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A27ED76" w14:textId="5C376E36" w:rsidR="00486A49" w:rsidRDefault="00486A49" w:rsidP="00486A49">
      <w:pPr>
        <w:ind w:left="2160"/>
        <w:rPr>
          <w:rFonts w:asciiTheme="majorBidi" w:hAnsiTheme="majorBidi" w:cstheme="majorBidi"/>
        </w:rPr>
      </w:pPr>
      <w:r>
        <w:rPr>
          <w:noProof/>
        </w:rPr>
        <w:drawing>
          <wp:anchor distT="0" distB="0" distL="114300" distR="114300" simplePos="0" relativeHeight="251658240" behindDoc="0" locked="0" layoutInCell="1" allowOverlap="1" wp14:anchorId="0C2FFAF2" wp14:editId="36B8D1F1">
            <wp:simplePos x="0" y="0"/>
            <wp:positionH relativeFrom="margin">
              <wp:align>center</wp:align>
            </wp:positionH>
            <wp:positionV relativeFrom="paragraph">
              <wp:posOffset>-567690</wp:posOffset>
            </wp:positionV>
            <wp:extent cx="1445901" cy="298450"/>
            <wp:effectExtent l="0" t="0" r="0"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8" cstate="print">
                      <a:extLst>
                        <a:ext uri="{28A0092B-C50C-407E-A947-70E740481C1C}">
                          <a14:useLocalDpi xmlns:a14="http://schemas.microsoft.com/office/drawing/2010/main" val="0"/>
                        </a:ext>
                      </a:extLst>
                    </a:blip>
                    <a:stretch>
                      <a:fillRect/>
                    </a:stretch>
                  </pic:blipFill>
                  <pic:spPr>
                    <a:xfrm>
                      <a:off x="0" y="0"/>
                      <a:ext cx="1445901" cy="298450"/>
                    </a:xfrm>
                    <a:prstGeom prst="rect">
                      <a:avLst/>
                    </a:prstGeom>
                  </pic:spPr>
                </pic:pic>
              </a:graphicData>
            </a:graphic>
            <wp14:sizeRelH relativeFrom="page">
              <wp14:pctWidth>0</wp14:pctWidth>
            </wp14:sizeRelH>
            <wp14:sizeRelV relativeFrom="page">
              <wp14:pctHeight>0</wp14:pctHeight>
            </wp14:sizeRelV>
          </wp:anchor>
        </w:drawing>
      </w:r>
    </w:p>
    <w:p w14:paraId="431CC33D" w14:textId="742CB17B" w:rsidR="00486A49" w:rsidRPr="00486A49" w:rsidRDefault="00486A49" w:rsidP="00486A49">
      <w:pPr>
        <w:jc w:val="center"/>
        <w:rPr>
          <w:rFonts w:asciiTheme="majorBidi" w:hAnsiTheme="majorBidi" w:cstheme="majorBidi"/>
          <w:b/>
          <w:bCs/>
          <w:sz w:val="36"/>
          <w:szCs w:val="52"/>
          <w:lang w:val="en-MY"/>
        </w:rPr>
      </w:pPr>
      <w:r w:rsidRPr="00486A49">
        <w:rPr>
          <w:rFonts w:asciiTheme="majorBidi" w:hAnsiTheme="majorBidi" w:cstheme="majorBidi"/>
          <w:b/>
          <w:bCs/>
          <w:sz w:val="36"/>
          <w:szCs w:val="52"/>
          <w:lang w:val="en-MY"/>
        </w:rPr>
        <w:t>North Lebanon Automotive Systems</w:t>
      </w:r>
    </w:p>
    <w:p w14:paraId="366E22BB" w14:textId="49B4A33D" w:rsidR="00486A49" w:rsidRPr="00486A49" w:rsidRDefault="00486A49" w:rsidP="00486A49">
      <w:pPr>
        <w:jc w:val="center"/>
        <w:rPr>
          <w:rFonts w:asciiTheme="majorBidi" w:hAnsiTheme="majorBidi" w:cstheme="majorBidi"/>
          <w:b/>
          <w:bCs/>
          <w:sz w:val="72"/>
          <w:szCs w:val="180"/>
          <w:lang w:val="en-MY"/>
        </w:rPr>
      </w:pPr>
      <w:r>
        <w:rPr>
          <w:noProof/>
        </w:rPr>
        <w:drawing>
          <wp:inline distT="0" distB="0" distL="0" distR="0" wp14:anchorId="6ABB82B7" wp14:editId="0F13F421">
            <wp:extent cx="2616835" cy="1165860"/>
            <wp:effectExtent l="0" t="0" r="0" b="0"/>
            <wp:docPr id="1640582767" name="Grafik 164058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16835" cy="1165860"/>
                    </a:xfrm>
                    <a:prstGeom prst="rect">
                      <a:avLst/>
                    </a:prstGeom>
                    <a:noFill/>
                    <a:ln>
                      <a:noFill/>
                    </a:ln>
                  </pic:spPr>
                </pic:pic>
              </a:graphicData>
            </a:graphic>
          </wp:inline>
        </w:drawing>
      </w:r>
    </w:p>
    <w:p w14:paraId="3E6B0DB2" w14:textId="7A423DC7" w:rsidR="00486A49" w:rsidRDefault="00486A49" w:rsidP="00486A49">
      <w:pPr>
        <w:jc w:val="center"/>
        <w:rPr>
          <w:rFonts w:asciiTheme="majorBidi" w:hAnsiTheme="majorBidi" w:cstheme="majorBidi"/>
          <w:b/>
          <w:bCs/>
          <w:sz w:val="44"/>
          <w:szCs w:val="72"/>
          <w:lang w:val="en-US"/>
        </w:rPr>
      </w:pPr>
    </w:p>
    <w:p w14:paraId="08F58EAC" w14:textId="5EE7A0FF" w:rsidR="00486A49" w:rsidRPr="003A3D29" w:rsidRDefault="00486A49" w:rsidP="00486A49">
      <w:pPr>
        <w:jc w:val="center"/>
        <w:rPr>
          <w:rFonts w:asciiTheme="majorBidi" w:hAnsiTheme="majorBidi" w:cstheme="majorBidi"/>
          <w:b/>
          <w:bCs/>
          <w:sz w:val="44"/>
          <w:szCs w:val="72"/>
          <w:lang w:val="en-US"/>
        </w:rPr>
      </w:pPr>
      <w:bookmarkStart w:id="0" w:name="_Hlk123545816"/>
      <w:r w:rsidRPr="003A3D29">
        <w:rPr>
          <w:rFonts w:asciiTheme="majorBidi" w:hAnsiTheme="majorBidi" w:cstheme="majorBidi"/>
          <w:b/>
          <w:bCs/>
          <w:sz w:val="44"/>
          <w:szCs w:val="72"/>
          <w:lang w:val="en-US"/>
        </w:rPr>
        <w:t>ANNUAL REPORT 202</w:t>
      </w:r>
      <w:bookmarkEnd w:id="0"/>
      <w:r w:rsidR="00865C5B">
        <w:rPr>
          <w:rFonts w:asciiTheme="majorBidi" w:hAnsiTheme="majorBidi" w:cstheme="majorBidi"/>
          <w:b/>
          <w:bCs/>
          <w:sz w:val="44"/>
          <w:szCs w:val="72"/>
          <w:lang w:val="en-US"/>
        </w:rPr>
        <w:t>4</w:t>
      </w:r>
    </w:p>
    <w:p w14:paraId="0DE4A995" w14:textId="6858D653" w:rsidR="00D25AE6" w:rsidRDefault="00D25AE6">
      <w:pPr>
        <w:pStyle w:val="ListParagraph"/>
        <w:numPr>
          <w:ilvl w:val="0"/>
          <w:numId w:val="14"/>
        </w:numPr>
        <w:jc w:val="both"/>
        <w:rPr>
          <w:rFonts w:asciiTheme="majorBidi" w:hAnsiTheme="majorBidi" w:cstheme="majorBidi"/>
          <w:b/>
          <w:bCs/>
          <w:sz w:val="36"/>
          <w:szCs w:val="52"/>
        </w:rPr>
      </w:pPr>
      <w:r>
        <w:rPr>
          <w:rFonts w:asciiTheme="majorBidi" w:hAnsiTheme="majorBidi" w:cstheme="majorBidi"/>
          <w:b/>
          <w:bCs/>
          <w:sz w:val="36"/>
          <w:szCs w:val="52"/>
        </w:rPr>
        <w:t>Investments</w:t>
      </w:r>
    </w:p>
    <w:p w14:paraId="6E1EA03C" w14:textId="605DE9F1" w:rsidR="000130F7" w:rsidRDefault="00D25AE6">
      <w:pPr>
        <w:pStyle w:val="ListParagraph"/>
        <w:numPr>
          <w:ilvl w:val="0"/>
          <w:numId w:val="14"/>
        </w:numPr>
        <w:jc w:val="both"/>
        <w:rPr>
          <w:rFonts w:asciiTheme="majorBidi" w:hAnsiTheme="majorBidi" w:cstheme="majorBidi"/>
          <w:b/>
          <w:bCs/>
          <w:sz w:val="36"/>
          <w:szCs w:val="52"/>
        </w:rPr>
      </w:pPr>
      <w:r w:rsidRPr="00D25AE6">
        <w:rPr>
          <w:rFonts w:asciiTheme="majorBidi" w:hAnsiTheme="majorBidi" w:cstheme="majorBidi"/>
          <w:b/>
          <w:bCs/>
          <w:sz w:val="36"/>
          <w:szCs w:val="52"/>
        </w:rPr>
        <w:t xml:space="preserve">Production of </w:t>
      </w:r>
      <w:proofErr w:type="spellStart"/>
      <w:r w:rsidRPr="00D25AE6">
        <w:rPr>
          <w:rFonts w:asciiTheme="majorBidi" w:hAnsiTheme="majorBidi" w:cstheme="majorBidi"/>
          <w:b/>
          <w:bCs/>
          <w:sz w:val="36"/>
          <w:szCs w:val="52"/>
        </w:rPr>
        <w:t>a</w:t>
      </w:r>
      <w:proofErr w:type="spellEnd"/>
      <w:r w:rsidRPr="00D25AE6">
        <w:rPr>
          <w:rFonts w:asciiTheme="majorBidi" w:hAnsiTheme="majorBidi" w:cstheme="majorBidi"/>
          <w:b/>
          <w:bCs/>
          <w:sz w:val="36"/>
          <w:szCs w:val="52"/>
        </w:rPr>
        <w:t xml:space="preserve"> </w:t>
      </w:r>
      <w:r w:rsidR="000130F7" w:rsidRPr="00D25AE6">
        <w:rPr>
          <w:rFonts w:asciiTheme="majorBidi" w:hAnsiTheme="majorBidi" w:cstheme="majorBidi"/>
          <w:b/>
          <w:bCs/>
          <w:sz w:val="36"/>
          <w:szCs w:val="52"/>
        </w:rPr>
        <w:t xml:space="preserve">Electrical </w:t>
      </w:r>
      <w:r w:rsidRPr="00D25AE6">
        <w:rPr>
          <w:rFonts w:asciiTheme="majorBidi" w:hAnsiTheme="majorBidi" w:cstheme="majorBidi"/>
          <w:b/>
          <w:bCs/>
          <w:sz w:val="36"/>
          <w:szCs w:val="52"/>
        </w:rPr>
        <w:t xml:space="preserve">4-wheel transporter </w:t>
      </w:r>
      <w:r w:rsidR="000130F7" w:rsidRPr="00D25AE6">
        <w:rPr>
          <w:rFonts w:asciiTheme="majorBidi" w:hAnsiTheme="majorBidi" w:cstheme="majorBidi"/>
          <w:b/>
          <w:bCs/>
          <w:sz w:val="36"/>
          <w:szCs w:val="52"/>
        </w:rPr>
        <w:t>Tuk-tuk with solar system and Lithium Batteries</w:t>
      </w:r>
    </w:p>
    <w:p w14:paraId="2A381004" w14:textId="3338D49C" w:rsidR="00353574" w:rsidRPr="00D25AE6" w:rsidRDefault="00353574">
      <w:pPr>
        <w:pStyle w:val="ListParagraph"/>
        <w:numPr>
          <w:ilvl w:val="0"/>
          <w:numId w:val="14"/>
        </w:numPr>
        <w:jc w:val="both"/>
        <w:rPr>
          <w:rFonts w:asciiTheme="majorBidi" w:hAnsiTheme="majorBidi" w:cstheme="majorBidi"/>
          <w:b/>
          <w:bCs/>
          <w:sz w:val="36"/>
          <w:szCs w:val="52"/>
        </w:rPr>
      </w:pPr>
      <w:r>
        <w:rPr>
          <w:rFonts w:asciiTheme="majorBidi" w:hAnsiTheme="majorBidi" w:cstheme="majorBidi"/>
          <w:b/>
          <w:bCs/>
          <w:sz w:val="36"/>
          <w:szCs w:val="52"/>
        </w:rPr>
        <w:t xml:space="preserve">Building of a Production Facility in Ras </w:t>
      </w:r>
      <w:proofErr w:type="spellStart"/>
      <w:r>
        <w:rPr>
          <w:rFonts w:asciiTheme="majorBidi" w:hAnsiTheme="majorBidi" w:cstheme="majorBidi"/>
          <w:b/>
          <w:bCs/>
          <w:sz w:val="36"/>
          <w:szCs w:val="52"/>
        </w:rPr>
        <w:t>Nhache</w:t>
      </w:r>
      <w:proofErr w:type="spellEnd"/>
    </w:p>
    <w:p w14:paraId="4F6F1D99" w14:textId="77777777" w:rsidR="00486A49" w:rsidRPr="003A3D29" w:rsidRDefault="00486A49" w:rsidP="00486A49">
      <w:pPr>
        <w:jc w:val="center"/>
        <w:rPr>
          <w:rFonts w:asciiTheme="majorBidi" w:hAnsiTheme="majorBidi" w:cstheme="majorBidi"/>
          <w:sz w:val="28"/>
          <w:szCs w:val="44"/>
          <w:lang w:val="en-US"/>
        </w:rPr>
      </w:pPr>
    </w:p>
    <w:p w14:paraId="74CF4A80" w14:textId="77777777" w:rsidR="00486A49" w:rsidRPr="003A3D29" w:rsidRDefault="00486A49" w:rsidP="00486A49">
      <w:pPr>
        <w:jc w:val="center"/>
        <w:rPr>
          <w:rFonts w:asciiTheme="majorBidi" w:hAnsiTheme="majorBidi" w:cstheme="majorBidi"/>
          <w:b/>
          <w:bCs/>
          <w:sz w:val="28"/>
          <w:szCs w:val="44"/>
          <w:lang w:val="en-US"/>
        </w:rPr>
      </w:pPr>
    </w:p>
    <w:p w14:paraId="4F69FB1F" w14:textId="77777777" w:rsidR="00486A49" w:rsidRPr="002459B9" w:rsidRDefault="00486A49" w:rsidP="002459B9">
      <w:pPr>
        <w:jc w:val="center"/>
        <w:rPr>
          <w:u w:val="single"/>
          <w:lang w:val="en-US"/>
        </w:rPr>
      </w:pPr>
      <w:r w:rsidRPr="002459B9">
        <w:rPr>
          <w:u w:val="single"/>
          <w:lang w:val="en-US"/>
        </w:rPr>
        <w:t>Author:</w:t>
      </w:r>
    </w:p>
    <w:p w14:paraId="33DA8054" w14:textId="7793EE15" w:rsidR="00486A49" w:rsidRDefault="00486A49" w:rsidP="002459B9">
      <w:pPr>
        <w:jc w:val="center"/>
        <w:rPr>
          <w:lang w:val="en-US"/>
        </w:rPr>
      </w:pPr>
      <w:r>
        <w:rPr>
          <w:lang w:val="en-US"/>
        </w:rPr>
        <w:t>Samir Mourad</w:t>
      </w:r>
    </w:p>
    <w:p w14:paraId="09EDC111" w14:textId="387603DD" w:rsidR="00865C5B" w:rsidRPr="003A3D29" w:rsidRDefault="00865C5B" w:rsidP="002459B9">
      <w:pPr>
        <w:jc w:val="center"/>
        <w:rPr>
          <w:lang w:val="en-US"/>
        </w:rPr>
      </w:pPr>
    </w:p>
    <w:p w14:paraId="017E6396" w14:textId="41BB5DAD" w:rsidR="00486A49" w:rsidRPr="003A3D29" w:rsidRDefault="00486A49" w:rsidP="00486A49">
      <w:pPr>
        <w:jc w:val="center"/>
        <w:rPr>
          <w:rFonts w:ascii="Century Gothic" w:hAnsi="Century Gothic"/>
          <w:sz w:val="28"/>
          <w:szCs w:val="28"/>
          <w:lang w:val="en-US"/>
        </w:rPr>
      </w:pPr>
    </w:p>
    <w:p w14:paraId="312863A5" w14:textId="32E104C5" w:rsidR="009164C2" w:rsidRPr="00486A49" w:rsidRDefault="00486A49" w:rsidP="002459B9">
      <w:pPr>
        <w:jc w:val="center"/>
        <w:rPr>
          <w:lang w:val="en-MY"/>
        </w:rPr>
      </w:pPr>
      <w:r w:rsidRPr="00486A49">
        <w:rPr>
          <w:lang w:val="en-MY"/>
        </w:rPr>
        <w:t>Last Update:</w:t>
      </w:r>
      <w:r>
        <w:rPr>
          <w:lang w:val="en-MY"/>
        </w:rPr>
        <w:t xml:space="preserve"> </w:t>
      </w:r>
      <w:r w:rsidRPr="00AE7AFD">
        <w:fldChar w:fldCharType="begin"/>
      </w:r>
      <w:r w:rsidRPr="00AE7AFD">
        <w:instrText xml:space="preserve"> TIME \@ "dd.MM.yyyy HH:mm" </w:instrText>
      </w:r>
      <w:r w:rsidRPr="00AE7AFD">
        <w:fldChar w:fldCharType="separate"/>
      </w:r>
      <w:r w:rsidR="00C23EEC">
        <w:rPr>
          <w:noProof/>
        </w:rPr>
        <w:t>19.12.2024 20:28</w:t>
      </w:r>
      <w:r w:rsidRPr="00AE7AFD">
        <w:fldChar w:fldCharType="end"/>
      </w:r>
    </w:p>
    <w:p w14:paraId="182A60C5" w14:textId="77777777" w:rsidR="009164C2" w:rsidRPr="007F348E" w:rsidRDefault="000D2C2E" w:rsidP="009164C2">
      <w:pPr>
        <w:pStyle w:val="DatenblattText"/>
        <w:rPr>
          <w:lang w:val="en-MY"/>
        </w:rPr>
      </w:pPr>
      <w:r w:rsidRPr="007F348E">
        <w:rPr>
          <w:lang w:val="en-MY"/>
        </w:rPr>
        <w:br w:type="page"/>
      </w:r>
    </w:p>
    <w:p w14:paraId="2CCF2B07" w14:textId="77777777" w:rsidR="009B192C" w:rsidRPr="007F348E" w:rsidRDefault="009B192C" w:rsidP="009B192C">
      <w:pPr>
        <w:pStyle w:val="DatenblattText"/>
        <w:rPr>
          <w:lang w:val="en-MY"/>
        </w:rPr>
      </w:pPr>
    </w:p>
    <w:sdt>
      <w:sdtPr>
        <w:rPr>
          <w:rFonts w:ascii="Palatino Linotype" w:eastAsia="Times New Roman" w:hAnsi="Palatino Linotype" w:cs="Traditional Arabic"/>
          <w:color w:val="auto"/>
          <w:sz w:val="22"/>
          <w:szCs w:val="36"/>
          <w:lang w:val="de-DE" w:eastAsia="de-DE"/>
        </w:rPr>
        <w:id w:val="447905182"/>
        <w:docPartObj>
          <w:docPartGallery w:val="Table of Contents"/>
          <w:docPartUnique/>
        </w:docPartObj>
      </w:sdtPr>
      <w:sdtEndPr>
        <w:rPr>
          <w:b/>
          <w:bCs/>
          <w:noProof/>
        </w:rPr>
      </w:sdtEndPr>
      <w:sdtContent>
        <w:p w14:paraId="22B26DA2" w14:textId="77777777" w:rsidR="00533324" w:rsidRDefault="00533324" w:rsidP="00D77A14">
          <w:pPr>
            <w:pStyle w:val="TOCHeading"/>
          </w:pPr>
          <w:r>
            <w:t>Table of Contents</w:t>
          </w:r>
        </w:p>
        <w:p w14:paraId="3B43C226" w14:textId="766C5DD1" w:rsidR="00067851" w:rsidRDefault="00533324">
          <w:pPr>
            <w:pStyle w:val="TOC1"/>
            <w:rPr>
              <w:rFonts w:asciiTheme="minorHAnsi" w:eastAsiaTheme="minorEastAsia" w:hAnsiTheme="minorHAnsi" w:cstheme="minorBidi"/>
              <w:b w:val="0"/>
              <w:noProof/>
              <w:kern w:val="2"/>
              <w:szCs w:val="22"/>
              <w14:ligatures w14:val="standardContextual"/>
            </w:rPr>
          </w:pPr>
          <w:r>
            <w:fldChar w:fldCharType="begin"/>
          </w:r>
          <w:r>
            <w:instrText xml:space="preserve"> TOC \o "1-3" \h \z \u </w:instrText>
          </w:r>
          <w:r>
            <w:fldChar w:fldCharType="separate"/>
          </w:r>
          <w:hyperlink w:anchor="_Toc182725380" w:history="1">
            <w:r w:rsidR="00067851" w:rsidRPr="00071380">
              <w:rPr>
                <w:rStyle w:val="Hyperlink"/>
                <w:noProof/>
              </w:rPr>
              <w:t>Preface</w:t>
            </w:r>
            <w:r w:rsidR="00067851">
              <w:rPr>
                <w:noProof/>
                <w:webHidden/>
              </w:rPr>
              <w:tab/>
            </w:r>
            <w:r w:rsidR="00067851">
              <w:rPr>
                <w:noProof/>
                <w:webHidden/>
              </w:rPr>
              <w:fldChar w:fldCharType="begin"/>
            </w:r>
            <w:r w:rsidR="00067851">
              <w:rPr>
                <w:noProof/>
                <w:webHidden/>
              </w:rPr>
              <w:instrText xml:space="preserve"> PAGEREF _Toc182725380 \h </w:instrText>
            </w:r>
            <w:r w:rsidR="00067851">
              <w:rPr>
                <w:noProof/>
                <w:webHidden/>
              </w:rPr>
            </w:r>
            <w:r w:rsidR="00067851">
              <w:rPr>
                <w:noProof/>
                <w:webHidden/>
              </w:rPr>
              <w:fldChar w:fldCharType="separate"/>
            </w:r>
            <w:r w:rsidR="00067851">
              <w:rPr>
                <w:noProof/>
                <w:webHidden/>
              </w:rPr>
              <w:t>1</w:t>
            </w:r>
            <w:r w:rsidR="00067851">
              <w:rPr>
                <w:noProof/>
                <w:webHidden/>
              </w:rPr>
              <w:fldChar w:fldCharType="end"/>
            </w:r>
          </w:hyperlink>
        </w:p>
        <w:p w14:paraId="317C0D23" w14:textId="3B19E5DD" w:rsidR="00067851" w:rsidRDefault="00067851">
          <w:pPr>
            <w:pStyle w:val="TOC1"/>
            <w:rPr>
              <w:rFonts w:asciiTheme="minorHAnsi" w:eastAsiaTheme="minorEastAsia" w:hAnsiTheme="minorHAnsi" w:cstheme="minorBidi"/>
              <w:b w:val="0"/>
              <w:noProof/>
              <w:kern w:val="2"/>
              <w:szCs w:val="22"/>
              <w14:ligatures w14:val="standardContextual"/>
            </w:rPr>
          </w:pPr>
          <w:hyperlink w:anchor="_Toc182725381" w:history="1">
            <w:r w:rsidRPr="00071380">
              <w:rPr>
                <w:rStyle w:val="Hyperlink"/>
                <w:noProof/>
              </w:rPr>
              <w:t>1</w:t>
            </w:r>
            <w:r>
              <w:rPr>
                <w:rFonts w:asciiTheme="minorHAnsi" w:eastAsiaTheme="minorEastAsia" w:hAnsiTheme="minorHAnsi" w:cstheme="minorBidi"/>
                <w:b w:val="0"/>
                <w:noProof/>
                <w:kern w:val="2"/>
                <w:szCs w:val="22"/>
                <w14:ligatures w14:val="standardContextual"/>
              </w:rPr>
              <w:tab/>
            </w:r>
            <w:r w:rsidRPr="00071380">
              <w:rPr>
                <w:rStyle w:val="Hyperlink"/>
                <w:noProof/>
              </w:rPr>
              <w:t>Planning&amp;Controlling 2024</w:t>
            </w:r>
            <w:r>
              <w:rPr>
                <w:noProof/>
                <w:webHidden/>
              </w:rPr>
              <w:tab/>
            </w:r>
            <w:r>
              <w:rPr>
                <w:noProof/>
                <w:webHidden/>
              </w:rPr>
              <w:fldChar w:fldCharType="begin"/>
            </w:r>
            <w:r>
              <w:rPr>
                <w:noProof/>
                <w:webHidden/>
              </w:rPr>
              <w:instrText xml:space="preserve"> PAGEREF _Toc182725381 \h </w:instrText>
            </w:r>
            <w:r>
              <w:rPr>
                <w:noProof/>
                <w:webHidden/>
              </w:rPr>
            </w:r>
            <w:r>
              <w:rPr>
                <w:noProof/>
                <w:webHidden/>
              </w:rPr>
              <w:fldChar w:fldCharType="separate"/>
            </w:r>
            <w:r>
              <w:rPr>
                <w:noProof/>
                <w:webHidden/>
              </w:rPr>
              <w:t>2</w:t>
            </w:r>
            <w:r>
              <w:rPr>
                <w:noProof/>
                <w:webHidden/>
              </w:rPr>
              <w:fldChar w:fldCharType="end"/>
            </w:r>
          </w:hyperlink>
        </w:p>
        <w:p w14:paraId="7F10CFAD" w14:textId="2847FE34" w:rsidR="00067851" w:rsidRDefault="00067851">
          <w:pPr>
            <w:pStyle w:val="TOC1"/>
            <w:rPr>
              <w:rFonts w:asciiTheme="minorHAnsi" w:eastAsiaTheme="minorEastAsia" w:hAnsiTheme="minorHAnsi" w:cstheme="minorBidi"/>
              <w:b w:val="0"/>
              <w:noProof/>
              <w:kern w:val="2"/>
              <w:szCs w:val="22"/>
              <w14:ligatures w14:val="standardContextual"/>
            </w:rPr>
          </w:pPr>
          <w:hyperlink w:anchor="_Toc182725382" w:history="1">
            <w:r w:rsidRPr="00071380">
              <w:rPr>
                <w:rStyle w:val="Hyperlink"/>
                <w:noProof/>
              </w:rPr>
              <w:t>2</w:t>
            </w:r>
            <w:r>
              <w:rPr>
                <w:rFonts w:asciiTheme="minorHAnsi" w:eastAsiaTheme="minorEastAsia" w:hAnsiTheme="minorHAnsi" w:cstheme="minorBidi"/>
                <w:b w:val="0"/>
                <w:noProof/>
                <w:kern w:val="2"/>
                <w:szCs w:val="22"/>
                <w14:ligatures w14:val="standardContextual"/>
              </w:rPr>
              <w:tab/>
            </w:r>
            <w:r w:rsidRPr="00071380">
              <w:rPr>
                <w:rStyle w:val="Hyperlink"/>
                <w:noProof/>
              </w:rPr>
              <w:t>Introduction</w:t>
            </w:r>
            <w:r>
              <w:rPr>
                <w:noProof/>
                <w:webHidden/>
              </w:rPr>
              <w:tab/>
            </w:r>
            <w:r>
              <w:rPr>
                <w:noProof/>
                <w:webHidden/>
              </w:rPr>
              <w:fldChar w:fldCharType="begin"/>
            </w:r>
            <w:r>
              <w:rPr>
                <w:noProof/>
                <w:webHidden/>
              </w:rPr>
              <w:instrText xml:space="preserve"> PAGEREF _Toc182725382 \h </w:instrText>
            </w:r>
            <w:r>
              <w:rPr>
                <w:noProof/>
                <w:webHidden/>
              </w:rPr>
            </w:r>
            <w:r>
              <w:rPr>
                <w:noProof/>
                <w:webHidden/>
              </w:rPr>
              <w:fldChar w:fldCharType="separate"/>
            </w:r>
            <w:r>
              <w:rPr>
                <w:noProof/>
                <w:webHidden/>
              </w:rPr>
              <w:t>3</w:t>
            </w:r>
            <w:r>
              <w:rPr>
                <w:noProof/>
                <w:webHidden/>
              </w:rPr>
              <w:fldChar w:fldCharType="end"/>
            </w:r>
          </w:hyperlink>
        </w:p>
        <w:p w14:paraId="42FC297E" w14:textId="0C9FEEAF" w:rsidR="00067851" w:rsidRDefault="00067851">
          <w:pPr>
            <w:pStyle w:val="TOC1"/>
            <w:rPr>
              <w:rFonts w:asciiTheme="minorHAnsi" w:eastAsiaTheme="minorEastAsia" w:hAnsiTheme="minorHAnsi" w:cstheme="minorBidi"/>
              <w:b w:val="0"/>
              <w:noProof/>
              <w:kern w:val="2"/>
              <w:szCs w:val="22"/>
              <w14:ligatures w14:val="standardContextual"/>
            </w:rPr>
          </w:pPr>
          <w:hyperlink w:anchor="_Toc182725383" w:history="1">
            <w:r w:rsidRPr="00071380">
              <w:rPr>
                <w:rStyle w:val="Hyperlink"/>
                <w:noProof/>
              </w:rPr>
              <w:t>3</w:t>
            </w:r>
            <w:r>
              <w:rPr>
                <w:rFonts w:asciiTheme="minorHAnsi" w:eastAsiaTheme="minorEastAsia" w:hAnsiTheme="minorHAnsi" w:cstheme="minorBidi"/>
                <w:b w:val="0"/>
                <w:noProof/>
                <w:kern w:val="2"/>
                <w:szCs w:val="22"/>
                <w14:ligatures w14:val="standardContextual"/>
              </w:rPr>
              <w:tab/>
            </w:r>
            <w:r w:rsidRPr="00071380">
              <w:rPr>
                <w:rStyle w:val="Hyperlink"/>
                <w:noProof/>
              </w:rPr>
              <w:t>Investments</w:t>
            </w:r>
            <w:r>
              <w:rPr>
                <w:noProof/>
                <w:webHidden/>
              </w:rPr>
              <w:tab/>
            </w:r>
            <w:r>
              <w:rPr>
                <w:noProof/>
                <w:webHidden/>
              </w:rPr>
              <w:fldChar w:fldCharType="begin"/>
            </w:r>
            <w:r>
              <w:rPr>
                <w:noProof/>
                <w:webHidden/>
              </w:rPr>
              <w:instrText xml:space="preserve"> PAGEREF _Toc182725383 \h </w:instrText>
            </w:r>
            <w:r>
              <w:rPr>
                <w:noProof/>
                <w:webHidden/>
              </w:rPr>
            </w:r>
            <w:r>
              <w:rPr>
                <w:noProof/>
                <w:webHidden/>
              </w:rPr>
              <w:fldChar w:fldCharType="separate"/>
            </w:r>
            <w:r>
              <w:rPr>
                <w:noProof/>
                <w:webHidden/>
              </w:rPr>
              <w:t>4</w:t>
            </w:r>
            <w:r>
              <w:rPr>
                <w:noProof/>
                <w:webHidden/>
              </w:rPr>
              <w:fldChar w:fldCharType="end"/>
            </w:r>
          </w:hyperlink>
        </w:p>
        <w:p w14:paraId="5ED0942C" w14:textId="3772838E" w:rsidR="00067851" w:rsidRDefault="00067851">
          <w:pPr>
            <w:pStyle w:val="TOC1"/>
            <w:rPr>
              <w:rFonts w:asciiTheme="minorHAnsi" w:eastAsiaTheme="minorEastAsia" w:hAnsiTheme="minorHAnsi" w:cstheme="minorBidi"/>
              <w:b w:val="0"/>
              <w:noProof/>
              <w:kern w:val="2"/>
              <w:szCs w:val="22"/>
              <w14:ligatures w14:val="standardContextual"/>
            </w:rPr>
          </w:pPr>
          <w:hyperlink w:anchor="_Toc182725384" w:history="1">
            <w:r w:rsidRPr="00071380">
              <w:rPr>
                <w:rStyle w:val="Hyperlink"/>
                <w:noProof/>
              </w:rPr>
              <w:t>4</w:t>
            </w:r>
            <w:r>
              <w:rPr>
                <w:rFonts w:asciiTheme="minorHAnsi" w:eastAsiaTheme="minorEastAsia" w:hAnsiTheme="minorHAnsi" w:cstheme="minorBidi"/>
                <w:b w:val="0"/>
                <w:noProof/>
                <w:kern w:val="2"/>
                <w:szCs w:val="22"/>
                <w14:ligatures w14:val="standardContextual"/>
              </w:rPr>
              <w:tab/>
            </w:r>
            <w:r w:rsidRPr="00071380">
              <w:rPr>
                <w:rStyle w:val="Hyperlink"/>
                <w:noProof/>
              </w:rPr>
              <w:t>E-Transporter Summary</w:t>
            </w:r>
            <w:r>
              <w:rPr>
                <w:noProof/>
                <w:webHidden/>
              </w:rPr>
              <w:tab/>
            </w:r>
            <w:r>
              <w:rPr>
                <w:noProof/>
                <w:webHidden/>
              </w:rPr>
              <w:fldChar w:fldCharType="begin"/>
            </w:r>
            <w:r>
              <w:rPr>
                <w:noProof/>
                <w:webHidden/>
              </w:rPr>
              <w:instrText xml:space="preserve"> PAGEREF _Toc182725384 \h </w:instrText>
            </w:r>
            <w:r>
              <w:rPr>
                <w:noProof/>
                <w:webHidden/>
              </w:rPr>
            </w:r>
            <w:r>
              <w:rPr>
                <w:noProof/>
                <w:webHidden/>
              </w:rPr>
              <w:fldChar w:fldCharType="separate"/>
            </w:r>
            <w:r>
              <w:rPr>
                <w:noProof/>
                <w:webHidden/>
              </w:rPr>
              <w:t>5</w:t>
            </w:r>
            <w:r>
              <w:rPr>
                <w:noProof/>
                <w:webHidden/>
              </w:rPr>
              <w:fldChar w:fldCharType="end"/>
            </w:r>
          </w:hyperlink>
        </w:p>
        <w:p w14:paraId="02D14E2E" w14:textId="60EB982E" w:rsidR="00067851" w:rsidRDefault="00067851">
          <w:pPr>
            <w:pStyle w:val="TOC1"/>
            <w:rPr>
              <w:rFonts w:asciiTheme="minorHAnsi" w:eastAsiaTheme="minorEastAsia" w:hAnsiTheme="minorHAnsi" w:cstheme="minorBidi"/>
              <w:b w:val="0"/>
              <w:noProof/>
              <w:kern w:val="2"/>
              <w:szCs w:val="22"/>
              <w14:ligatures w14:val="standardContextual"/>
            </w:rPr>
          </w:pPr>
          <w:hyperlink w:anchor="_Toc182725385" w:history="1">
            <w:r w:rsidRPr="00071380">
              <w:rPr>
                <w:rStyle w:val="Hyperlink"/>
                <w:noProof/>
              </w:rPr>
              <w:t>5</w:t>
            </w:r>
            <w:r>
              <w:rPr>
                <w:rFonts w:asciiTheme="minorHAnsi" w:eastAsiaTheme="minorEastAsia" w:hAnsiTheme="minorHAnsi" w:cstheme="minorBidi"/>
                <w:b w:val="0"/>
                <w:noProof/>
                <w:kern w:val="2"/>
                <w:szCs w:val="22"/>
                <w14:ligatures w14:val="standardContextual"/>
              </w:rPr>
              <w:tab/>
            </w:r>
            <w:r w:rsidRPr="00071380">
              <w:rPr>
                <w:rStyle w:val="Hyperlink"/>
                <w:noProof/>
              </w:rPr>
              <w:t>Technical Issues from Development of E-Transporter Prototype 2022-2023</w:t>
            </w:r>
            <w:r>
              <w:rPr>
                <w:noProof/>
                <w:webHidden/>
              </w:rPr>
              <w:tab/>
            </w:r>
            <w:r>
              <w:rPr>
                <w:noProof/>
                <w:webHidden/>
              </w:rPr>
              <w:fldChar w:fldCharType="begin"/>
            </w:r>
            <w:r>
              <w:rPr>
                <w:noProof/>
                <w:webHidden/>
              </w:rPr>
              <w:instrText xml:space="preserve"> PAGEREF _Toc182725385 \h </w:instrText>
            </w:r>
            <w:r>
              <w:rPr>
                <w:noProof/>
                <w:webHidden/>
              </w:rPr>
            </w:r>
            <w:r>
              <w:rPr>
                <w:noProof/>
                <w:webHidden/>
              </w:rPr>
              <w:fldChar w:fldCharType="separate"/>
            </w:r>
            <w:r>
              <w:rPr>
                <w:noProof/>
                <w:webHidden/>
              </w:rPr>
              <w:t>7</w:t>
            </w:r>
            <w:r>
              <w:rPr>
                <w:noProof/>
                <w:webHidden/>
              </w:rPr>
              <w:fldChar w:fldCharType="end"/>
            </w:r>
          </w:hyperlink>
        </w:p>
        <w:p w14:paraId="32B0E74B" w14:textId="7CF64D34" w:rsidR="00067851" w:rsidRDefault="00067851">
          <w:pPr>
            <w:pStyle w:val="TOC2"/>
            <w:rPr>
              <w:rFonts w:asciiTheme="minorHAnsi" w:eastAsiaTheme="minorEastAsia" w:hAnsiTheme="minorHAnsi" w:cstheme="minorBidi"/>
              <w:noProof/>
              <w:kern w:val="2"/>
              <w:szCs w:val="22"/>
              <w14:ligatures w14:val="standardContextual"/>
            </w:rPr>
          </w:pPr>
          <w:hyperlink w:anchor="_Toc182725386" w:history="1">
            <w:r w:rsidRPr="00071380">
              <w:rPr>
                <w:rStyle w:val="Hyperlink"/>
                <w:noProof/>
              </w:rPr>
              <w:t>5.1</w:t>
            </w:r>
            <w:r>
              <w:rPr>
                <w:rFonts w:asciiTheme="minorHAnsi" w:eastAsiaTheme="minorEastAsia" w:hAnsiTheme="minorHAnsi" w:cstheme="minorBidi"/>
                <w:noProof/>
                <w:kern w:val="2"/>
                <w:szCs w:val="22"/>
                <w14:ligatures w14:val="standardContextual"/>
              </w:rPr>
              <w:tab/>
            </w:r>
            <w:r w:rsidRPr="00071380">
              <w:rPr>
                <w:rStyle w:val="Hyperlink"/>
                <w:noProof/>
              </w:rPr>
              <w:t>System Design</w:t>
            </w:r>
            <w:r>
              <w:rPr>
                <w:noProof/>
                <w:webHidden/>
              </w:rPr>
              <w:tab/>
            </w:r>
            <w:r>
              <w:rPr>
                <w:noProof/>
                <w:webHidden/>
              </w:rPr>
              <w:fldChar w:fldCharType="begin"/>
            </w:r>
            <w:r>
              <w:rPr>
                <w:noProof/>
                <w:webHidden/>
              </w:rPr>
              <w:instrText xml:space="preserve"> PAGEREF _Toc182725386 \h </w:instrText>
            </w:r>
            <w:r>
              <w:rPr>
                <w:noProof/>
                <w:webHidden/>
              </w:rPr>
            </w:r>
            <w:r>
              <w:rPr>
                <w:noProof/>
                <w:webHidden/>
              </w:rPr>
              <w:fldChar w:fldCharType="separate"/>
            </w:r>
            <w:r>
              <w:rPr>
                <w:noProof/>
                <w:webHidden/>
              </w:rPr>
              <w:t>7</w:t>
            </w:r>
            <w:r>
              <w:rPr>
                <w:noProof/>
                <w:webHidden/>
              </w:rPr>
              <w:fldChar w:fldCharType="end"/>
            </w:r>
          </w:hyperlink>
        </w:p>
        <w:p w14:paraId="47A60502" w14:textId="50547BC9" w:rsidR="00067851" w:rsidRDefault="00067851">
          <w:pPr>
            <w:pStyle w:val="TOC2"/>
            <w:rPr>
              <w:rFonts w:asciiTheme="minorHAnsi" w:eastAsiaTheme="minorEastAsia" w:hAnsiTheme="minorHAnsi" w:cstheme="minorBidi"/>
              <w:noProof/>
              <w:kern w:val="2"/>
              <w:szCs w:val="22"/>
              <w14:ligatures w14:val="standardContextual"/>
            </w:rPr>
          </w:pPr>
          <w:hyperlink w:anchor="_Toc182725387" w:history="1">
            <w:r w:rsidRPr="00071380">
              <w:rPr>
                <w:rStyle w:val="Hyperlink"/>
                <w:noProof/>
              </w:rPr>
              <w:t>5.2</w:t>
            </w:r>
            <w:r>
              <w:rPr>
                <w:rFonts w:asciiTheme="minorHAnsi" w:eastAsiaTheme="minorEastAsia" w:hAnsiTheme="minorHAnsi" w:cstheme="minorBidi"/>
                <w:noProof/>
                <w:kern w:val="2"/>
                <w:szCs w:val="22"/>
                <w14:ligatures w14:val="standardContextual"/>
              </w:rPr>
              <w:tab/>
            </w:r>
            <w:r w:rsidRPr="00071380">
              <w:rPr>
                <w:rStyle w:val="Hyperlink"/>
                <w:noProof/>
              </w:rPr>
              <w:t>E-Tuktuk Mechanical Design</w:t>
            </w:r>
            <w:r>
              <w:rPr>
                <w:noProof/>
                <w:webHidden/>
              </w:rPr>
              <w:tab/>
            </w:r>
            <w:r>
              <w:rPr>
                <w:noProof/>
                <w:webHidden/>
              </w:rPr>
              <w:fldChar w:fldCharType="begin"/>
            </w:r>
            <w:r>
              <w:rPr>
                <w:noProof/>
                <w:webHidden/>
              </w:rPr>
              <w:instrText xml:space="preserve"> PAGEREF _Toc182725387 \h </w:instrText>
            </w:r>
            <w:r>
              <w:rPr>
                <w:noProof/>
                <w:webHidden/>
              </w:rPr>
            </w:r>
            <w:r>
              <w:rPr>
                <w:noProof/>
                <w:webHidden/>
              </w:rPr>
              <w:fldChar w:fldCharType="separate"/>
            </w:r>
            <w:r>
              <w:rPr>
                <w:noProof/>
                <w:webHidden/>
              </w:rPr>
              <w:t>8</w:t>
            </w:r>
            <w:r>
              <w:rPr>
                <w:noProof/>
                <w:webHidden/>
              </w:rPr>
              <w:fldChar w:fldCharType="end"/>
            </w:r>
          </w:hyperlink>
        </w:p>
        <w:p w14:paraId="471B09A0" w14:textId="416213BC" w:rsidR="00067851" w:rsidRDefault="00067851">
          <w:pPr>
            <w:pStyle w:val="TOC3"/>
            <w:rPr>
              <w:rFonts w:asciiTheme="minorHAnsi" w:eastAsiaTheme="minorEastAsia" w:hAnsiTheme="minorHAnsi" w:cstheme="minorBidi"/>
              <w:noProof/>
              <w:kern w:val="2"/>
              <w:szCs w:val="22"/>
              <w14:ligatures w14:val="standardContextual"/>
            </w:rPr>
          </w:pPr>
          <w:hyperlink w:anchor="_Toc182725388" w:history="1">
            <w:r w:rsidRPr="00071380">
              <w:rPr>
                <w:rStyle w:val="Hyperlink"/>
                <w:noProof/>
              </w:rPr>
              <w:t>5.2.1</w:t>
            </w:r>
            <w:r>
              <w:rPr>
                <w:rFonts w:asciiTheme="minorHAnsi" w:eastAsiaTheme="minorEastAsia" w:hAnsiTheme="minorHAnsi" w:cstheme="minorBidi"/>
                <w:noProof/>
                <w:kern w:val="2"/>
                <w:szCs w:val="22"/>
                <w14:ligatures w14:val="standardContextual"/>
              </w:rPr>
              <w:tab/>
            </w:r>
            <w:r w:rsidRPr="00071380">
              <w:rPr>
                <w:rStyle w:val="Hyperlink"/>
                <w:noProof/>
              </w:rPr>
              <w:t>Chassis</w:t>
            </w:r>
            <w:r>
              <w:rPr>
                <w:noProof/>
                <w:webHidden/>
              </w:rPr>
              <w:tab/>
            </w:r>
            <w:r>
              <w:rPr>
                <w:noProof/>
                <w:webHidden/>
              </w:rPr>
              <w:fldChar w:fldCharType="begin"/>
            </w:r>
            <w:r>
              <w:rPr>
                <w:noProof/>
                <w:webHidden/>
              </w:rPr>
              <w:instrText xml:space="preserve"> PAGEREF _Toc182725388 \h </w:instrText>
            </w:r>
            <w:r>
              <w:rPr>
                <w:noProof/>
                <w:webHidden/>
              </w:rPr>
            </w:r>
            <w:r>
              <w:rPr>
                <w:noProof/>
                <w:webHidden/>
              </w:rPr>
              <w:fldChar w:fldCharType="separate"/>
            </w:r>
            <w:r>
              <w:rPr>
                <w:noProof/>
                <w:webHidden/>
              </w:rPr>
              <w:t>8</w:t>
            </w:r>
            <w:r>
              <w:rPr>
                <w:noProof/>
                <w:webHidden/>
              </w:rPr>
              <w:fldChar w:fldCharType="end"/>
            </w:r>
          </w:hyperlink>
        </w:p>
        <w:p w14:paraId="734D082D" w14:textId="3AD002EE" w:rsidR="00067851" w:rsidRDefault="00067851">
          <w:pPr>
            <w:pStyle w:val="TOC3"/>
            <w:rPr>
              <w:rFonts w:asciiTheme="minorHAnsi" w:eastAsiaTheme="minorEastAsia" w:hAnsiTheme="minorHAnsi" w:cstheme="minorBidi"/>
              <w:noProof/>
              <w:kern w:val="2"/>
              <w:szCs w:val="22"/>
              <w14:ligatures w14:val="standardContextual"/>
            </w:rPr>
          </w:pPr>
          <w:hyperlink w:anchor="_Toc182725389" w:history="1">
            <w:r w:rsidRPr="00071380">
              <w:rPr>
                <w:rStyle w:val="Hyperlink"/>
                <w:noProof/>
              </w:rPr>
              <w:t>5.2.2</w:t>
            </w:r>
            <w:r>
              <w:rPr>
                <w:rFonts w:asciiTheme="minorHAnsi" w:eastAsiaTheme="minorEastAsia" w:hAnsiTheme="minorHAnsi" w:cstheme="minorBidi"/>
                <w:noProof/>
                <w:kern w:val="2"/>
                <w:szCs w:val="22"/>
                <w14:ligatures w14:val="standardContextual"/>
              </w:rPr>
              <w:tab/>
            </w:r>
            <w:r w:rsidRPr="00071380">
              <w:rPr>
                <w:rStyle w:val="Hyperlink"/>
                <w:noProof/>
                <w:shd w:val="clear" w:color="auto" w:fill="FFFFFF"/>
              </w:rPr>
              <w:t>Chassis design (Oct 2023)</w:t>
            </w:r>
            <w:r>
              <w:rPr>
                <w:noProof/>
                <w:webHidden/>
              </w:rPr>
              <w:tab/>
            </w:r>
            <w:r>
              <w:rPr>
                <w:noProof/>
                <w:webHidden/>
              </w:rPr>
              <w:fldChar w:fldCharType="begin"/>
            </w:r>
            <w:r>
              <w:rPr>
                <w:noProof/>
                <w:webHidden/>
              </w:rPr>
              <w:instrText xml:space="preserve"> PAGEREF _Toc182725389 \h </w:instrText>
            </w:r>
            <w:r>
              <w:rPr>
                <w:noProof/>
                <w:webHidden/>
              </w:rPr>
            </w:r>
            <w:r>
              <w:rPr>
                <w:noProof/>
                <w:webHidden/>
              </w:rPr>
              <w:fldChar w:fldCharType="separate"/>
            </w:r>
            <w:r>
              <w:rPr>
                <w:noProof/>
                <w:webHidden/>
              </w:rPr>
              <w:t>11</w:t>
            </w:r>
            <w:r>
              <w:rPr>
                <w:noProof/>
                <w:webHidden/>
              </w:rPr>
              <w:fldChar w:fldCharType="end"/>
            </w:r>
          </w:hyperlink>
        </w:p>
        <w:p w14:paraId="6D3FAA5E" w14:textId="7942F7F2" w:rsidR="00067851" w:rsidRDefault="00067851">
          <w:pPr>
            <w:pStyle w:val="TOC3"/>
            <w:rPr>
              <w:rFonts w:asciiTheme="minorHAnsi" w:eastAsiaTheme="minorEastAsia" w:hAnsiTheme="minorHAnsi" w:cstheme="minorBidi"/>
              <w:noProof/>
              <w:kern w:val="2"/>
              <w:szCs w:val="22"/>
              <w14:ligatures w14:val="standardContextual"/>
            </w:rPr>
          </w:pPr>
          <w:hyperlink w:anchor="_Toc182725390" w:history="1">
            <w:r w:rsidRPr="00071380">
              <w:rPr>
                <w:rStyle w:val="Hyperlink"/>
                <w:noProof/>
              </w:rPr>
              <w:t>5.2.3</w:t>
            </w:r>
            <w:r>
              <w:rPr>
                <w:rFonts w:asciiTheme="minorHAnsi" w:eastAsiaTheme="minorEastAsia" w:hAnsiTheme="minorHAnsi" w:cstheme="minorBidi"/>
                <w:noProof/>
                <w:kern w:val="2"/>
                <w:szCs w:val="22"/>
                <w14:ligatures w14:val="standardContextual"/>
              </w:rPr>
              <w:tab/>
            </w:r>
            <w:r w:rsidRPr="00071380">
              <w:rPr>
                <w:rStyle w:val="Hyperlink"/>
                <w:noProof/>
              </w:rPr>
              <w:t>Front axis</w:t>
            </w:r>
            <w:r>
              <w:rPr>
                <w:noProof/>
                <w:webHidden/>
              </w:rPr>
              <w:tab/>
            </w:r>
            <w:r>
              <w:rPr>
                <w:noProof/>
                <w:webHidden/>
              </w:rPr>
              <w:fldChar w:fldCharType="begin"/>
            </w:r>
            <w:r>
              <w:rPr>
                <w:noProof/>
                <w:webHidden/>
              </w:rPr>
              <w:instrText xml:space="preserve"> PAGEREF _Toc182725390 \h </w:instrText>
            </w:r>
            <w:r>
              <w:rPr>
                <w:noProof/>
                <w:webHidden/>
              </w:rPr>
            </w:r>
            <w:r>
              <w:rPr>
                <w:noProof/>
                <w:webHidden/>
              </w:rPr>
              <w:fldChar w:fldCharType="separate"/>
            </w:r>
            <w:r>
              <w:rPr>
                <w:noProof/>
                <w:webHidden/>
              </w:rPr>
              <w:t>20</w:t>
            </w:r>
            <w:r>
              <w:rPr>
                <w:noProof/>
                <w:webHidden/>
              </w:rPr>
              <w:fldChar w:fldCharType="end"/>
            </w:r>
          </w:hyperlink>
        </w:p>
        <w:p w14:paraId="3E77DA73" w14:textId="576CBA7F" w:rsidR="00067851" w:rsidRDefault="00067851">
          <w:pPr>
            <w:pStyle w:val="TOC3"/>
            <w:rPr>
              <w:rFonts w:asciiTheme="minorHAnsi" w:eastAsiaTheme="minorEastAsia" w:hAnsiTheme="minorHAnsi" w:cstheme="minorBidi"/>
              <w:noProof/>
              <w:kern w:val="2"/>
              <w:szCs w:val="22"/>
              <w14:ligatures w14:val="standardContextual"/>
            </w:rPr>
          </w:pPr>
          <w:hyperlink w:anchor="_Toc182725391" w:history="1">
            <w:r w:rsidRPr="00071380">
              <w:rPr>
                <w:rStyle w:val="Hyperlink"/>
                <w:noProof/>
              </w:rPr>
              <w:t>5.2.4</w:t>
            </w:r>
            <w:r>
              <w:rPr>
                <w:rFonts w:asciiTheme="minorHAnsi" w:eastAsiaTheme="minorEastAsia" w:hAnsiTheme="minorHAnsi" w:cstheme="minorBidi"/>
                <w:noProof/>
                <w:kern w:val="2"/>
                <w:szCs w:val="22"/>
                <w14:ligatures w14:val="standardContextual"/>
              </w:rPr>
              <w:tab/>
            </w:r>
            <w:r w:rsidRPr="00071380">
              <w:rPr>
                <w:rStyle w:val="Hyperlink"/>
                <w:noProof/>
              </w:rPr>
              <w:t>Front Wheels</w:t>
            </w:r>
            <w:r>
              <w:rPr>
                <w:noProof/>
                <w:webHidden/>
              </w:rPr>
              <w:tab/>
            </w:r>
            <w:r>
              <w:rPr>
                <w:noProof/>
                <w:webHidden/>
              </w:rPr>
              <w:fldChar w:fldCharType="begin"/>
            </w:r>
            <w:r>
              <w:rPr>
                <w:noProof/>
                <w:webHidden/>
              </w:rPr>
              <w:instrText xml:space="preserve"> PAGEREF _Toc182725391 \h </w:instrText>
            </w:r>
            <w:r>
              <w:rPr>
                <w:noProof/>
                <w:webHidden/>
              </w:rPr>
            </w:r>
            <w:r>
              <w:rPr>
                <w:noProof/>
                <w:webHidden/>
              </w:rPr>
              <w:fldChar w:fldCharType="separate"/>
            </w:r>
            <w:r>
              <w:rPr>
                <w:noProof/>
                <w:webHidden/>
              </w:rPr>
              <w:t>20</w:t>
            </w:r>
            <w:r>
              <w:rPr>
                <w:noProof/>
                <w:webHidden/>
              </w:rPr>
              <w:fldChar w:fldCharType="end"/>
            </w:r>
          </w:hyperlink>
        </w:p>
        <w:p w14:paraId="170442D3" w14:textId="09530686" w:rsidR="00067851" w:rsidRDefault="00067851">
          <w:pPr>
            <w:pStyle w:val="TOC3"/>
            <w:rPr>
              <w:rFonts w:asciiTheme="minorHAnsi" w:eastAsiaTheme="minorEastAsia" w:hAnsiTheme="minorHAnsi" w:cstheme="minorBidi"/>
              <w:noProof/>
              <w:kern w:val="2"/>
              <w:szCs w:val="22"/>
              <w14:ligatures w14:val="standardContextual"/>
            </w:rPr>
          </w:pPr>
          <w:hyperlink w:anchor="_Toc182725392" w:history="1">
            <w:r w:rsidRPr="00071380">
              <w:rPr>
                <w:rStyle w:val="Hyperlink"/>
                <w:noProof/>
              </w:rPr>
              <w:t>5.2.5</w:t>
            </w:r>
            <w:r>
              <w:rPr>
                <w:rFonts w:asciiTheme="minorHAnsi" w:eastAsiaTheme="minorEastAsia" w:hAnsiTheme="minorHAnsi" w:cstheme="minorBidi"/>
                <w:noProof/>
                <w:kern w:val="2"/>
                <w:szCs w:val="22"/>
                <w14:ligatures w14:val="standardContextual"/>
              </w:rPr>
              <w:tab/>
            </w:r>
            <w:r w:rsidRPr="00071380">
              <w:rPr>
                <w:rStyle w:val="Hyperlink"/>
                <w:noProof/>
              </w:rPr>
              <w:t>Rear Wheels</w:t>
            </w:r>
            <w:r>
              <w:rPr>
                <w:noProof/>
                <w:webHidden/>
              </w:rPr>
              <w:tab/>
            </w:r>
            <w:r>
              <w:rPr>
                <w:noProof/>
                <w:webHidden/>
              </w:rPr>
              <w:fldChar w:fldCharType="begin"/>
            </w:r>
            <w:r>
              <w:rPr>
                <w:noProof/>
                <w:webHidden/>
              </w:rPr>
              <w:instrText xml:space="preserve"> PAGEREF _Toc182725392 \h </w:instrText>
            </w:r>
            <w:r>
              <w:rPr>
                <w:noProof/>
                <w:webHidden/>
              </w:rPr>
            </w:r>
            <w:r>
              <w:rPr>
                <w:noProof/>
                <w:webHidden/>
              </w:rPr>
              <w:fldChar w:fldCharType="separate"/>
            </w:r>
            <w:r>
              <w:rPr>
                <w:noProof/>
                <w:webHidden/>
              </w:rPr>
              <w:t>32</w:t>
            </w:r>
            <w:r>
              <w:rPr>
                <w:noProof/>
                <w:webHidden/>
              </w:rPr>
              <w:fldChar w:fldCharType="end"/>
            </w:r>
          </w:hyperlink>
        </w:p>
        <w:p w14:paraId="1984525A" w14:textId="12CC6839" w:rsidR="00067851" w:rsidRDefault="00067851">
          <w:pPr>
            <w:pStyle w:val="TOC3"/>
            <w:rPr>
              <w:rFonts w:asciiTheme="minorHAnsi" w:eastAsiaTheme="minorEastAsia" w:hAnsiTheme="minorHAnsi" w:cstheme="minorBidi"/>
              <w:noProof/>
              <w:kern w:val="2"/>
              <w:szCs w:val="22"/>
              <w14:ligatures w14:val="standardContextual"/>
            </w:rPr>
          </w:pPr>
          <w:hyperlink w:anchor="_Toc182725393" w:history="1">
            <w:r w:rsidRPr="00071380">
              <w:rPr>
                <w:rStyle w:val="Hyperlink"/>
                <w:noProof/>
                <w:lang w:val="en-US"/>
              </w:rPr>
              <w:t>5.2.6</w:t>
            </w:r>
            <w:r>
              <w:rPr>
                <w:rFonts w:asciiTheme="minorHAnsi" w:eastAsiaTheme="minorEastAsia" w:hAnsiTheme="minorHAnsi" w:cstheme="minorBidi"/>
                <w:noProof/>
                <w:kern w:val="2"/>
                <w:szCs w:val="22"/>
                <w14:ligatures w14:val="standardContextual"/>
              </w:rPr>
              <w:tab/>
            </w:r>
            <w:r w:rsidRPr="00071380">
              <w:rPr>
                <w:rStyle w:val="Hyperlink"/>
                <w:noProof/>
                <w:lang w:val="en-US"/>
              </w:rPr>
              <w:t>Excel sheet for all vehicle components:</w:t>
            </w:r>
            <w:r>
              <w:rPr>
                <w:noProof/>
                <w:webHidden/>
              </w:rPr>
              <w:tab/>
            </w:r>
            <w:r>
              <w:rPr>
                <w:noProof/>
                <w:webHidden/>
              </w:rPr>
              <w:fldChar w:fldCharType="begin"/>
            </w:r>
            <w:r>
              <w:rPr>
                <w:noProof/>
                <w:webHidden/>
              </w:rPr>
              <w:instrText xml:space="preserve"> PAGEREF _Toc182725393 \h </w:instrText>
            </w:r>
            <w:r>
              <w:rPr>
                <w:noProof/>
                <w:webHidden/>
              </w:rPr>
            </w:r>
            <w:r>
              <w:rPr>
                <w:noProof/>
                <w:webHidden/>
              </w:rPr>
              <w:fldChar w:fldCharType="separate"/>
            </w:r>
            <w:r>
              <w:rPr>
                <w:noProof/>
                <w:webHidden/>
              </w:rPr>
              <w:t>32</w:t>
            </w:r>
            <w:r>
              <w:rPr>
                <w:noProof/>
                <w:webHidden/>
              </w:rPr>
              <w:fldChar w:fldCharType="end"/>
            </w:r>
          </w:hyperlink>
        </w:p>
        <w:p w14:paraId="0457F4EE" w14:textId="2FE4AD52" w:rsidR="00067851" w:rsidRDefault="00067851">
          <w:pPr>
            <w:pStyle w:val="TOC2"/>
            <w:rPr>
              <w:rFonts w:asciiTheme="minorHAnsi" w:eastAsiaTheme="minorEastAsia" w:hAnsiTheme="minorHAnsi" w:cstheme="minorBidi"/>
              <w:noProof/>
              <w:kern w:val="2"/>
              <w:szCs w:val="22"/>
              <w14:ligatures w14:val="standardContextual"/>
            </w:rPr>
          </w:pPr>
          <w:hyperlink w:anchor="_Toc182725394" w:history="1">
            <w:r w:rsidRPr="00071380">
              <w:rPr>
                <w:rStyle w:val="Hyperlink"/>
                <w:noProof/>
              </w:rPr>
              <w:t>5.3</w:t>
            </w:r>
            <w:r>
              <w:rPr>
                <w:rFonts w:asciiTheme="minorHAnsi" w:eastAsiaTheme="minorEastAsia" w:hAnsiTheme="minorHAnsi" w:cstheme="minorBidi"/>
                <w:noProof/>
                <w:kern w:val="2"/>
                <w:szCs w:val="22"/>
                <w14:ligatures w14:val="standardContextual"/>
              </w:rPr>
              <w:tab/>
            </w:r>
            <w:r w:rsidRPr="00071380">
              <w:rPr>
                <w:rStyle w:val="Hyperlink"/>
                <w:noProof/>
              </w:rPr>
              <w:t>Enhancement Report (Oct-Dec 2023)</w:t>
            </w:r>
            <w:r>
              <w:rPr>
                <w:noProof/>
                <w:webHidden/>
              </w:rPr>
              <w:tab/>
            </w:r>
            <w:r>
              <w:rPr>
                <w:noProof/>
                <w:webHidden/>
              </w:rPr>
              <w:fldChar w:fldCharType="begin"/>
            </w:r>
            <w:r>
              <w:rPr>
                <w:noProof/>
                <w:webHidden/>
              </w:rPr>
              <w:instrText xml:space="preserve"> PAGEREF _Toc182725394 \h </w:instrText>
            </w:r>
            <w:r>
              <w:rPr>
                <w:noProof/>
                <w:webHidden/>
              </w:rPr>
            </w:r>
            <w:r>
              <w:rPr>
                <w:noProof/>
                <w:webHidden/>
              </w:rPr>
              <w:fldChar w:fldCharType="separate"/>
            </w:r>
            <w:r>
              <w:rPr>
                <w:noProof/>
                <w:webHidden/>
              </w:rPr>
              <w:t>33</w:t>
            </w:r>
            <w:r>
              <w:rPr>
                <w:noProof/>
                <w:webHidden/>
              </w:rPr>
              <w:fldChar w:fldCharType="end"/>
            </w:r>
          </w:hyperlink>
        </w:p>
        <w:p w14:paraId="3D5C04B6" w14:textId="39552BF6" w:rsidR="00067851" w:rsidRDefault="00067851">
          <w:pPr>
            <w:pStyle w:val="TOC3"/>
            <w:rPr>
              <w:rFonts w:asciiTheme="minorHAnsi" w:eastAsiaTheme="minorEastAsia" w:hAnsiTheme="minorHAnsi" w:cstheme="minorBidi"/>
              <w:noProof/>
              <w:kern w:val="2"/>
              <w:szCs w:val="22"/>
              <w14:ligatures w14:val="standardContextual"/>
            </w:rPr>
          </w:pPr>
          <w:hyperlink w:anchor="_Toc182725395" w:history="1">
            <w:r w:rsidRPr="00071380">
              <w:rPr>
                <w:rStyle w:val="Hyperlink"/>
                <w:noProof/>
              </w:rPr>
              <w:t>5.3.1</w:t>
            </w:r>
            <w:r>
              <w:rPr>
                <w:rFonts w:asciiTheme="minorHAnsi" w:eastAsiaTheme="minorEastAsia" w:hAnsiTheme="minorHAnsi" w:cstheme="minorBidi"/>
                <w:noProof/>
                <w:kern w:val="2"/>
                <w:szCs w:val="22"/>
                <w14:ligatures w14:val="standardContextual"/>
              </w:rPr>
              <w:tab/>
            </w:r>
            <w:r w:rsidRPr="00071380">
              <w:rPr>
                <w:rStyle w:val="Hyperlink"/>
                <w:noProof/>
              </w:rPr>
              <w:t>New chassis design</w:t>
            </w:r>
            <w:r>
              <w:rPr>
                <w:noProof/>
                <w:webHidden/>
              </w:rPr>
              <w:tab/>
            </w:r>
            <w:r>
              <w:rPr>
                <w:noProof/>
                <w:webHidden/>
              </w:rPr>
              <w:fldChar w:fldCharType="begin"/>
            </w:r>
            <w:r>
              <w:rPr>
                <w:noProof/>
                <w:webHidden/>
              </w:rPr>
              <w:instrText xml:space="preserve"> PAGEREF _Toc182725395 \h </w:instrText>
            </w:r>
            <w:r>
              <w:rPr>
                <w:noProof/>
                <w:webHidden/>
              </w:rPr>
            </w:r>
            <w:r>
              <w:rPr>
                <w:noProof/>
                <w:webHidden/>
              </w:rPr>
              <w:fldChar w:fldCharType="separate"/>
            </w:r>
            <w:r>
              <w:rPr>
                <w:noProof/>
                <w:webHidden/>
              </w:rPr>
              <w:t>33</w:t>
            </w:r>
            <w:r>
              <w:rPr>
                <w:noProof/>
                <w:webHidden/>
              </w:rPr>
              <w:fldChar w:fldCharType="end"/>
            </w:r>
          </w:hyperlink>
        </w:p>
        <w:p w14:paraId="0E2D8114" w14:textId="581B4E52" w:rsidR="00067851" w:rsidRDefault="00067851">
          <w:pPr>
            <w:pStyle w:val="TOC3"/>
            <w:rPr>
              <w:rFonts w:asciiTheme="minorHAnsi" w:eastAsiaTheme="minorEastAsia" w:hAnsiTheme="minorHAnsi" w:cstheme="minorBidi"/>
              <w:noProof/>
              <w:kern w:val="2"/>
              <w:szCs w:val="22"/>
              <w14:ligatures w14:val="standardContextual"/>
            </w:rPr>
          </w:pPr>
          <w:hyperlink w:anchor="_Toc182725396" w:history="1">
            <w:r w:rsidRPr="00071380">
              <w:rPr>
                <w:rStyle w:val="Hyperlink"/>
                <w:noProof/>
              </w:rPr>
              <w:t>5.3.2</w:t>
            </w:r>
            <w:r>
              <w:rPr>
                <w:rFonts w:asciiTheme="minorHAnsi" w:eastAsiaTheme="minorEastAsia" w:hAnsiTheme="minorHAnsi" w:cstheme="minorBidi"/>
                <w:noProof/>
                <w:kern w:val="2"/>
                <w:szCs w:val="22"/>
                <w14:ligatures w14:val="standardContextual"/>
              </w:rPr>
              <w:tab/>
            </w:r>
            <w:r w:rsidRPr="00071380">
              <w:rPr>
                <w:rStyle w:val="Hyperlink"/>
                <w:noProof/>
              </w:rPr>
              <w:t>New roof design</w:t>
            </w:r>
            <w:r>
              <w:rPr>
                <w:noProof/>
                <w:webHidden/>
              </w:rPr>
              <w:tab/>
            </w:r>
            <w:r>
              <w:rPr>
                <w:noProof/>
                <w:webHidden/>
              </w:rPr>
              <w:fldChar w:fldCharType="begin"/>
            </w:r>
            <w:r>
              <w:rPr>
                <w:noProof/>
                <w:webHidden/>
              </w:rPr>
              <w:instrText xml:space="preserve"> PAGEREF _Toc182725396 \h </w:instrText>
            </w:r>
            <w:r>
              <w:rPr>
                <w:noProof/>
                <w:webHidden/>
              </w:rPr>
            </w:r>
            <w:r>
              <w:rPr>
                <w:noProof/>
                <w:webHidden/>
              </w:rPr>
              <w:fldChar w:fldCharType="separate"/>
            </w:r>
            <w:r>
              <w:rPr>
                <w:noProof/>
                <w:webHidden/>
              </w:rPr>
              <w:t>35</w:t>
            </w:r>
            <w:r>
              <w:rPr>
                <w:noProof/>
                <w:webHidden/>
              </w:rPr>
              <w:fldChar w:fldCharType="end"/>
            </w:r>
          </w:hyperlink>
        </w:p>
        <w:p w14:paraId="02BD9045" w14:textId="11EBB863" w:rsidR="00067851" w:rsidRDefault="00067851">
          <w:pPr>
            <w:pStyle w:val="TOC3"/>
            <w:rPr>
              <w:rFonts w:asciiTheme="minorHAnsi" w:eastAsiaTheme="minorEastAsia" w:hAnsiTheme="minorHAnsi" w:cstheme="minorBidi"/>
              <w:noProof/>
              <w:kern w:val="2"/>
              <w:szCs w:val="22"/>
              <w14:ligatures w14:val="standardContextual"/>
            </w:rPr>
          </w:pPr>
          <w:hyperlink w:anchor="_Toc182725397" w:history="1">
            <w:r w:rsidRPr="00071380">
              <w:rPr>
                <w:rStyle w:val="Hyperlink"/>
                <w:noProof/>
                <w:lang w:val="en-MY"/>
              </w:rPr>
              <w:t>5.3.3</w:t>
            </w:r>
            <w:r>
              <w:rPr>
                <w:rFonts w:asciiTheme="minorHAnsi" w:eastAsiaTheme="minorEastAsia" w:hAnsiTheme="minorHAnsi" w:cstheme="minorBidi"/>
                <w:noProof/>
                <w:kern w:val="2"/>
                <w:szCs w:val="22"/>
                <w14:ligatures w14:val="standardContextual"/>
              </w:rPr>
              <w:tab/>
            </w:r>
            <w:r w:rsidRPr="00071380">
              <w:rPr>
                <w:rStyle w:val="Hyperlink"/>
                <w:noProof/>
                <w:lang w:val="en-MY"/>
              </w:rPr>
              <w:t>Chassis and roof quotations (2 quotations min)</w:t>
            </w:r>
            <w:r>
              <w:rPr>
                <w:noProof/>
                <w:webHidden/>
              </w:rPr>
              <w:tab/>
            </w:r>
            <w:r>
              <w:rPr>
                <w:noProof/>
                <w:webHidden/>
              </w:rPr>
              <w:fldChar w:fldCharType="begin"/>
            </w:r>
            <w:r>
              <w:rPr>
                <w:noProof/>
                <w:webHidden/>
              </w:rPr>
              <w:instrText xml:space="preserve"> PAGEREF _Toc182725397 \h </w:instrText>
            </w:r>
            <w:r>
              <w:rPr>
                <w:noProof/>
                <w:webHidden/>
              </w:rPr>
            </w:r>
            <w:r>
              <w:rPr>
                <w:noProof/>
                <w:webHidden/>
              </w:rPr>
              <w:fldChar w:fldCharType="separate"/>
            </w:r>
            <w:r>
              <w:rPr>
                <w:noProof/>
                <w:webHidden/>
              </w:rPr>
              <w:t>36</w:t>
            </w:r>
            <w:r>
              <w:rPr>
                <w:noProof/>
                <w:webHidden/>
              </w:rPr>
              <w:fldChar w:fldCharType="end"/>
            </w:r>
          </w:hyperlink>
        </w:p>
        <w:p w14:paraId="3D545CCA" w14:textId="3167A204" w:rsidR="00067851" w:rsidRDefault="00067851">
          <w:pPr>
            <w:pStyle w:val="TOC3"/>
            <w:rPr>
              <w:rFonts w:asciiTheme="minorHAnsi" w:eastAsiaTheme="minorEastAsia" w:hAnsiTheme="minorHAnsi" w:cstheme="minorBidi"/>
              <w:noProof/>
              <w:kern w:val="2"/>
              <w:szCs w:val="22"/>
              <w14:ligatures w14:val="standardContextual"/>
            </w:rPr>
          </w:pPr>
          <w:hyperlink w:anchor="_Toc182725398" w:history="1">
            <w:r w:rsidRPr="00071380">
              <w:rPr>
                <w:rStyle w:val="Hyperlink"/>
                <w:noProof/>
                <w:lang w:val="en-MY"/>
              </w:rPr>
              <w:t>5.3.4</w:t>
            </w:r>
            <w:r>
              <w:rPr>
                <w:rFonts w:asciiTheme="minorHAnsi" w:eastAsiaTheme="minorEastAsia" w:hAnsiTheme="minorHAnsi" w:cstheme="minorBidi"/>
                <w:noProof/>
                <w:kern w:val="2"/>
                <w:szCs w:val="22"/>
                <w14:ligatures w14:val="standardContextual"/>
              </w:rPr>
              <w:tab/>
            </w:r>
            <w:r w:rsidRPr="00071380">
              <w:rPr>
                <w:rStyle w:val="Hyperlink"/>
                <w:noProof/>
                <w:lang w:val="en-MY"/>
              </w:rPr>
              <w:t>Vehicle components list  (with an image notes each component on the vehicle)</w:t>
            </w:r>
            <w:r>
              <w:rPr>
                <w:noProof/>
                <w:webHidden/>
              </w:rPr>
              <w:tab/>
            </w:r>
            <w:r>
              <w:rPr>
                <w:noProof/>
                <w:webHidden/>
              </w:rPr>
              <w:fldChar w:fldCharType="begin"/>
            </w:r>
            <w:r>
              <w:rPr>
                <w:noProof/>
                <w:webHidden/>
              </w:rPr>
              <w:instrText xml:space="preserve"> PAGEREF _Toc182725398 \h </w:instrText>
            </w:r>
            <w:r>
              <w:rPr>
                <w:noProof/>
                <w:webHidden/>
              </w:rPr>
            </w:r>
            <w:r>
              <w:rPr>
                <w:noProof/>
                <w:webHidden/>
              </w:rPr>
              <w:fldChar w:fldCharType="separate"/>
            </w:r>
            <w:r>
              <w:rPr>
                <w:noProof/>
                <w:webHidden/>
              </w:rPr>
              <w:t>37</w:t>
            </w:r>
            <w:r>
              <w:rPr>
                <w:noProof/>
                <w:webHidden/>
              </w:rPr>
              <w:fldChar w:fldCharType="end"/>
            </w:r>
          </w:hyperlink>
        </w:p>
        <w:p w14:paraId="6878944A" w14:textId="615A06F8" w:rsidR="00067851" w:rsidRDefault="00067851">
          <w:pPr>
            <w:pStyle w:val="TOC3"/>
            <w:rPr>
              <w:rFonts w:asciiTheme="minorHAnsi" w:eastAsiaTheme="minorEastAsia" w:hAnsiTheme="minorHAnsi" w:cstheme="minorBidi"/>
              <w:noProof/>
              <w:kern w:val="2"/>
              <w:szCs w:val="22"/>
              <w14:ligatures w14:val="standardContextual"/>
            </w:rPr>
          </w:pPr>
          <w:hyperlink w:anchor="_Toc182725399" w:history="1">
            <w:r w:rsidRPr="00071380">
              <w:rPr>
                <w:rStyle w:val="Hyperlink"/>
                <w:noProof/>
              </w:rPr>
              <w:t>5.3.5</w:t>
            </w:r>
            <w:r>
              <w:rPr>
                <w:rFonts w:asciiTheme="minorHAnsi" w:eastAsiaTheme="minorEastAsia" w:hAnsiTheme="minorHAnsi" w:cstheme="minorBidi"/>
                <w:noProof/>
                <w:kern w:val="2"/>
                <w:szCs w:val="22"/>
                <w14:ligatures w14:val="standardContextual"/>
              </w:rPr>
              <w:tab/>
            </w:r>
            <w:r w:rsidRPr="00071380">
              <w:rPr>
                <w:rStyle w:val="Hyperlink"/>
                <w:noProof/>
              </w:rPr>
              <w:t>Components quotations (2 quotations min)</w:t>
            </w:r>
            <w:r>
              <w:rPr>
                <w:noProof/>
                <w:webHidden/>
              </w:rPr>
              <w:tab/>
            </w:r>
            <w:r>
              <w:rPr>
                <w:noProof/>
                <w:webHidden/>
              </w:rPr>
              <w:fldChar w:fldCharType="begin"/>
            </w:r>
            <w:r>
              <w:rPr>
                <w:noProof/>
                <w:webHidden/>
              </w:rPr>
              <w:instrText xml:space="preserve"> PAGEREF _Toc182725399 \h </w:instrText>
            </w:r>
            <w:r>
              <w:rPr>
                <w:noProof/>
                <w:webHidden/>
              </w:rPr>
            </w:r>
            <w:r>
              <w:rPr>
                <w:noProof/>
                <w:webHidden/>
              </w:rPr>
              <w:fldChar w:fldCharType="separate"/>
            </w:r>
            <w:r>
              <w:rPr>
                <w:noProof/>
                <w:webHidden/>
              </w:rPr>
              <w:t>37</w:t>
            </w:r>
            <w:r>
              <w:rPr>
                <w:noProof/>
                <w:webHidden/>
              </w:rPr>
              <w:fldChar w:fldCharType="end"/>
            </w:r>
          </w:hyperlink>
        </w:p>
        <w:p w14:paraId="74DDC2BB" w14:textId="7D9CE676" w:rsidR="00067851" w:rsidRDefault="00067851">
          <w:pPr>
            <w:pStyle w:val="TOC3"/>
            <w:rPr>
              <w:rFonts w:asciiTheme="minorHAnsi" w:eastAsiaTheme="minorEastAsia" w:hAnsiTheme="minorHAnsi" w:cstheme="minorBidi"/>
              <w:noProof/>
              <w:kern w:val="2"/>
              <w:szCs w:val="22"/>
              <w14:ligatures w14:val="standardContextual"/>
            </w:rPr>
          </w:pPr>
          <w:hyperlink w:anchor="_Toc182725400" w:history="1">
            <w:r w:rsidRPr="00071380">
              <w:rPr>
                <w:rStyle w:val="Hyperlink"/>
                <w:noProof/>
              </w:rPr>
              <w:t>5.3.6</w:t>
            </w:r>
            <w:r>
              <w:rPr>
                <w:rFonts w:asciiTheme="minorHAnsi" w:eastAsiaTheme="minorEastAsia" w:hAnsiTheme="minorHAnsi" w:cstheme="minorBidi"/>
                <w:noProof/>
                <w:kern w:val="2"/>
                <w:szCs w:val="22"/>
                <w14:ligatures w14:val="standardContextual"/>
              </w:rPr>
              <w:tab/>
            </w:r>
            <w:r w:rsidRPr="00071380">
              <w:rPr>
                <w:rStyle w:val="Hyperlink"/>
                <w:noProof/>
              </w:rPr>
              <w:t>Electrical study</w:t>
            </w:r>
            <w:r>
              <w:rPr>
                <w:noProof/>
                <w:webHidden/>
              </w:rPr>
              <w:tab/>
            </w:r>
            <w:r>
              <w:rPr>
                <w:noProof/>
                <w:webHidden/>
              </w:rPr>
              <w:fldChar w:fldCharType="begin"/>
            </w:r>
            <w:r>
              <w:rPr>
                <w:noProof/>
                <w:webHidden/>
              </w:rPr>
              <w:instrText xml:space="preserve"> PAGEREF _Toc182725400 \h </w:instrText>
            </w:r>
            <w:r>
              <w:rPr>
                <w:noProof/>
                <w:webHidden/>
              </w:rPr>
            </w:r>
            <w:r>
              <w:rPr>
                <w:noProof/>
                <w:webHidden/>
              </w:rPr>
              <w:fldChar w:fldCharType="separate"/>
            </w:r>
            <w:r>
              <w:rPr>
                <w:noProof/>
                <w:webHidden/>
              </w:rPr>
              <w:t>38</w:t>
            </w:r>
            <w:r>
              <w:rPr>
                <w:noProof/>
                <w:webHidden/>
              </w:rPr>
              <w:fldChar w:fldCharType="end"/>
            </w:r>
          </w:hyperlink>
        </w:p>
        <w:p w14:paraId="7A8476B1" w14:textId="5EA7E66E" w:rsidR="00067851" w:rsidRDefault="00067851">
          <w:pPr>
            <w:pStyle w:val="TOC3"/>
            <w:rPr>
              <w:rFonts w:asciiTheme="minorHAnsi" w:eastAsiaTheme="minorEastAsia" w:hAnsiTheme="minorHAnsi" w:cstheme="minorBidi"/>
              <w:noProof/>
              <w:kern w:val="2"/>
              <w:szCs w:val="22"/>
              <w14:ligatures w14:val="standardContextual"/>
            </w:rPr>
          </w:pPr>
          <w:hyperlink w:anchor="_Toc182725401" w:history="1">
            <w:r w:rsidRPr="00071380">
              <w:rPr>
                <w:rStyle w:val="Hyperlink"/>
                <w:noProof/>
              </w:rPr>
              <w:t>5.3.7</w:t>
            </w:r>
            <w:r>
              <w:rPr>
                <w:rFonts w:asciiTheme="minorHAnsi" w:eastAsiaTheme="minorEastAsia" w:hAnsiTheme="minorHAnsi" w:cstheme="minorBidi"/>
                <w:noProof/>
                <w:kern w:val="2"/>
                <w:szCs w:val="22"/>
                <w14:ligatures w14:val="standardContextual"/>
              </w:rPr>
              <w:tab/>
            </w:r>
            <w:r w:rsidRPr="00071380">
              <w:rPr>
                <w:rStyle w:val="Hyperlink"/>
                <w:noProof/>
              </w:rPr>
              <w:t>Official answers</w:t>
            </w:r>
            <w:r>
              <w:rPr>
                <w:noProof/>
                <w:webHidden/>
              </w:rPr>
              <w:tab/>
            </w:r>
            <w:r>
              <w:rPr>
                <w:noProof/>
                <w:webHidden/>
              </w:rPr>
              <w:fldChar w:fldCharType="begin"/>
            </w:r>
            <w:r>
              <w:rPr>
                <w:noProof/>
                <w:webHidden/>
              </w:rPr>
              <w:instrText xml:space="preserve"> PAGEREF _Toc182725401 \h </w:instrText>
            </w:r>
            <w:r>
              <w:rPr>
                <w:noProof/>
                <w:webHidden/>
              </w:rPr>
            </w:r>
            <w:r>
              <w:rPr>
                <w:noProof/>
                <w:webHidden/>
              </w:rPr>
              <w:fldChar w:fldCharType="separate"/>
            </w:r>
            <w:r>
              <w:rPr>
                <w:noProof/>
                <w:webHidden/>
              </w:rPr>
              <w:t>38</w:t>
            </w:r>
            <w:r>
              <w:rPr>
                <w:noProof/>
                <w:webHidden/>
              </w:rPr>
              <w:fldChar w:fldCharType="end"/>
            </w:r>
          </w:hyperlink>
        </w:p>
        <w:p w14:paraId="46CA60C2" w14:textId="2A4B6BA1" w:rsidR="00067851" w:rsidRDefault="00067851">
          <w:pPr>
            <w:pStyle w:val="TOC2"/>
            <w:rPr>
              <w:rFonts w:asciiTheme="minorHAnsi" w:eastAsiaTheme="minorEastAsia" w:hAnsiTheme="minorHAnsi" w:cstheme="minorBidi"/>
              <w:noProof/>
              <w:kern w:val="2"/>
              <w:szCs w:val="22"/>
              <w14:ligatures w14:val="standardContextual"/>
            </w:rPr>
          </w:pPr>
          <w:hyperlink w:anchor="_Toc182725402" w:history="1">
            <w:r w:rsidRPr="00071380">
              <w:rPr>
                <w:rStyle w:val="Hyperlink"/>
                <w:noProof/>
                <w:lang w:val="en-MY"/>
              </w:rPr>
              <w:t>5.4</w:t>
            </w:r>
            <w:r>
              <w:rPr>
                <w:rFonts w:asciiTheme="minorHAnsi" w:eastAsiaTheme="minorEastAsia" w:hAnsiTheme="minorHAnsi" w:cstheme="minorBidi"/>
                <w:noProof/>
                <w:kern w:val="2"/>
                <w:szCs w:val="22"/>
                <w14:ligatures w14:val="standardContextual"/>
              </w:rPr>
              <w:tab/>
            </w:r>
            <w:r w:rsidRPr="00071380">
              <w:rPr>
                <w:rStyle w:val="Hyperlink"/>
                <w:noProof/>
                <w:lang w:val="en-MY"/>
              </w:rPr>
              <w:t>Electric/Electronic of E-Tuktuk</w:t>
            </w:r>
            <w:r>
              <w:rPr>
                <w:noProof/>
                <w:webHidden/>
              </w:rPr>
              <w:tab/>
            </w:r>
            <w:r>
              <w:rPr>
                <w:noProof/>
                <w:webHidden/>
              </w:rPr>
              <w:fldChar w:fldCharType="begin"/>
            </w:r>
            <w:r>
              <w:rPr>
                <w:noProof/>
                <w:webHidden/>
              </w:rPr>
              <w:instrText xml:space="preserve"> PAGEREF _Toc182725402 \h </w:instrText>
            </w:r>
            <w:r>
              <w:rPr>
                <w:noProof/>
                <w:webHidden/>
              </w:rPr>
            </w:r>
            <w:r>
              <w:rPr>
                <w:noProof/>
                <w:webHidden/>
              </w:rPr>
              <w:fldChar w:fldCharType="separate"/>
            </w:r>
            <w:r>
              <w:rPr>
                <w:noProof/>
                <w:webHidden/>
              </w:rPr>
              <w:t>39</w:t>
            </w:r>
            <w:r>
              <w:rPr>
                <w:noProof/>
                <w:webHidden/>
              </w:rPr>
              <w:fldChar w:fldCharType="end"/>
            </w:r>
          </w:hyperlink>
        </w:p>
        <w:p w14:paraId="5CEEC113" w14:textId="325347AD" w:rsidR="00067851" w:rsidRDefault="00067851">
          <w:pPr>
            <w:pStyle w:val="TOC3"/>
            <w:rPr>
              <w:rFonts w:asciiTheme="minorHAnsi" w:eastAsiaTheme="minorEastAsia" w:hAnsiTheme="minorHAnsi" w:cstheme="minorBidi"/>
              <w:noProof/>
              <w:kern w:val="2"/>
              <w:szCs w:val="22"/>
              <w14:ligatures w14:val="standardContextual"/>
            </w:rPr>
          </w:pPr>
          <w:hyperlink w:anchor="_Toc182725403" w:history="1">
            <w:r w:rsidRPr="00071380">
              <w:rPr>
                <w:rStyle w:val="Hyperlink"/>
                <w:noProof/>
              </w:rPr>
              <w:t>5.4.1</w:t>
            </w:r>
            <w:r>
              <w:rPr>
                <w:rFonts w:asciiTheme="minorHAnsi" w:eastAsiaTheme="minorEastAsia" w:hAnsiTheme="minorHAnsi" w:cstheme="minorBidi"/>
                <w:noProof/>
                <w:kern w:val="2"/>
                <w:szCs w:val="22"/>
                <w14:ligatures w14:val="standardContextual"/>
              </w:rPr>
              <w:tab/>
            </w:r>
            <w:r w:rsidRPr="00071380">
              <w:rPr>
                <w:rStyle w:val="Hyperlink"/>
                <w:noProof/>
              </w:rPr>
              <w:t>Parts</w:t>
            </w:r>
            <w:r>
              <w:rPr>
                <w:noProof/>
                <w:webHidden/>
              </w:rPr>
              <w:tab/>
            </w:r>
            <w:r>
              <w:rPr>
                <w:noProof/>
                <w:webHidden/>
              </w:rPr>
              <w:fldChar w:fldCharType="begin"/>
            </w:r>
            <w:r>
              <w:rPr>
                <w:noProof/>
                <w:webHidden/>
              </w:rPr>
              <w:instrText xml:space="preserve"> PAGEREF _Toc182725403 \h </w:instrText>
            </w:r>
            <w:r>
              <w:rPr>
                <w:noProof/>
                <w:webHidden/>
              </w:rPr>
            </w:r>
            <w:r>
              <w:rPr>
                <w:noProof/>
                <w:webHidden/>
              </w:rPr>
              <w:fldChar w:fldCharType="separate"/>
            </w:r>
            <w:r>
              <w:rPr>
                <w:noProof/>
                <w:webHidden/>
              </w:rPr>
              <w:t>39</w:t>
            </w:r>
            <w:r>
              <w:rPr>
                <w:noProof/>
                <w:webHidden/>
              </w:rPr>
              <w:fldChar w:fldCharType="end"/>
            </w:r>
          </w:hyperlink>
        </w:p>
        <w:p w14:paraId="4E71E47F" w14:textId="69C57E4F" w:rsidR="00067851" w:rsidRDefault="00067851">
          <w:pPr>
            <w:pStyle w:val="TOC2"/>
            <w:rPr>
              <w:rFonts w:asciiTheme="minorHAnsi" w:eastAsiaTheme="minorEastAsia" w:hAnsiTheme="minorHAnsi" w:cstheme="minorBidi"/>
              <w:noProof/>
              <w:kern w:val="2"/>
              <w:szCs w:val="22"/>
              <w14:ligatures w14:val="standardContextual"/>
            </w:rPr>
          </w:pPr>
          <w:hyperlink w:anchor="_Toc182725404" w:history="1">
            <w:r w:rsidRPr="00071380">
              <w:rPr>
                <w:rStyle w:val="Hyperlink"/>
                <w:noProof/>
                <w:lang w:val="en-MY"/>
              </w:rPr>
              <w:t>5.5</w:t>
            </w:r>
            <w:r>
              <w:rPr>
                <w:rFonts w:asciiTheme="minorHAnsi" w:eastAsiaTheme="minorEastAsia" w:hAnsiTheme="minorHAnsi" w:cstheme="minorBidi"/>
                <w:noProof/>
                <w:kern w:val="2"/>
                <w:szCs w:val="22"/>
                <w14:ligatures w14:val="standardContextual"/>
              </w:rPr>
              <w:tab/>
            </w:r>
            <w:r w:rsidRPr="00071380">
              <w:rPr>
                <w:rStyle w:val="Hyperlink"/>
                <w:noProof/>
                <w:lang w:val="en-MY"/>
              </w:rPr>
              <w:t>Lithium-Ion Batteries Manufactoring Concept and Battery Management System (BMS) Design</w:t>
            </w:r>
            <w:r>
              <w:rPr>
                <w:noProof/>
                <w:webHidden/>
              </w:rPr>
              <w:tab/>
            </w:r>
            <w:r>
              <w:rPr>
                <w:noProof/>
                <w:webHidden/>
              </w:rPr>
              <w:fldChar w:fldCharType="begin"/>
            </w:r>
            <w:r>
              <w:rPr>
                <w:noProof/>
                <w:webHidden/>
              </w:rPr>
              <w:instrText xml:space="preserve"> PAGEREF _Toc182725404 \h </w:instrText>
            </w:r>
            <w:r>
              <w:rPr>
                <w:noProof/>
                <w:webHidden/>
              </w:rPr>
            </w:r>
            <w:r>
              <w:rPr>
                <w:noProof/>
                <w:webHidden/>
              </w:rPr>
              <w:fldChar w:fldCharType="separate"/>
            </w:r>
            <w:r>
              <w:rPr>
                <w:noProof/>
                <w:webHidden/>
              </w:rPr>
              <w:t>49</w:t>
            </w:r>
            <w:r>
              <w:rPr>
                <w:noProof/>
                <w:webHidden/>
              </w:rPr>
              <w:fldChar w:fldCharType="end"/>
            </w:r>
          </w:hyperlink>
        </w:p>
        <w:p w14:paraId="0257B9E0" w14:textId="33014372" w:rsidR="00067851" w:rsidRDefault="00067851">
          <w:pPr>
            <w:pStyle w:val="TOC3"/>
            <w:rPr>
              <w:rFonts w:asciiTheme="minorHAnsi" w:eastAsiaTheme="minorEastAsia" w:hAnsiTheme="minorHAnsi" w:cstheme="minorBidi"/>
              <w:noProof/>
              <w:kern w:val="2"/>
              <w:szCs w:val="22"/>
              <w14:ligatures w14:val="standardContextual"/>
            </w:rPr>
          </w:pPr>
          <w:hyperlink w:anchor="_Toc182725405" w:history="1">
            <w:r w:rsidRPr="00071380">
              <w:rPr>
                <w:rStyle w:val="Hyperlink"/>
                <w:noProof/>
              </w:rPr>
              <w:t>5.5.1</w:t>
            </w:r>
            <w:r>
              <w:rPr>
                <w:rFonts w:asciiTheme="minorHAnsi" w:eastAsiaTheme="minorEastAsia" w:hAnsiTheme="minorHAnsi" w:cstheme="minorBidi"/>
                <w:noProof/>
                <w:kern w:val="2"/>
                <w:szCs w:val="22"/>
                <w14:ligatures w14:val="standardContextual"/>
              </w:rPr>
              <w:tab/>
            </w:r>
            <w:r w:rsidRPr="00071380">
              <w:rPr>
                <w:rStyle w:val="Hyperlink"/>
                <w:noProof/>
              </w:rPr>
              <w:t>Overview</w:t>
            </w:r>
            <w:r>
              <w:rPr>
                <w:noProof/>
                <w:webHidden/>
              </w:rPr>
              <w:tab/>
            </w:r>
            <w:r>
              <w:rPr>
                <w:noProof/>
                <w:webHidden/>
              </w:rPr>
              <w:fldChar w:fldCharType="begin"/>
            </w:r>
            <w:r>
              <w:rPr>
                <w:noProof/>
                <w:webHidden/>
              </w:rPr>
              <w:instrText xml:space="preserve"> PAGEREF _Toc182725405 \h </w:instrText>
            </w:r>
            <w:r>
              <w:rPr>
                <w:noProof/>
                <w:webHidden/>
              </w:rPr>
            </w:r>
            <w:r>
              <w:rPr>
                <w:noProof/>
                <w:webHidden/>
              </w:rPr>
              <w:fldChar w:fldCharType="separate"/>
            </w:r>
            <w:r>
              <w:rPr>
                <w:noProof/>
                <w:webHidden/>
              </w:rPr>
              <w:t>49</w:t>
            </w:r>
            <w:r>
              <w:rPr>
                <w:noProof/>
                <w:webHidden/>
              </w:rPr>
              <w:fldChar w:fldCharType="end"/>
            </w:r>
          </w:hyperlink>
        </w:p>
        <w:p w14:paraId="7A8282C4" w14:textId="506F14A8" w:rsidR="00067851" w:rsidRDefault="00067851">
          <w:pPr>
            <w:pStyle w:val="TOC3"/>
            <w:rPr>
              <w:rFonts w:asciiTheme="minorHAnsi" w:eastAsiaTheme="minorEastAsia" w:hAnsiTheme="minorHAnsi" w:cstheme="minorBidi"/>
              <w:noProof/>
              <w:kern w:val="2"/>
              <w:szCs w:val="22"/>
              <w14:ligatures w14:val="standardContextual"/>
            </w:rPr>
          </w:pPr>
          <w:hyperlink w:anchor="_Toc182725406" w:history="1">
            <w:r w:rsidRPr="00071380">
              <w:rPr>
                <w:rStyle w:val="Hyperlink"/>
                <w:noProof/>
                <w:lang w:val="en-MY"/>
              </w:rPr>
              <w:t>5.5.2</w:t>
            </w:r>
            <w:r>
              <w:rPr>
                <w:rFonts w:asciiTheme="minorHAnsi" w:eastAsiaTheme="minorEastAsia" w:hAnsiTheme="minorHAnsi" w:cstheme="minorBidi"/>
                <w:noProof/>
                <w:kern w:val="2"/>
                <w:szCs w:val="22"/>
                <w14:ligatures w14:val="standardContextual"/>
              </w:rPr>
              <w:tab/>
            </w:r>
            <w:r w:rsidRPr="00071380">
              <w:rPr>
                <w:rStyle w:val="Hyperlink"/>
                <w:noProof/>
                <w:lang w:val="en-MY"/>
              </w:rPr>
              <w:t>Lithium Battery Prototype Manufactoring</w:t>
            </w:r>
            <w:r>
              <w:rPr>
                <w:noProof/>
                <w:webHidden/>
              </w:rPr>
              <w:tab/>
            </w:r>
            <w:r>
              <w:rPr>
                <w:noProof/>
                <w:webHidden/>
              </w:rPr>
              <w:fldChar w:fldCharType="begin"/>
            </w:r>
            <w:r>
              <w:rPr>
                <w:noProof/>
                <w:webHidden/>
              </w:rPr>
              <w:instrText xml:space="preserve"> PAGEREF _Toc182725406 \h </w:instrText>
            </w:r>
            <w:r>
              <w:rPr>
                <w:noProof/>
                <w:webHidden/>
              </w:rPr>
            </w:r>
            <w:r>
              <w:rPr>
                <w:noProof/>
                <w:webHidden/>
              </w:rPr>
              <w:fldChar w:fldCharType="separate"/>
            </w:r>
            <w:r>
              <w:rPr>
                <w:noProof/>
                <w:webHidden/>
              </w:rPr>
              <w:t>51</w:t>
            </w:r>
            <w:r>
              <w:rPr>
                <w:noProof/>
                <w:webHidden/>
              </w:rPr>
              <w:fldChar w:fldCharType="end"/>
            </w:r>
          </w:hyperlink>
        </w:p>
        <w:p w14:paraId="7BDF827A" w14:textId="5D1F8CAD" w:rsidR="00067851" w:rsidRDefault="00067851">
          <w:pPr>
            <w:pStyle w:val="TOC3"/>
            <w:rPr>
              <w:rFonts w:asciiTheme="minorHAnsi" w:eastAsiaTheme="minorEastAsia" w:hAnsiTheme="minorHAnsi" w:cstheme="minorBidi"/>
              <w:noProof/>
              <w:kern w:val="2"/>
              <w:szCs w:val="22"/>
              <w14:ligatures w14:val="standardContextual"/>
            </w:rPr>
          </w:pPr>
          <w:hyperlink w:anchor="_Toc182725407" w:history="1">
            <w:r w:rsidRPr="00071380">
              <w:rPr>
                <w:rStyle w:val="Hyperlink"/>
                <w:noProof/>
                <w:lang w:val="en-MY"/>
              </w:rPr>
              <w:t>5.5.3</w:t>
            </w:r>
            <w:r>
              <w:rPr>
                <w:rFonts w:asciiTheme="minorHAnsi" w:eastAsiaTheme="minorEastAsia" w:hAnsiTheme="minorHAnsi" w:cstheme="minorBidi"/>
                <w:noProof/>
                <w:kern w:val="2"/>
                <w:szCs w:val="22"/>
                <w14:ligatures w14:val="standardContextual"/>
              </w:rPr>
              <w:tab/>
            </w:r>
            <w:r w:rsidRPr="00071380">
              <w:rPr>
                <w:rStyle w:val="Hyperlink"/>
                <w:noProof/>
                <w:lang w:val="en-MY"/>
              </w:rPr>
              <w:t>Lithium-Ion Battery Charger</w:t>
            </w:r>
            <w:r>
              <w:rPr>
                <w:noProof/>
                <w:webHidden/>
              </w:rPr>
              <w:tab/>
            </w:r>
            <w:r>
              <w:rPr>
                <w:noProof/>
                <w:webHidden/>
              </w:rPr>
              <w:fldChar w:fldCharType="begin"/>
            </w:r>
            <w:r>
              <w:rPr>
                <w:noProof/>
                <w:webHidden/>
              </w:rPr>
              <w:instrText xml:space="preserve"> PAGEREF _Toc182725407 \h </w:instrText>
            </w:r>
            <w:r>
              <w:rPr>
                <w:noProof/>
                <w:webHidden/>
              </w:rPr>
            </w:r>
            <w:r>
              <w:rPr>
                <w:noProof/>
                <w:webHidden/>
              </w:rPr>
              <w:fldChar w:fldCharType="separate"/>
            </w:r>
            <w:r>
              <w:rPr>
                <w:noProof/>
                <w:webHidden/>
              </w:rPr>
              <w:t>51</w:t>
            </w:r>
            <w:r>
              <w:rPr>
                <w:noProof/>
                <w:webHidden/>
              </w:rPr>
              <w:fldChar w:fldCharType="end"/>
            </w:r>
          </w:hyperlink>
        </w:p>
        <w:p w14:paraId="489D7B08" w14:textId="0CED6E8B" w:rsidR="00067851" w:rsidRDefault="00067851">
          <w:pPr>
            <w:pStyle w:val="TOC2"/>
            <w:rPr>
              <w:rFonts w:asciiTheme="minorHAnsi" w:eastAsiaTheme="minorEastAsia" w:hAnsiTheme="minorHAnsi" w:cstheme="minorBidi"/>
              <w:noProof/>
              <w:kern w:val="2"/>
              <w:szCs w:val="22"/>
              <w14:ligatures w14:val="standardContextual"/>
            </w:rPr>
          </w:pPr>
          <w:hyperlink w:anchor="_Toc182725408" w:history="1">
            <w:r w:rsidRPr="00071380">
              <w:rPr>
                <w:rStyle w:val="Hyperlink"/>
                <w:noProof/>
              </w:rPr>
              <w:t>5.6</w:t>
            </w:r>
            <w:r>
              <w:rPr>
                <w:rFonts w:asciiTheme="minorHAnsi" w:eastAsiaTheme="minorEastAsia" w:hAnsiTheme="minorHAnsi" w:cstheme="minorBidi"/>
                <w:noProof/>
                <w:kern w:val="2"/>
                <w:szCs w:val="22"/>
                <w14:ligatures w14:val="standardContextual"/>
              </w:rPr>
              <w:tab/>
            </w:r>
            <w:r w:rsidRPr="00071380">
              <w:rPr>
                <w:rStyle w:val="Hyperlink"/>
                <w:noProof/>
              </w:rPr>
              <w:t>Agricultural Accessories</w:t>
            </w:r>
            <w:r>
              <w:rPr>
                <w:noProof/>
                <w:webHidden/>
              </w:rPr>
              <w:tab/>
            </w:r>
            <w:r>
              <w:rPr>
                <w:noProof/>
                <w:webHidden/>
              </w:rPr>
              <w:fldChar w:fldCharType="begin"/>
            </w:r>
            <w:r>
              <w:rPr>
                <w:noProof/>
                <w:webHidden/>
              </w:rPr>
              <w:instrText xml:space="preserve"> PAGEREF _Toc182725408 \h </w:instrText>
            </w:r>
            <w:r>
              <w:rPr>
                <w:noProof/>
                <w:webHidden/>
              </w:rPr>
            </w:r>
            <w:r>
              <w:rPr>
                <w:noProof/>
                <w:webHidden/>
              </w:rPr>
              <w:fldChar w:fldCharType="separate"/>
            </w:r>
            <w:r>
              <w:rPr>
                <w:noProof/>
                <w:webHidden/>
              </w:rPr>
              <w:t>65</w:t>
            </w:r>
            <w:r>
              <w:rPr>
                <w:noProof/>
                <w:webHidden/>
              </w:rPr>
              <w:fldChar w:fldCharType="end"/>
            </w:r>
          </w:hyperlink>
        </w:p>
        <w:p w14:paraId="5C85AD5C" w14:textId="6DE9A8AB" w:rsidR="00067851" w:rsidRDefault="00067851">
          <w:pPr>
            <w:pStyle w:val="TOC3"/>
            <w:rPr>
              <w:rFonts w:asciiTheme="minorHAnsi" w:eastAsiaTheme="minorEastAsia" w:hAnsiTheme="minorHAnsi" w:cstheme="minorBidi"/>
              <w:noProof/>
              <w:kern w:val="2"/>
              <w:szCs w:val="22"/>
              <w14:ligatures w14:val="standardContextual"/>
            </w:rPr>
          </w:pPr>
          <w:hyperlink w:anchor="_Toc182725409" w:history="1">
            <w:r w:rsidRPr="00071380">
              <w:rPr>
                <w:rStyle w:val="Hyperlink"/>
                <w:noProof/>
              </w:rPr>
              <w:t>5.6.1</w:t>
            </w:r>
            <w:r>
              <w:rPr>
                <w:rFonts w:asciiTheme="minorHAnsi" w:eastAsiaTheme="minorEastAsia" w:hAnsiTheme="minorHAnsi" w:cstheme="minorBidi"/>
                <w:noProof/>
                <w:kern w:val="2"/>
                <w:szCs w:val="22"/>
                <w14:ligatures w14:val="standardContextual"/>
              </w:rPr>
              <w:tab/>
            </w:r>
            <w:r w:rsidRPr="00071380">
              <w:rPr>
                <w:rStyle w:val="Hyperlink"/>
                <w:noProof/>
                <w:lang w:val="en-US"/>
              </w:rPr>
              <w:t>Mechanics of Agricultural Acessories</w:t>
            </w:r>
            <w:r>
              <w:rPr>
                <w:noProof/>
                <w:webHidden/>
              </w:rPr>
              <w:tab/>
            </w:r>
            <w:r>
              <w:rPr>
                <w:noProof/>
                <w:webHidden/>
              </w:rPr>
              <w:fldChar w:fldCharType="begin"/>
            </w:r>
            <w:r>
              <w:rPr>
                <w:noProof/>
                <w:webHidden/>
              </w:rPr>
              <w:instrText xml:space="preserve"> PAGEREF _Toc182725409 \h </w:instrText>
            </w:r>
            <w:r>
              <w:rPr>
                <w:noProof/>
                <w:webHidden/>
              </w:rPr>
            </w:r>
            <w:r>
              <w:rPr>
                <w:noProof/>
                <w:webHidden/>
              </w:rPr>
              <w:fldChar w:fldCharType="separate"/>
            </w:r>
            <w:r>
              <w:rPr>
                <w:noProof/>
                <w:webHidden/>
              </w:rPr>
              <w:t>65</w:t>
            </w:r>
            <w:r>
              <w:rPr>
                <w:noProof/>
                <w:webHidden/>
              </w:rPr>
              <w:fldChar w:fldCharType="end"/>
            </w:r>
          </w:hyperlink>
        </w:p>
        <w:p w14:paraId="0F5878E4" w14:textId="6E8D5F55" w:rsidR="00067851" w:rsidRDefault="00067851">
          <w:pPr>
            <w:pStyle w:val="TOC3"/>
            <w:rPr>
              <w:rFonts w:asciiTheme="minorHAnsi" w:eastAsiaTheme="minorEastAsia" w:hAnsiTheme="minorHAnsi" w:cstheme="minorBidi"/>
              <w:noProof/>
              <w:kern w:val="2"/>
              <w:szCs w:val="22"/>
              <w14:ligatures w14:val="standardContextual"/>
            </w:rPr>
          </w:pPr>
          <w:hyperlink w:anchor="_Toc182725410" w:history="1">
            <w:r w:rsidRPr="00071380">
              <w:rPr>
                <w:rStyle w:val="Hyperlink"/>
                <w:noProof/>
                <w:lang w:val="en-US"/>
              </w:rPr>
              <w:t>5.6.2</w:t>
            </w:r>
            <w:r>
              <w:rPr>
                <w:rFonts w:asciiTheme="minorHAnsi" w:eastAsiaTheme="minorEastAsia" w:hAnsiTheme="minorHAnsi" w:cstheme="minorBidi"/>
                <w:noProof/>
                <w:kern w:val="2"/>
                <w:szCs w:val="22"/>
                <w14:ligatures w14:val="standardContextual"/>
              </w:rPr>
              <w:tab/>
            </w:r>
            <w:r w:rsidRPr="00071380">
              <w:rPr>
                <w:rStyle w:val="Hyperlink"/>
                <w:noProof/>
                <w:lang w:val="en-US"/>
              </w:rPr>
              <w:t>E/E of Agricultural Acessories</w:t>
            </w:r>
            <w:r>
              <w:rPr>
                <w:noProof/>
                <w:webHidden/>
              </w:rPr>
              <w:tab/>
            </w:r>
            <w:r>
              <w:rPr>
                <w:noProof/>
                <w:webHidden/>
              </w:rPr>
              <w:fldChar w:fldCharType="begin"/>
            </w:r>
            <w:r>
              <w:rPr>
                <w:noProof/>
                <w:webHidden/>
              </w:rPr>
              <w:instrText xml:space="preserve"> PAGEREF _Toc182725410 \h </w:instrText>
            </w:r>
            <w:r>
              <w:rPr>
                <w:noProof/>
                <w:webHidden/>
              </w:rPr>
            </w:r>
            <w:r>
              <w:rPr>
                <w:noProof/>
                <w:webHidden/>
              </w:rPr>
              <w:fldChar w:fldCharType="separate"/>
            </w:r>
            <w:r>
              <w:rPr>
                <w:noProof/>
                <w:webHidden/>
              </w:rPr>
              <w:t>67</w:t>
            </w:r>
            <w:r>
              <w:rPr>
                <w:noProof/>
                <w:webHidden/>
              </w:rPr>
              <w:fldChar w:fldCharType="end"/>
            </w:r>
          </w:hyperlink>
        </w:p>
        <w:p w14:paraId="50228DD5" w14:textId="113D0D63" w:rsidR="00067851" w:rsidRDefault="00067851">
          <w:pPr>
            <w:pStyle w:val="TOC2"/>
            <w:rPr>
              <w:rFonts w:asciiTheme="minorHAnsi" w:eastAsiaTheme="minorEastAsia" w:hAnsiTheme="minorHAnsi" w:cstheme="minorBidi"/>
              <w:noProof/>
              <w:kern w:val="2"/>
              <w:szCs w:val="22"/>
              <w14:ligatures w14:val="standardContextual"/>
            </w:rPr>
          </w:pPr>
          <w:hyperlink w:anchor="_Toc182725411" w:history="1">
            <w:r w:rsidRPr="00071380">
              <w:rPr>
                <w:rStyle w:val="Hyperlink"/>
                <w:noProof/>
              </w:rPr>
              <w:t>5.7</w:t>
            </w:r>
            <w:r>
              <w:rPr>
                <w:rFonts w:asciiTheme="minorHAnsi" w:eastAsiaTheme="minorEastAsia" w:hAnsiTheme="minorHAnsi" w:cstheme="minorBidi"/>
                <w:noProof/>
                <w:kern w:val="2"/>
                <w:szCs w:val="22"/>
                <w14:ligatures w14:val="standardContextual"/>
              </w:rPr>
              <w:tab/>
            </w:r>
            <w:r w:rsidRPr="00071380">
              <w:rPr>
                <w:rStyle w:val="Hyperlink"/>
                <w:noProof/>
              </w:rPr>
              <w:t>Steps of work</w:t>
            </w:r>
            <w:r>
              <w:rPr>
                <w:noProof/>
                <w:webHidden/>
              </w:rPr>
              <w:tab/>
            </w:r>
            <w:r>
              <w:rPr>
                <w:noProof/>
                <w:webHidden/>
              </w:rPr>
              <w:fldChar w:fldCharType="begin"/>
            </w:r>
            <w:r>
              <w:rPr>
                <w:noProof/>
                <w:webHidden/>
              </w:rPr>
              <w:instrText xml:space="preserve"> PAGEREF _Toc182725411 \h </w:instrText>
            </w:r>
            <w:r>
              <w:rPr>
                <w:noProof/>
                <w:webHidden/>
              </w:rPr>
            </w:r>
            <w:r>
              <w:rPr>
                <w:noProof/>
                <w:webHidden/>
              </w:rPr>
              <w:fldChar w:fldCharType="separate"/>
            </w:r>
            <w:r>
              <w:rPr>
                <w:noProof/>
                <w:webHidden/>
              </w:rPr>
              <w:t>69</w:t>
            </w:r>
            <w:r>
              <w:rPr>
                <w:noProof/>
                <w:webHidden/>
              </w:rPr>
              <w:fldChar w:fldCharType="end"/>
            </w:r>
          </w:hyperlink>
        </w:p>
        <w:p w14:paraId="58A7F766" w14:textId="6631E382" w:rsidR="00067851" w:rsidRDefault="00067851">
          <w:pPr>
            <w:pStyle w:val="TOC3"/>
            <w:rPr>
              <w:rFonts w:asciiTheme="minorHAnsi" w:eastAsiaTheme="minorEastAsia" w:hAnsiTheme="minorHAnsi" w:cstheme="minorBidi"/>
              <w:noProof/>
              <w:kern w:val="2"/>
              <w:szCs w:val="22"/>
              <w14:ligatures w14:val="standardContextual"/>
            </w:rPr>
          </w:pPr>
          <w:hyperlink w:anchor="_Toc182725412" w:history="1">
            <w:r w:rsidRPr="00071380">
              <w:rPr>
                <w:rStyle w:val="Hyperlink"/>
                <w:noProof/>
                <w:lang w:bidi="ar-LB"/>
              </w:rPr>
              <w:t>5.7.1</w:t>
            </w:r>
            <w:r>
              <w:rPr>
                <w:rFonts w:asciiTheme="minorHAnsi" w:eastAsiaTheme="minorEastAsia" w:hAnsiTheme="minorHAnsi" w:cstheme="minorBidi"/>
                <w:noProof/>
                <w:kern w:val="2"/>
                <w:szCs w:val="22"/>
                <w14:ligatures w14:val="standardContextual"/>
              </w:rPr>
              <w:tab/>
            </w:r>
            <w:r w:rsidRPr="00071380">
              <w:rPr>
                <w:rStyle w:val="Hyperlink"/>
                <w:noProof/>
                <w:lang w:bidi="ar-LB"/>
              </w:rPr>
              <w:t>Assemblage the Tuk-Tuk (10/1/2023)</w:t>
            </w:r>
            <w:r>
              <w:rPr>
                <w:noProof/>
                <w:webHidden/>
              </w:rPr>
              <w:tab/>
            </w:r>
            <w:r>
              <w:rPr>
                <w:noProof/>
                <w:webHidden/>
              </w:rPr>
              <w:fldChar w:fldCharType="begin"/>
            </w:r>
            <w:r>
              <w:rPr>
                <w:noProof/>
                <w:webHidden/>
              </w:rPr>
              <w:instrText xml:space="preserve"> PAGEREF _Toc182725412 \h </w:instrText>
            </w:r>
            <w:r>
              <w:rPr>
                <w:noProof/>
                <w:webHidden/>
              </w:rPr>
            </w:r>
            <w:r>
              <w:rPr>
                <w:noProof/>
                <w:webHidden/>
              </w:rPr>
              <w:fldChar w:fldCharType="separate"/>
            </w:r>
            <w:r>
              <w:rPr>
                <w:noProof/>
                <w:webHidden/>
              </w:rPr>
              <w:t>69</w:t>
            </w:r>
            <w:r>
              <w:rPr>
                <w:noProof/>
                <w:webHidden/>
              </w:rPr>
              <w:fldChar w:fldCharType="end"/>
            </w:r>
          </w:hyperlink>
        </w:p>
        <w:p w14:paraId="3ECAE7C9" w14:textId="55258795" w:rsidR="00067851" w:rsidRDefault="00067851">
          <w:pPr>
            <w:pStyle w:val="TOC3"/>
            <w:rPr>
              <w:rFonts w:asciiTheme="minorHAnsi" w:eastAsiaTheme="minorEastAsia" w:hAnsiTheme="minorHAnsi" w:cstheme="minorBidi"/>
              <w:noProof/>
              <w:kern w:val="2"/>
              <w:szCs w:val="22"/>
              <w14:ligatures w14:val="standardContextual"/>
            </w:rPr>
          </w:pPr>
          <w:hyperlink w:anchor="_Toc182725413" w:history="1">
            <w:r w:rsidRPr="00071380">
              <w:rPr>
                <w:rStyle w:val="Hyperlink"/>
                <w:noProof/>
                <w:lang w:val="en-US" w:bidi="ar-LB"/>
              </w:rPr>
              <w:t>5.7.2</w:t>
            </w:r>
            <w:r>
              <w:rPr>
                <w:rFonts w:asciiTheme="minorHAnsi" w:eastAsiaTheme="minorEastAsia" w:hAnsiTheme="minorHAnsi" w:cstheme="minorBidi"/>
                <w:noProof/>
                <w:kern w:val="2"/>
                <w:szCs w:val="22"/>
                <w14:ligatures w14:val="standardContextual"/>
              </w:rPr>
              <w:tab/>
            </w:r>
            <w:r w:rsidRPr="00071380">
              <w:rPr>
                <w:rStyle w:val="Hyperlink"/>
                <w:noProof/>
                <w:lang w:val="en-US" w:bidi="ar-LB"/>
              </w:rPr>
              <w:t>Installing a new structure for solar panels (25/1/2023)</w:t>
            </w:r>
            <w:r>
              <w:rPr>
                <w:noProof/>
                <w:webHidden/>
              </w:rPr>
              <w:tab/>
            </w:r>
            <w:r>
              <w:rPr>
                <w:noProof/>
                <w:webHidden/>
              </w:rPr>
              <w:fldChar w:fldCharType="begin"/>
            </w:r>
            <w:r>
              <w:rPr>
                <w:noProof/>
                <w:webHidden/>
              </w:rPr>
              <w:instrText xml:space="preserve"> PAGEREF _Toc182725413 \h </w:instrText>
            </w:r>
            <w:r>
              <w:rPr>
                <w:noProof/>
                <w:webHidden/>
              </w:rPr>
            </w:r>
            <w:r>
              <w:rPr>
                <w:noProof/>
                <w:webHidden/>
              </w:rPr>
              <w:fldChar w:fldCharType="separate"/>
            </w:r>
            <w:r>
              <w:rPr>
                <w:noProof/>
                <w:webHidden/>
              </w:rPr>
              <w:t>69</w:t>
            </w:r>
            <w:r>
              <w:rPr>
                <w:noProof/>
                <w:webHidden/>
              </w:rPr>
              <w:fldChar w:fldCharType="end"/>
            </w:r>
          </w:hyperlink>
        </w:p>
        <w:p w14:paraId="092ADACC" w14:textId="0B9E4858" w:rsidR="00067851" w:rsidRDefault="00067851">
          <w:pPr>
            <w:pStyle w:val="TOC3"/>
            <w:rPr>
              <w:rFonts w:asciiTheme="minorHAnsi" w:eastAsiaTheme="minorEastAsia" w:hAnsiTheme="minorHAnsi" w:cstheme="minorBidi"/>
              <w:noProof/>
              <w:kern w:val="2"/>
              <w:szCs w:val="22"/>
              <w14:ligatures w14:val="standardContextual"/>
            </w:rPr>
          </w:pPr>
          <w:hyperlink w:anchor="_Toc182725414" w:history="1">
            <w:r w:rsidRPr="00071380">
              <w:rPr>
                <w:rStyle w:val="Hyperlink"/>
                <w:noProof/>
                <w:lang w:val="en"/>
              </w:rPr>
              <w:t>5.7.3</w:t>
            </w:r>
            <w:r>
              <w:rPr>
                <w:rFonts w:asciiTheme="minorHAnsi" w:eastAsiaTheme="minorEastAsia" w:hAnsiTheme="minorHAnsi" w:cstheme="minorBidi"/>
                <w:noProof/>
                <w:kern w:val="2"/>
                <w:szCs w:val="22"/>
                <w14:ligatures w14:val="standardContextual"/>
              </w:rPr>
              <w:tab/>
            </w:r>
            <w:r w:rsidRPr="00071380">
              <w:rPr>
                <w:rStyle w:val="Hyperlink"/>
                <w:noProof/>
                <w:lang w:val="en"/>
              </w:rPr>
              <w:t>Small Adjustments (1/2/2023)</w:t>
            </w:r>
            <w:r>
              <w:rPr>
                <w:noProof/>
                <w:webHidden/>
              </w:rPr>
              <w:tab/>
            </w:r>
            <w:r>
              <w:rPr>
                <w:noProof/>
                <w:webHidden/>
              </w:rPr>
              <w:fldChar w:fldCharType="begin"/>
            </w:r>
            <w:r>
              <w:rPr>
                <w:noProof/>
                <w:webHidden/>
              </w:rPr>
              <w:instrText xml:space="preserve"> PAGEREF _Toc182725414 \h </w:instrText>
            </w:r>
            <w:r>
              <w:rPr>
                <w:noProof/>
                <w:webHidden/>
              </w:rPr>
            </w:r>
            <w:r>
              <w:rPr>
                <w:noProof/>
                <w:webHidden/>
              </w:rPr>
              <w:fldChar w:fldCharType="separate"/>
            </w:r>
            <w:r>
              <w:rPr>
                <w:noProof/>
                <w:webHidden/>
              </w:rPr>
              <w:t>69</w:t>
            </w:r>
            <w:r>
              <w:rPr>
                <w:noProof/>
                <w:webHidden/>
              </w:rPr>
              <w:fldChar w:fldCharType="end"/>
            </w:r>
          </w:hyperlink>
        </w:p>
        <w:p w14:paraId="4C18703E" w14:textId="48EB53F9" w:rsidR="00067851" w:rsidRDefault="00067851">
          <w:pPr>
            <w:pStyle w:val="TOC3"/>
            <w:rPr>
              <w:rFonts w:asciiTheme="minorHAnsi" w:eastAsiaTheme="minorEastAsia" w:hAnsiTheme="minorHAnsi" w:cstheme="minorBidi"/>
              <w:noProof/>
              <w:kern w:val="2"/>
              <w:szCs w:val="22"/>
              <w14:ligatures w14:val="standardContextual"/>
            </w:rPr>
          </w:pPr>
          <w:hyperlink w:anchor="_Toc182725415" w:history="1">
            <w:r w:rsidRPr="00071380">
              <w:rPr>
                <w:rStyle w:val="Hyperlink"/>
                <w:noProof/>
                <w:lang w:bidi="ar-LB"/>
              </w:rPr>
              <w:t>5.7.4</w:t>
            </w:r>
            <w:r>
              <w:rPr>
                <w:rFonts w:asciiTheme="minorHAnsi" w:eastAsiaTheme="minorEastAsia" w:hAnsiTheme="minorHAnsi" w:cstheme="minorBidi"/>
                <w:noProof/>
                <w:kern w:val="2"/>
                <w:szCs w:val="22"/>
                <w14:ligatures w14:val="standardContextual"/>
              </w:rPr>
              <w:tab/>
            </w:r>
            <w:r w:rsidRPr="00071380">
              <w:rPr>
                <w:rStyle w:val="Hyperlink"/>
                <w:noProof/>
                <w:lang w:bidi="ar-LB"/>
              </w:rPr>
              <w:t>Modified basic mechanics</w:t>
            </w:r>
            <w:r w:rsidRPr="00071380">
              <w:rPr>
                <w:rStyle w:val="Hyperlink"/>
                <w:noProof/>
                <w:rtl/>
                <w:lang w:bidi="ar-LB"/>
              </w:rPr>
              <w:t>:</w:t>
            </w:r>
            <w:r w:rsidRPr="00071380">
              <w:rPr>
                <w:rStyle w:val="Hyperlink"/>
                <w:noProof/>
                <w:lang w:bidi="ar-LB"/>
              </w:rPr>
              <w:t xml:space="preserve"> (8/2/2023)</w:t>
            </w:r>
            <w:r>
              <w:rPr>
                <w:noProof/>
                <w:webHidden/>
              </w:rPr>
              <w:tab/>
            </w:r>
            <w:r>
              <w:rPr>
                <w:noProof/>
                <w:webHidden/>
              </w:rPr>
              <w:fldChar w:fldCharType="begin"/>
            </w:r>
            <w:r>
              <w:rPr>
                <w:noProof/>
                <w:webHidden/>
              </w:rPr>
              <w:instrText xml:space="preserve"> PAGEREF _Toc182725415 \h </w:instrText>
            </w:r>
            <w:r>
              <w:rPr>
                <w:noProof/>
                <w:webHidden/>
              </w:rPr>
            </w:r>
            <w:r>
              <w:rPr>
                <w:noProof/>
                <w:webHidden/>
              </w:rPr>
              <w:fldChar w:fldCharType="separate"/>
            </w:r>
            <w:r>
              <w:rPr>
                <w:noProof/>
                <w:webHidden/>
              </w:rPr>
              <w:t>70</w:t>
            </w:r>
            <w:r>
              <w:rPr>
                <w:noProof/>
                <w:webHidden/>
              </w:rPr>
              <w:fldChar w:fldCharType="end"/>
            </w:r>
          </w:hyperlink>
        </w:p>
        <w:p w14:paraId="6096D3D6" w14:textId="334BB55D" w:rsidR="00067851" w:rsidRDefault="00067851">
          <w:pPr>
            <w:pStyle w:val="TOC3"/>
            <w:rPr>
              <w:rFonts w:asciiTheme="minorHAnsi" w:eastAsiaTheme="minorEastAsia" w:hAnsiTheme="minorHAnsi" w:cstheme="minorBidi"/>
              <w:noProof/>
              <w:kern w:val="2"/>
              <w:szCs w:val="22"/>
              <w14:ligatures w14:val="standardContextual"/>
            </w:rPr>
          </w:pPr>
          <w:hyperlink w:anchor="_Toc182725416" w:history="1">
            <w:r w:rsidRPr="00071380">
              <w:rPr>
                <w:rStyle w:val="Hyperlink"/>
                <w:noProof/>
                <w:lang w:val="en-US" w:bidi="ar-LB"/>
              </w:rPr>
              <w:t>5.7.5</w:t>
            </w:r>
            <w:r>
              <w:rPr>
                <w:rFonts w:asciiTheme="minorHAnsi" w:eastAsiaTheme="minorEastAsia" w:hAnsiTheme="minorHAnsi" w:cstheme="minorBidi"/>
                <w:noProof/>
                <w:kern w:val="2"/>
                <w:szCs w:val="22"/>
                <w14:ligatures w14:val="standardContextual"/>
              </w:rPr>
              <w:tab/>
            </w:r>
            <w:r w:rsidRPr="00071380">
              <w:rPr>
                <w:rStyle w:val="Hyperlink"/>
                <w:noProof/>
                <w:lang w:val="en-US"/>
              </w:rPr>
              <w:t>Transfer</w:t>
            </w:r>
            <w:r w:rsidRPr="00071380">
              <w:rPr>
                <w:rStyle w:val="Hyperlink"/>
                <w:noProof/>
                <w:lang w:val="en-US" w:bidi="ar-LB"/>
              </w:rPr>
              <w:t xml:space="preserve"> the red tuk-tuk to Ras Nhache (25/2/2023)</w:t>
            </w:r>
            <w:r>
              <w:rPr>
                <w:noProof/>
                <w:webHidden/>
              </w:rPr>
              <w:tab/>
            </w:r>
            <w:r>
              <w:rPr>
                <w:noProof/>
                <w:webHidden/>
              </w:rPr>
              <w:fldChar w:fldCharType="begin"/>
            </w:r>
            <w:r>
              <w:rPr>
                <w:noProof/>
                <w:webHidden/>
              </w:rPr>
              <w:instrText xml:space="preserve"> PAGEREF _Toc182725416 \h </w:instrText>
            </w:r>
            <w:r>
              <w:rPr>
                <w:noProof/>
                <w:webHidden/>
              </w:rPr>
            </w:r>
            <w:r>
              <w:rPr>
                <w:noProof/>
                <w:webHidden/>
              </w:rPr>
              <w:fldChar w:fldCharType="separate"/>
            </w:r>
            <w:r>
              <w:rPr>
                <w:noProof/>
                <w:webHidden/>
              </w:rPr>
              <w:t>72</w:t>
            </w:r>
            <w:r>
              <w:rPr>
                <w:noProof/>
                <w:webHidden/>
              </w:rPr>
              <w:fldChar w:fldCharType="end"/>
            </w:r>
          </w:hyperlink>
        </w:p>
        <w:p w14:paraId="1549A65D" w14:textId="3A0EB698" w:rsidR="00067851" w:rsidRDefault="00067851">
          <w:pPr>
            <w:pStyle w:val="TOC3"/>
            <w:rPr>
              <w:rFonts w:asciiTheme="minorHAnsi" w:eastAsiaTheme="minorEastAsia" w:hAnsiTheme="minorHAnsi" w:cstheme="minorBidi"/>
              <w:noProof/>
              <w:kern w:val="2"/>
              <w:szCs w:val="22"/>
              <w14:ligatures w14:val="standardContextual"/>
            </w:rPr>
          </w:pPr>
          <w:hyperlink w:anchor="_Toc182725417" w:history="1">
            <w:r w:rsidRPr="00071380">
              <w:rPr>
                <w:rStyle w:val="Hyperlink"/>
                <w:noProof/>
                <w:lang w:val="en-US" w:bidi="ar-LB"/>
              </w:rPr>
              <w:t>5.7.6</w:t>
            </w:r>
            <w:r>
              <w:rPr>
                <w:rFonts w:asciiTheme="minorHAnsi" w:eastAsiaTheme="minorEastAsia" w:hAnsiTheme="minorHAnsi" w:cstheme="minorBidi"/>
                <w:noProof/>
                <w:kern w:val="2"/>
                <w:szCs w:val="22"/>
                <w14:ligatures w14:val="standardContextual"/>
              </w:rPr>
              <w:tab/>
            </w:r>
            <w:r w:rsidRPr="00071380">
              <w:rPr>
                <w:rStyle w:val="Hyperlink"/>
                <w:noProof/>
                <w:lang w:val="en-US" w:bidi="ar-LB"/>
              </w:rPr>
              <w:t xml:space="preserve">Trying </w:t>
            </w:r>
            <w:r w:rsidRPr="00071380">
              <w:rPr>
                <w:rStyle w:val="Hyperlink"/>
                <w:noProof/>
                <w:lang w:val="en-US"/>
              </w:rPr>
              <w:t>the</w:t>
            </w:r>
            <w:r w:rsidRPr="00071380">
              <w:rPr>
                <w:rStyle w:val="Hyperlink"/>
                <w:noProof/>
                <w:lang w:val="en-US" w:bidi="ar-LB"/>
              </w:rPr>
              <w:t xml:space="preserve"> little blue dibble on the red tuk-tuk (12/3/2023)</w:t>
            </w:r>
            <w:r>
              <w:rPr>
                <w:noProof/>
                <w:webHidden/>
              </w:rPr>
              <w:tab/>
            </w:r>
            <w:r>
              <w:rPr>
                <w:noProof/>
                <w:webHidden/>
              </w:rPr>
              <w:fldChar w:fldCharType="begin"/>
            </w:r>
            <w:r>
              <w:rPr>
                <w:noProof/>
                <w:webHidden/>
              </w:rPr>
              <w:instrText xml:space="preserve"> PAGEREF _Toc182725417 \h </w:instrText>
            </w:r>
            <w:r>
              <w:rPr>
                <w:noProof/>
                <w:webHidden/>
              </w:rPr>
            </w:r>
            <w:r>
              <w:rPr>
                <w:noProof/>
                <w:webHidden/>
              </w:rPr>
              <w:fldChar w:fldCharType="separate"/>
            </w:r>
            <w:r>
              <w:rPr>
                <w:noProof/>
                <w:webHidden/>
              </w:rPr>
              <w:t>72</w:t>
            </w:r>
            <w:r>
              <w:rPr>
                <w:noProof/>
                <w:webHidden/>
              </w:rPr>
              <w:fldChar w:fldCharType="end"/>
            </w:r>
          </w:hyperlink>
        </w:p>
        <w:p w14:paraId="45800DA9" w14:textId="02E42F82" w:rsidR="00067851" w:rsidRDefault="00067851">
          <w:pPr>
            <w:pStyle w:val="TOC3"/>
            <w:rPr>
              <w:rFonts w:asciiTheme="minorHAnsi" w:eastAsiaTheme="minorEastAsia" w:hAnsiTheme="minorHAnsi" w:cstheme="minorBidi"/>
              <w:noProof/>
              <w:kern w:val="2"/>
              <w:szCs w:val="22"/>
              <w14:ligatures w14:val="standardContextual"/>
            </w:rPr>
          </w:pPr>
          <w:hyperlink w:anchor="_Toc182725418" w:history="1">
            <w:r w:rsidRPr="00071380">
              <w:rPr>
                <w:rStyle w:val="Hyperlink"/>
                <w:noProof/>
                <w:lang w:val="en-US" w:bidi="ar-LB"/>
              </w:rPr>
              <w:t>5.7.7</w:t>
            </w:r>
            <w:r>
              <w:rPr>
                <w:rFonts w:asciiTheme="minorHAnsi" w:eastAsiaTheme="minorEastAsia" w:hAnsiTheme="minorHAnsi" w:cstheme="minorBidi"/>
                <w:noProof/>
                <w:kern w:val="2"/>
                <w:szCs w:val="22"/>
                <w14:ligatures w14:val="standardContextual"/>
              </w:rPr>
              <w:tab/>
            </w:r>
            <w:r w:rsidRPr="00071380">
              <w:rPr>
                <w:rStyle w:val="Hyperlink"/>
                <w:noProof/>
                <w:lang w:val="en-US" w:bidi="ar-LB"/>
              </w:rPr>
              <w:t>Work on the crane of the dibble for red and blue tuk-tuk’s (25/3/2023)</w:t>
            </w:r>
            <w:r>
              <w:rPr>
                <w:noProof/>
                <w:webHidden/>
              </w:rPr>
              <w:tab/>
            </w:r>
            <w:r>
              <w:rPr>
                <w:noProof/>
                <w:webHidden/>
              </w:rPr>
              <w:fldChar w:fldCharType="begin"/>
            </w:r>
            <w:r>
              <w:rPr>
                <w:noProof/>
                <w:webHidden/>
              </w:rPr>
              <w:instrText xml:space="preserve"> PAGEREF _Toc182725418 \h </w:instrText>
            </w:r>
            <w:r>
              <w:rPr>
                <w:noProof/>
                <w:webHidden/>
              </w:rPr>
            </w:r>
            <w:r>
              <w:rPr>
                <w:noProof/>
                <w:webHidden/>
              </w:rPr>
              <w:fldChar w:fldCharType="separate"/>
            </w:r>
            <w:r>
              <w:rPr>
                <w:noProof/>
                <w:webHidden/>
              </w:rPr>
              <w:t>73</w:t>
            </w:r>
            <w:r>
              <w:rPr>
                <w:noProof/>
                <w:webHidden/>
              </w:rPr>
              <w:fldChar w:fldCharType="end"/>
            </w:r>
          </w:hyperlink>
        </w:p>
        <w:p w14:paraId="5C98D7FF" w14:textId="00A45171" w:rsidR="00067851" w:rsidRDefault="00067851">
          <w:pPr>
            <w:pStyle w:val="TOC3"/>
            <w:rPr>
              <w:rFonts w:asciiTheme="minorHAnsi" w:eastAsiaTheme="minorEastAsia" w:hAnsiTheme="minorHAnsi" w:cstheme="minorBidi"/>
              <w:noProof/>
              <w:kern w:val="2"/>
              <w:szCs w:val="22"/>
              <w14:ligatures w14:val="standardContextual"/>
            </w:rPr>
          </w:pPr>
          <w:hyperlink w:anchor="_Toc182725419" w:history="1">
            <w:r w:rsidRPr="00071380">
              <w:rPr>
                <w:rStyle w:val="Hyperlink"/>
                <w:noProof/>
                <w:lang w:val="en"/>
              </w:rPr>
              <w:t>5.7.8</w:t>
            </w:r>
            <w:r>
              <w:rPr>
                <w:rFonts w:asciiTheme="minorHAnsi" w:eastAsiaTheme="minorEastAsia" w:hAnsiTheme="minorHAnsi" w:cstheme="minorBidi"/>
                <w:noProof/>
                <w:kern w:val="2"/>
                <w:szCs w:val="22"/>
                <w14:ligatures w14:val="standardContextual"/>
              </w:rPr>
              <w:tab/>
            </w:r>
            <w:r w:rsidRPr="00071380">
              <w:rPr>
                <w:rStyle w:val="Hyperlink"/>
                <w:noProof/>
                <w:lang w:val="en"/>
              </w:rPr>
              <w:t>Installing the big red Dibble on the blue Tuk-tuk. (15/4/2023)</w:t>
            </w:r>
            <w:r>
              <w:rPr>
                <w:noProof/>
                <w:webHidden/>
              </w:rPr>
              <w:tab/>
            </w:r>
            <w:r>
              <w:rPr>
                <w:noProof/>
                <w:webHidden/>
              </w:rPr>
              <w:fldChar w:fldCharType="begin"/>
            </w:r>
            <w:r>
              <w:rPr>
                <w:noProof/>
                <w:webHidden/>
              </w:rPr>
              <w:instrText xml:space="preserve"> PAGEREF _Toc182725419 \h </w:instrText>
            </w:r>
            <w:r>
              <w:rPr>
                <w:noProof/>
                <w:webHidden/>
              </w:rPr>
            </w:r>
            <w:r>
              <w:rPr>
                <w:noProof/>
                <w:webHidden/>
              </w:rPr>
              <w:fldChar w:fldCharType="separate"/>
            </w:r>
            <w:r>
              <w:rPr>
                <w:noProof/>
                <w:webHidden/>
              </w:rPr>
              <w:t>74</w:t>
            </w:r>
            <w:r>
              <w:rPr>
                <w:noProof/>
                <w:webHidden/>
              </w:rPr>
              <w:fldChar w:fldCharType="end"/>
            </w:r>
          </w:hyperlink>
        </w:p>
        <w:p w14:paraId="6EA3360A" w14:textId="0610A8DA" w:rsidR="00067851" w:rsidRDefault="00067851">
          <w:pPr>
            <w:pStyle w:val="TOC3"/>
            <w:rPr>
              <w:rFonts w:asciiTheme="minorHAnsi" w:eastAsiaTheme="minorEastAsia" w:hAnsiTheme="minorHAnsi" w:cstheme="minorBidi"/>
              <w:noProof/>
              <w:kern w:val="2"/>
              <w:szCs w:val="22"/>
              <w14:ligatures w14:val="standardContextual"/>
            </w:rPr>
          </w:pPr>
          <w:hyperlink w:anchor="_Toc182725420" w:history="1">
            <w:r w:rsidRPr="00071380">
              <w:rPr>
                <w:rStyle w:val="Hyperlink"/>
                <w:noProof/>
                <w:lang w:val="en"/>
              </w:rPr>
              <w:t>5.7.9</w:t>
            </w:r>
            <w:r>
              <w:rPr>
                <w:rFonts w:asciiTheme="minorHAnsi" w:eastAsiaTheme="minorEastAsia" w:hAnsiTheme="minorHAnsi" w:cstheme="minorBidi"/>
                <w:noProof/>
                <w:kern w:val="2"/>
                <w:szCs w:val="22"/>
                <w14:ligatures w14:val="standardContextual"/>
              </w:rPr>
              <w:tab/>
            </w:r>
            <w:r w:rsidRPr="00071380">
              <w:rPr>
                <w:rStyle w:val="Hyperlink"/>
                <w:noProof/>
                <w:lang w:val="en"/>
              </w:rPr>
              <w:t>Installing the big red Dibble on the red Tuk-tuk. With modification to the crane base (17/4/2023)</w:t>
            </w:r>
            <w:r>
              <w:rPr>
                <w:noProof/>
                <w:webHidden/>
              </w:rPr>
              <w:tab/>
            </w:r>
            <w:r>
              <w:rPr>
                <w:noProof/>
                <w:webHidden/>
              </w:rPr>
              <w:fldChar w:fldCharType="begin"/>
            </w:r>
            <w:r>
              <w:rPr>
                <w:noProof/>
                <w:webHidden/>
              </w:rPr>
              <w:instrText xml:space="preserve"> PAGEREF _Toc182725420 \h </w:instrText>
            </w:r>
            <w:r>
              <w:rPr>
                <w:noProof/>
                <w:webHidden/>
              </w:rPr>
            </w:r>
            <w:r>
              <w:rPr>
                <w:noProof/>
                <w:webHidden/>
              </w:rPr>
              <w:fldChar w:fldCharType="separate"/>
            </w:r>
            <w:r>
              <w:rPr>
                <w:noProof/>
                <w:webHidden/>
              </w:rPr>
              <w:t>74</w:t>
            </w:r>
            <w:r>
              <w:rPr>
                <w:noProof/>
                <w:webHidden/>
              </w:rPr>
              <w:fldChar w:fldCharType="end"/>
            </w:r>
          </w:hyperlink>
        </w:p>
        <w:p w14:paraId="065D06C3" w14:textId="6CE472C2" w:rsidR="00067851" w:rsidRDefault="00067851">
          <w:pPr>
            <w:pStyle w:val="TOC3"/>
            <w:rPr>
              <w:rFonts w:asciiTheme="minorHAnsi" w:eastAsiaTheme="minorEastAsia" w:hAnsiTheme="minorHAnsi" w:cstheme="minorBidi"/>
              <w:noProof/>
              <w:kern w:val="2"/>
              <w:szCs w:val="22"/>
              <w14:ligatures w14:val="standardContextual"/>
            </w:rPr>
          </w:pPr>
          <w:hyperlink w:anchor="_Toc182725421" w:history="1">
            <w:r w:rsidRPr="00071380">
              <w:rPr>
                <w:rStyle w:val="Hyperlink"/>
                <w:noProof/>
                <w:lang w:val="en"/>
              </w:rPr>
              <w:t>5.7.10</w:t>
            </w:r>
            <w:r>
              <w:rPr>
                <w:rFonts w:asciiTheme="minorHAnsi" w:eastAsiaTheme="minorEastAsia" w:hAnsiTheme="minorHAnsi" w:cstheme="minorBidi"/>
                <w:noProof/>
                <w:kern w:val="2"/>
                <w:szCs w:val="22"/>
                <w14:ligatures w14:val="standardContextual"/>
              </w:rPr>
              <w:tab/>
            </w:r>
            <w:r w:rsidRPr="00071380">
              <w:rPr>
                <w:rStyle w:val="Hyperlink"/>
                <w:noProof/>
                <w:lang w:val="en"/>
              </w:rPr>
              <w:t>Testing the big Dibble (23/5/2023)</w:t>
            </w:r>
            <w:r>
              <w:rPr>
                <w:noProof/>
                <w:webHidden/>
              </w:rPr>
              <w:tab/>
            </w:r>
            <w:r>
              <w:rPr>
                <w:noProof/>
                <w:webHidden/>
              </w:rPr>
              <w:fldChar w:fldCharType="begin"/>
            </w:r>
            <w:r>
              <w:rPr>
                <w:noProof/>
                <w:webHidden/>
              </w:rPr>
              <w:instrText xml:space="preserve"> PAGEREF _Toc182725421 \h </w:instrText>
            </w:r>
            <w:r>
              <w:rPr>
                <w:noProof/>
                <w:webHidden/>
              </w:rPr>
            </w:r>
            <w:r>
              <w:rPr>
                <w:noProof/>
                <w:webHidden/>
              </w:rPr>
              <w:fldChar w:fldCharType="separate"/>
            </w:r>
            <w:r>
              <w:rPr>
                <w:noProof/>
                <w:webHidden/>
              </w:rPr>
              <w:t>74</w:t>
            </w:r>
            <w:r>
              <w:rPr>
                <w:noProof/>
                <w:webHidden/>
              </w:rPr>
              <w:fldChar w:fldCharType="end"/>
            </w:r>
          </w:hyperlink>
        </w:p>
        <w:p w14:paraId="39D91452" w14:textId="376CD264" w:rsidR="00067851" w:rsidRDefault="00067851">
          <w:pPr>
            <w:pStyle w:val="TOC3"/>
            <w:rPr>
              <w:rFonts w:asciiTheme="minorHAnsi" w:eastAsiaTheme="minorEastAsia" w:hAnsiTheme="minorHAnsi" w:cstheme="minorBidi"/>
              <w:noProof/>
              <w:kern w:val="2"/>
              <w:szCs w:val="22"/>
              <w14:ligatures w14:val="standardContextual"/>
            </w:rPr>
          </w:pPr>
          <w:hyperlink w:anchor="_Toc182725422" w:history="1">
            <w:r w:rsidRPr="00071380">
              <w:rPr>
                <w:rStyle w:val="Hyperlink"/>
                <w:noProof/>
                <w:lang w:val="en-US" w:bidi="ar-LB"/>
              </w:rPr>
              <w:t>5.7.11</w:t>
            </w:r>
            <w:r>
              <w:rPr>
                <w:rFonts w:asciiTheme="minorHAnsi" w:eastAsiaTheme="minorEastAsia" w:hAnsiTheme="minorHAnsi" w:cstheme="minorBidi"/>
                <w:noProof/>
                <w:kern w:val="2"/>
                <w:szCs w:val="22"/>
                <w14:ligatures w14:val="standardContextual"/>
              </w:rPr>
              <w:tab/>
            </w:r>
            <w:r w:rsidRPr="00071380">
              <w:rPr>
                <w:rStyle w:val="Hyperlink"/>
                <w:noProof/>
                <w:lang w:val="en-US" w:bidi="ar-LB"/>
              </w:rPr>
              <w:t>Adjusting the crane base on the red tuktuk</w:t>
            </w:r>
            <w:r w:rsidRPr="00071380">
              <w:rPr>
                <w:rStyle w:val="Hyperlink"/>
                <w:noProof/>
                <w:rtl/>
                <w:lang w:bidi="ar-LB"/>
              </w:rPr>
              <w:t xml:space="preserve"> </w:t>
            </w:r>
            <w:r w:rsidRPr="00071380">
              <w:rPr>
                <w:rStyle w:val="Hyperlink"/>
                <w:noProof/>
                <w:lang w:val="en-US" w:bidi="ar-LB"/>
              </w:rPr>
              <w:t>(30/5/202)</w:t>
            </w:r>
            <w:r>
              <w:rPr>
                <w:noProof/>
                <w:webHidden/>
              </w:rPr>
              <w:tab/>
            </w:r>
            <w:r>
              <w:rPr>
                <w:noProof/>
                <w:webHidden/>
              </w:rPr>
              <w:fldChar w:fldCharType="begin"/>
            </w:r>
            <w:r>
              <w:rPr>
                <w:noProof/>
                <w:webHidden/>
              </w:rPr>
              <w:instrText xml:space="preserve"> PAGEREF _Toc182725422 \h </w:instrText>
            </w:r>
            <w:r>
              <w:rPr>
                <w:noProof/>
                <w:webHidden/>
              </w:rPr>
            </w:r>
            <w:r>
              <w:rPr>
                <w:noProof/>
                <w:webHidden/>
              </w:rPr>
              <w:fldChar w:fldCharType="separate"/>
            </w:r>
            <w:r>
              <w:rPr>
                <w:noProof/>
                <w:webHidden/>
              </w:rPr>
              <w:t>75</w:t>
            </w:r>
            <w:r>
              <w:rPr>
                <w:noProof/>
                <w:webHidden/>
              </w:rPr>
              <w:fldChar w:fldCharType="end"/>
            </w:r>
          </w:hyperlink>
        </w:p>
        <w:p w14:paraId="57ED7171" w14:textId="0281E879" w:rsidR="00067851" w:rsidRDefault="00067851">
          <w:pPr>
            <w:pStyle w:val="TOC3"/>
            <w:rPr>
              <w:rFonts w:asciiTheme="minorHAnsi" w:eastAsiaTheme="minorEastAsia" w:hAnsiTheme="minorHAnsi" w:cstheme="minorBidi"/>
              <w:noProof/>
              <w:kern w:val="2"/>
              <w:szCs w:val="22"/>
              <w14:ligatures w14:val="standardContextual"/>
            </w:rPr>
          </w:pPr>
          <w:hyperlink w:anchor="_Toc182725423" w:history="1">
            <w:r w:rsidRPr="00071380">
              <w:rPr>
                <w:rStyle w:val="Hyperlink"/>
                <w:noProof/>
                <w:lang w:val="en-US" w:bidi="ar-LB"/>
              </w:rPr>
              <w:t>5.7.12</w:t>
            </w:r>
            <w:r>
              <w:rPr>
                <w:rFonts w:asciiTheme="minorHAnsi" w:eastAsiaTheme="minorEastAsia" w:hAnsiTheme="minorHAnsi" w:cstheme="minorBidi"/>
                <w:noProof/>
                <w:kern w:val="2"/>
                <w:szCs w:val="22"/>
                <w14:ligatures w14:val="standardContextual"/>
              </w:rPr>
              <w:tab/>
            </w:r>
            <w:r w:rsidRPr="00071380">
              <w:rPr>
                <w:rStyle w:val="Hyperlink"/>
                <w:noProof/>
                <w:lang w:val="en-US" w:bidi="ar-LB"/>
              </w:rPr>
              <w:t>Paint the Tuk-tuk red (1/6/2023)</w:t>
            </w:r>
            <w:r>
              <w:rPr>
                <w:noProof/>
                <w:webHidden/>
              </w:rPr>
              <w:tab/>
            </w:r>
            <w:r>
              <w:rPr>
                <w:noProof/>
                <w:webHidden/>
              </w:rPr>
              <w:fldChar w:fldCharType="begin"/>
            </w:r>
            <w:r>
              <w:rPr>
                <w:noProof/>
                <w:webHidden/>
              </w:rPr>
              <w:instrText xml:space="preserve"> PAGEREF _Toc182725423 \h </w:instrText>
            </w:r>
            <w:r>
              <w:rPr>
                <w:noProof/>
                <w:webHidden/>
              </w:rPr>
            </w:r>
            <w:r>
              <w:rPr>
                <w:noProof/>
                <w:webHidden/>
              </w:rPr>
              <w:fldChar w:fldCharType="separate"/>
            </w:r>
            <w:r>
              <w:rPr>
                <w:noProof/>
                <w:webHidden/>
              </w:rPr>
              <w:t>75</w:t>
            </w:r>
            <w:r>
              <w:rPr>
                <w:noProof/>
                <w:webHidden/>
              </w:rPr>
              <w:fldChar w:fldCharType="end"/>
            </w:r>
          </w:hyperlink>
        </w:p>
        <w:p w14:paraId="4B25EC38" w14:textId="113DB434" w:rsidR="00067851" w:rsidRDefault="00067851">
          <w:pPr>
            <w:pStyle w:val="TOC3"/>
            <w:rPr>
              <w:rFonts w:asciiTheme="minorHAnsi" w:eastAsiaTheme="minorEastAsia" w:hAnsiTheme="minorHAnsi" w:cstheme="minorBidi"/>
              <w:noProof/>
              <w:kern w:val="2"/>
              <w:szCs w:val="22"/>
              <w14:ligatures w14:val="standardContextual"/>
            </w:rPr>
          </w:pPr>
          <w:hyperlink w:anchor="_Toc182725424" w:history="1">
            <w:r w:rsidRPr="00071380">
              <w:rPr>
                <w:rStyle w:val="Hyperlink"/>
                <w:noProof/>
                <w:lang w:bidi="ar-LB"/>
              </w:rPr>
              <w:t>5.7.13</w:t>
            </w:r>
            <w:r>
              <w:rPr>
                <w:rFonts w:asciiTheme="minorHAnsi" w:eastAsiaTheme="minorEastAsia" w:hAnsiTheme="minorHAnsi" w:cstheme="minorBidi"/>
                <w:noProof/>
                <w:kern w:val="2"/>
                <w:szCs w:val="22"/>
                <w14:ligatures w14:val="standardContextual"/>
              </w:rPr>
              <w:tab/>
            </w:r>
            <w:r w:rsidRPr="00071380">
              <w:rPr>
                <w:rStyle w:val="Hyperlink"/>
                <w:noProof/>
                <w:lang w:bidi="ar-LB"/>
              </w:rPr>
              <w:t>Testing the Tuk-tuk (6/6/2023)</w:t>
            </w:r>
            <w:r>
              <w:rPr>
                <w:noProof/>
                <w:webHidden/>
              </w:rPr>
              <w:tab/>
            </w:r>
            <w:r>
              <w:rPr>
                <w:noProof/>
                <w:webHidden/>
              </w:rPr>
              <w:fldChar w:fldCharType="begin"/>
            </w:r>
            <w:r>
              <w:rPr>
                <w:noProof/>
                <w:webHidden/>
              </w:rPr>
              <w:instrText xml:space="preserve"> PAGEREF _Toc182725424 \h </w:instrText>
            </w:r>
            <w:r>
              <w:rPr>
                <w:noProof/>
                <w:webHidden/>
              </w:rPr>
            </w:r>
            <w:r>
              <w:rPr>
                <w:noProof/>
                <w:webHidden/>
              </w:rPr>
              <w:fldChar w:fldCharType="separate"/>
            </w:r>
            <w:r>
              <w:rPr>
                <w:noProof/>
                <w:webHidden/>
              </w:rPr>
              <w:t>75</w:t>
            </w:r>
            <w:r>
              <w:rPr>
                <w:noProof/>
                <w:webHidden/>
              </w:rPr>
              <w:fldChar w:fldCharType="end"/>
            </w:r>
          </w:hyperlink>
        </w:p>
        <w:p w14:paraId="08E3F6F7" w14:textId="73EE8EE0" w:rsidR="00067851" w:rsidRDefault="00067851">
          <w:pPr>
            <w:pStyle w:val="TOC3"/>
            <w:rPr>
              <w:rFonts w:asciiTheme="minorHAnsi" w:eastAsiaTheme="minorEastAsia" w:hAnsiTheme="minorHAnsi" w:cstheme="minorBidi"/>
              <w:noProof/>
              <w:kern w:val="2"/>
              <w:szCs w:val="22"/>
              <w14:ligatures w14:val="standardContextual"/>
            </w:rPr>
          </w:pPr>
          <w:hyperlink w:anchor="_Toc182725425" w:history="1">
            <w:r w:rsidRPr="00071380">
              <w:rPr>
                <w:rStyle w:val="Hyperlink"/>
                <w:noProof/>
                <w:lang w:val="en-US" w:bidi="ar-LB"/>
              </w:rPr>
              <w:t>5.7.14</w:t>
            </w:r>
            <w:r>
              <w:rPr>
                <w:rFonts w:asciiTheme="minorHAnsi" w:eastAsiaTheme="minorEastAsia" w:hAnsiTheme="minorHAnsi" w:cstheme="minorBidi"/>
                <w:noProof/>
                <w:kern w:val="2"/>
                <w:szCs w:val="22"/>
                <w14:ligatures w14:val="standardContextual"/>
              </w:rPr>
              <w:tab/>
            </w:r>
            <w:r w:rsidRPr="00071380">
              <w:rPr>
                <w:rStyle w:val="Hyperlink"/>
                <w:noProof/>
                <w:lang w:val="en-US"/>
              </w:rPr>
              <w:t>Receiving the store next to the center and transporting the Tuk-tuk to it from</w:t>
            </w:r>
            <w:r w:rsidRPr="00071380">
              <w:rPr>
                <w:rStyle w:val="Hyperlink"/>
                <w:noProof/>
                <w:rtl/>
              </w:rPr>
              <w:t xml:space="preserve"> </w:t>
            </w:r>
            <w:r w:rsidRPr="00071380">
              <w:rPr>
                <w:rStyle w:val="Hyperlink"/>
                <w:noProof/>
                <w:lang w:val="en-US"/>
              </w:rPr>
              <w:t>Ras Nhach.</w:t>
            </w:r>
            <w:r w:rsidRPr="00071380">
              <w:rPr>
                <w:rStyle w:val="Hyperlink"/>
                <w:noProof/>
                <w:lang w:val="en-US" w:bidi="ar-LB"/>
              </w:rPr>
              <w:t>(10/6/2023)</w:t>
            </w:r>
            <w:r>
              <w:rPr>
                <w:noProof/>
                <w:webHidden/>
              </w:rPr>
              <w:tab/>
            </w:r>
            <w:r>
              <w:rPr>
                <w:noProof/>
                <w:webHidden/>
              </w:rPr>
              <w:fldChar w:fldCharType="begin"/>
            </w:r>
            <w:r>
              <w:rPr>
                <w:noProof/>
                <w:webHidden/>
              </w:rPr>
              <w:instrText xml:space="preserve"> PAGEREF _Toc182725425 \h </w:instrText>
            </w:r>
            <w:r>
              <w:rPr>
                <w:noProof/>
                <w:webHidden/>
              </w:rPr>
            </w:r>
            <w:r>
              <w:rPr>
                <w:noProof/>
                <w:webHidden/>
              </w:rPr>
              <w:fldChar w:fldCharType="separate"/>
            </w:r>
            <w:r>
              <w:rPr>
                <w:noProof/>
                <w:webHidden/>
              </w:rPr>
              <w:t>76</w:t>
            </w:r>
            <w:r>
              <w:rPr>
                <w:noProof/>
                <w:webHidden/>
              </w:rPr>
              <w:fldChar w:fldCharType="end"/>
            </w:r>
          </w:hyperlink>
        </w:p>
        <w:p w14:paraId="2C86144F" w14:textId="11F444B6" w:rsidR="00067851" w:rsidRDefault="00067851">
          <w:pPr>
            <w:pStyle w:val="TOC3"/>
            <w:rPr>
              <w:rFonts w:asciiTheme="minorHAnsi" w:eastAsiaTheme="minorEastAsia" w:hAnsiTheme="minorHAnsi" w:cstheme="minorBidi"/>
              <w:noProof/>
              <w:kern w:val="2"/>
              <w:szCs w:val="22"/>
              <w14:ligatures w14:val="standardContextual"/>
            </w:rPr>
          </w:pPr>
          <w:hyperlink w:anchor="_Toc182725426" w:history="1">
            <w:r w:rsidRPr="00071380">
              <w:rPr>
                <w:rStyle w:val="Hyperlink"/>
                <w:noProof/>
                <w:lang w:val="en-US" w:bidi="ar-LB"/>
              </w:rPr>
              <w:t>5.7.15</w:t>
            </w:r>
            <w:r>
              <w:rPr>
                <w:rFonts w:asciiTheme="minorHAnsi" w:eastAsiaTheme="minorEastAsia" w:hAnsiTheme="minorHAnsi" w:cstheme="minorBidi"/>
                <w:noProof/>
                <w:kern w:val="2"/>
                <w:szCs w:val="22"/>
                <w14:ligatures w14:val="standardContextual"/>
              </w:rPr>
              <w:tab/>
            </w:r>
            <w:r w:rsidRPr="00071380">
              <w:rPr>
                <w:rStyle w:val="Hyperlink"/>
                <w:noProof/>
                <w:lang w:val="en-US" w:bidi="ar-LB"/>
              </w:rPr>
              <w:t>Design and installation of an irrigation system on a red Tuk-tuk. With some modifications from the old system in the blue Tuk-tuk (22/6/2023)</w:t>
            </w:r>
            <w:r>
              <w:rPr>
                <w:noProof/>
                <w:webHidden/>
              </w:rPr>
              <w:tab/>
            </w:r>
            <w:r>
              <w:rPr>
                <w:noProof/>
                <w:webHidden/>
              </w:rPr>
              <w:fldChar w:fldCharType="begin"/>
            </w:r>
            <w:r>
              <w:rPr>
                <w:noProof/>
                <w:webHidden/>
              </w:rPr>
              <w:instrText xml:space="preserve"> PAGEREF _Toc182725426 \h </w:instrText>
            </w:r>
            <w:r>
              <w:rPr>
                <w:noProof/>
                <w:webHidden/>
              </w:rPr>
            </w:r>
            <w:r>
              <w:rPr>
                <w:noProof/>
                <w:webHidden/>
              </w:rPr>
              <w:fldChar w:fldCharType="separate"/>
            </w:r>
            <w:r>
              <w:rPr>
                <w:noProof/>
                <w:webHidden/>
              </w:rPr>
              <w:t>76</w:t>
            </w:r>
            <w:r>
              <w:rPr>
                <w:noProof/>
                <w:webHidden/>
              </w:rPr>
              <w:fldChar w:fldCharType="end"/>
            </w:r>
          </w:hyperlink>
        </w:p>
        <w:p w14:paraId="2EC5E57B" w14:textId="7E82032A" w:rsidR="00067851" w:rsidRDefault="00067851">
          <w:pPr>
            <w:pStyle w:val="TOC3"/>
            <w:rPr>
              <w:rFonts w:asciiTheme="minorHAnsi" w:eastAsiaTheme="minorEastAsia" w:hAnsiTheme="minorHAnsi" w:cstheme="minorBidi"/>
              <w:noProof/>
              <w:kern w:val="2"/>
              <w:szCs w:val="22"/>
              <w14:ligatures w14:val="standardContextual"/>
            </w:rPr>
          </w:pPr>
          <w:hyperlink w:anchor="_Toc182725427" w:history="1">
            <w:r w:rsidRPr="00071380">
              <w:rPr>
                <w:rStyle w:val="Hyperlink"/>
                <w:noProof/>
                <w:lang w:bidi="ar-LB"/>
              </w:rPr>
              <w:t>5.7.16</w:t>
            </w:r>
            <w:r>
              <w:rPr>
                <w:rFonts w:asciiTheme="minorHAnsi" w:eastAsiaTheme="minorEastAsia" w:hAnsiTheme="minorHAnsi" w:cstheme="minorBidi"/>
                <w:noProof/>
                <w:kern w:val="2"/>
                <w:szCs w:val="22"/>
                <w14:ligatures w14:val="standardContextual"/>
              </w:rPr>
              <w:tab/>
            </w:r>
            <w:r w:rsidRPr="00071380">
              <w:rPr>
                <w:rStyle w:val="Hyperlink"/>
                <w:noProof/>
              </w:rPr>
              <w:t>Grass</w:t>
            </w:r>
            <w:r w:rsidRPr="00071380">
              <w:rPr>
                <w:rStyle w:val="Hyperlink"/>
                <w:noProof/>
                <w:lang w:bidi="ar-LB"/>
              </w:rPr>
              <w:t xml:space="preserve"> shredder installation. (3/7/2023)</w:t>
            </w:r>
            <w:r>
              <w:rPr>
                <w:noProof/>
                <w:webHidden/>
              </w:rPr>
              <w:tab/>
            </w:r>
            <w:r>
              <w:rPr>
                <w:noProof/>
                <w:webHidden/>
              </w:rPr>
              <w:fldChar w:fldCharType="begin"/>
            </w:r>
            <w:r>
              <w:rPr>
                <w:noProof/>
                <w:webHidden/>
              </w:rPr>
              <w:instrText xml:space="preserve"> PAGEREF _Toc182725427 \h </w:instrText>
            </w:r>
            <w:r>
              <w:rPr>
                <w:noProof/>
                <w:webHidden/>
              </w:rPr>
            </w:r>
            <w:r>
              <w:rPr>
                <w:noProof/>
                <w:webHidden/>
              </w:rPr>
              <w:fldChar w:fldCharType="separate"/>
            </w:r>
            <w:r>
              <w:rPr>
                <w:noProof/>
                <w:webHidden/>
              </w:rPr>
              <w:t>76</w:t>
            </w:r>
            <w:r>
              <w:rPr>
                <w:noProof/>
                <w:webHidden/>
              </w:rPr>
              <w:fldChar w:fldCharType="end"/>
            </w:r>
          </w:hyperlink>
        </w:p>
        <w:p w14:paraId="79015DCC" w14:textId="11173E2B" w:rsidR="00067851" w:rsidRDefault="00067851">
          <w:pPr>
            <w:pStyle w:val="TOC3"/>
            <w:rPr>
              <w:rFonts w:asciiTheme="minorHAnsi" w:eastAsiaTheme="minorEastAsia" w:hAnsiTheme="minorHAnsi" w:cstheme="minorBidi"/>
              <w:noProof/>
              <w:kern w:val="2"/>
              <w:szCs w:val="22"/>
              <w14:ligatures w14:val="standardContextual"/>
            </w:rPr>
          </w:pPr>
          <w:hyperlink w:anchor="_Toc182725428" w:history="1">
            <w:r w:rsidRPr="00071380">
              <w:rPr>
                <w:rStyle w:val="Hyperlink"/>
                <w:noProof/>
                <w:lang w:val="en-US" w:bidi="ar-LB"/>
              </w:rPr>
              <w:t>5.7.17</w:t>
            </w:r>
            <w:r>
              <w:rPr>
                <w:rFonts w:asciiTheme="minorHAnsi" w:eastAsiaTheme="minorEastAsia" w:hAnsiTheme="minorHAnsi" w:cstheme="minorBidi"/>
                <w:noProof/>
                <w:kern w:val="2"/>
                <w:szCs w:val="22"/>
                <w14:ligatures w14:val="standardContextual"/>
              </w:rPr>
              <w:tab/>
            </w:r>
            <w:r w:rsidRPr="00071380">
              <w:rPr>
                <w:rStyle w:val="Hyperlink"/>
                <w:noProof/>
                <w:lang w:val="en-US" w:bidi="ar-LB"/>
              </w:rPr>
              <w:t>Installing a 12V water pump on the red Tuk-tuk (7/7/2023)</w:t>
            </w:r>
            <w:r>
              <w:rPr>
                <w:noProof/>
                <w:webHidden/>
              </w:rPr>
              <w:tab/>
            </w:r>
            <w:r>
              <w:rPr>
                <w:noProof/>
                <w:webHidden/>
              </w:rPr>
              <w:fldChar w:fldCharType="begin"/>
            </w:r>
            <w:r>
              <w:rPr>
                <w:noProof/>
                <w:webHidden/>
              </w:rPr>
              <w:instrText xml:space="preserve"> PAGEREF _Toc182725428 \h </w:instrText>
            </w:r>
            <w:r>
              <w:rPr>
                <w:noProof/>
                <w:webHidden/>
              </w:rPr>
            </w:r>
            <w:r>
              <w:rPr>
                <w:noProof/>
                <w:webHidden/>
              </w:rPr>
              <w:fldChar w:fldCharType="separate"/>
            </w:r>
            <w:r>
              <w:rPr>
                <w:noProof/>
                <w:webHidden/>
              </w:rPr>
              <w:t>77</w:t>
            </w:r>
            <w:r>
              <w:rPr>
                <w:noProof/>
                <w:webHidden/>
              </w:rPr>
              <w:fldChar w:fldCharType="end"/>
            </w:r>
          </w:hyperlink>
        </w:p>
        <w:p w14:paraId="44784B34" w14:textId="418C92AA" w:rsidR="00067851" w:rsidRDefault="00067851">
          <w:pPr>
            <w:pStyle w:val="TOC3"/>
            <w:rPr>
              <w:rFonts w:asciiTheme="minorHAnsi" w:eastAsiaTheme="minorEastAsia" w:hAnsiTheme="minorHAnsi" w:cstheme="minorBidi"/>
              <w:noProof/>
              <w:kern w:val="2"/>
              <w:szCs w:val="22"/>
              <w14:ligatures w14:val="standardContextual"/>
            </w:rPr>
          </w:pPr>
          <w:hyperlink w:anchor="_Toc182725429" w:history="1">
            <w:r w:rsidRPr="00071380">
              <w:rPr>
                <w:rStyle w:val="Hyperlink"/>
                <w:noProof/>
                <w:lang w:bidi="ar-LB"/>
              </w:rPr>
              <w:t>5.7.18</w:t>
            </w:r>
            <w:r>
              <w:rPr>
                <w:rFonts w:asciiTheme="minorHAnsi" w:eastAsiaTheme="minorEastAsia" w:hAnsiTheme="minorHAnsi" w:cstheme="minorBidi"/>
                <w:noProof/>
                <w:kern w:val="2"/>
                <w:szCs w:val="22"/>
                <w14:ligatures w14:val="standardContextual"/>
              </w:rPr>
              <w:tab/>
            </w:r>
            <w:r w:rsidRPr="00071380">
              <w:rPr>
                <w:rStyle w:val="Hyperlink"/>
                <w:noProof/>
                <w:lang w:bidi="ar-LB"/>
              </w:rPr>
              <w:t>Irrigation test (10/7/2023)</w:t>
            </w:r>
            <w:r>
              <w:rPr>
                <w:noProof/>
                <w:webHidden/>
              </w:rPr>
              <w:tab/>
            </w:r>
            <w:r>
              <w:rPr>
                <w:noProof/>
                <w:webHidden/>
              </w:rPr>
              <w:fldChar w:fldCharType="begin"/>
            </w:r>
            <w:r>
              <w:rPr>
                <w:noProof/>
                <w:webHidden/>
              </w:rPr>
              <w:instrText xml:space="preserve"> PAGEREF _Toc182725429 \h </w:instrText>
            </w:r>
            <w:r>
              <w:rPr>
                <w:noProof/>
                <w:webHidden/>
              </w:rPr>
            </w:r>
            <w:r>
              <w:rPr>
                <w:noProof/>
                <w:webHidden/>
              </w:rPr>
              <w:fldChar w:fldCharType="separate"/>
            </w:r>
            <w:r>
              <w:rPr>
                <w:noProof/>
                <w:webHidden/>
              </w:rPr>
              <w:t>77</w:t>
            </w:r>
            <w:r>
              <w:rPr>
                <w:noProof/>
                <w:webHidden/>
              </w:rPr>
              <w:fldChar w:fldCharType="end"/>
            </w:r>
          </w:hyperlink>
        </w:p>
        <w:p w14:paraId="55E9D98A" w14:textId="44EA3CBB" w:rsidR="00067851" w:rsidRDefault="00067851">
          <w:pPr>
            <w:pStyle w:val="TOC3"/>
            <w:rPr>
              <w:rFonts w:asciiTheme="minorHAnsi" w:eastAsiaTheme="minorEastAsia" w:hAnsiTheme="minorHAnsi" w:cstheme="minorBidi"/>
              <w:noProof/>
              <w:kern w:val="2"/>
              <w:szCs w:val="22"/>
              <w14:ligatures w14:val="standardContextual"/>
            </w:rPr>
          </w:pPr>
          <w:hyperlink w:anchor="_Toc182725430" w:history="1">
            <w:r w:rsidRPr="00071380">
              <w:rPr>
                <w:rStyle w:val="Hyperlink"/>
                <w:noProof/>
                <w:lang w:bidi="ar-LB"/>
              </w:rPr>
              <w:t>5.7.19</w:t>
            </w:r>
            <w:r>
              <w:rPr>
                <w:rFonts w:asciiTheme="minorHAnsi" w:eastAsiaTheme="minorEastAsia" w:hAnsiTheme="minorHAnsi" w:cstheme="minorBidi"/>
                <w:noProof/>
                <w:kern w:val="2"/>
                <w:szCs w:val="22"/>
                <w14:ligatures w14:val="standardContextual"/>
              </w:rPr>
              <w:tab/>
            </w:r>
            <w:r w:rsidRPr="00071380">
              <w:rPr>
                <w:rStyle w:val="Hyperlink"/>
                <w:noProof/>
                <w:lang w:val="en-US" w:bidi="ar-LB"/>
              </w:rPr>
              <w:t xml:space="preserve">20- </w:t>
            </w:r>
            <w:r w:rsidRPr="00071380">
              <w:rPr>
                <w:rStyle w:val="Hyperlink"/>
                <w:noProof/>
                <w:lang w:val="en-US"/>
              </w:rPr>
              <w:t>Installing</w:t>
            </w:r>
            <w:r w:rsidRPr="00071380">
              <w:rPr>
                <w:rStyle w:val="Hyperlink"/>
                <w:noProof/>
                <w:lang w:val="en-US" w:bidi="ar-LB"/>
              </w:rPr>
              <w:t xml:space="preserve"> two front tires instead of one tire on the red tuk-tuk.     </w:t>
            </w:r>
            <w:r w:rsidRPr="00071380">
              <w:rPr>
                <w:rStyle w:val="Hyperlink"/>
                <w:noProof/>
                <w:lang w:bidi="ar-LB"/>
              </w:rPr>
              <w:t>(16/8/2023)</w:t>
            </w:r>
            <w:r>
              <w:rPr>
                <w:noProof/>
                <w:webHidden/>
              </w:rPr>
              <w:tab/>
            </w:r>
            <w:r>
              <w:rPr>
                <w:noProof/>
                <w:webHidden/>
              </w:rPr>
              <w:fldChar w:fldCharType="begin"/>
            </w:r>
            <w:r>
              <w:rPr>
                <w:noProof/>
                <w:webHidden/>
              </w:rPr>
              <w:instrText xml:space="preserve"> PAGEREF _Toc182725430 \h </w:instrText>
            </w:r>
            <w:r>
              <w:rPr>
                <w:noProof/>
                <w:webHidden/>
              </w:rPr>
            </w:r>
            <w:r>
              <w:rPr>
                <w:noProof/>
                <w:webHidden/>
              </w:rPr>
              <w:fldChar w:fldCharType="separate"/>
            </w:r>
            <w:r>
              <w:rPr>
                <w:noProof/>
                <w:webHidden/>
              </w:rPr>
              <w:t>77</w:t>
            </w:r>
            <w:r>
              <w:rPr>
                <w:noProof/>
                <w:webHidden/>
              </w:rPr>
              <w:fldChar w:fldCharType="end"/>
            </w:r>
          </w:hyperlink>
        </w:p>
        <w:p w14:paraId="074B6033" w14:textId="68E540F3" w:rsidR="00067851" w:rsidRDefault="00067851">
          <w:pPr>
            <w:pStyle w:val="TOC3"/>
            <w:rPr>
              <w:rFonts w:asciiTheme="minorHAnsi" w:eastAsiaTheme="minorEastAsia" w:hAnsiTheme="minorHAnsi" w:cstheme="minorBidi"/>
              <w:noProof/>
              <w:kern w:val="2"/>
              <w:szCs w:val="22"/>
              <w14:ligatures w14:val="standardContextual"/>
            </w:rPr>
          </w:pPr>
          <w:hyperlink w:anchor="_Toc182725431" w:history="1">
            <w:r w:rsidRPr="00071380">
              <w:rPr>
                <w:rStyle w:val="Hyperlink"/>
                <w:noProof/>
                <w:lang w:val="en-US" w:bidi="ar-LB"/>
              </w:rPr>
              <w:t>5.7.20</w:t>
            </w:r>
            <w:r>
              <w:rPr>
                <w:rFonts w:asciiTheme="minorHAnsi" w:eastAsiaTheme="minorEastAsia" w:hAnsiTheme="minorHAnsi" w:cstheme="minorBidi"/>
                <w:noProof/>
                <w:kern w:val="2"/>
                <w:szCs w:val="22"/>
                <w14:ligatures w14:val="standardContextual"/>
              </w:rPr>
              <w:tab/>
            </w:r>
            <w:r w:rsidRPr="00071380">
              <w:rPr>
                <w:rStyle w:val="Hyperlink"/>
                <w:noProof/>
                <w:lang w:val="en-US" w:bidi="ar-LB"/>
              </w:rPr>
              <w:t>Testing and Marketing the red Tuk-tuk (20/8/2023)</w:t>
            </w:r>
            <w:r>
              <w:rPr>
                <w:noProof/>
                <w:webHidden/>
              </w:rPr>
              <w:tab/>
            </w:r>
            <w:r>
              <w:rPr>
                <w:noProof/>
                <w:webHidden/>
              </w:rPr>
              <w:fldChar w:fldCharType="begin"/>
            </w:r>
            <w:r>
              <w:rPr>
                <w:noProof/>
                <w:webHidden/>
              </w:rPr>
              <w:instrText xml:space="preserve"> PAGEREF _Toc182725431 \h </w:instrText>
            </w:r>
            <w:r>
              <w:rPr>
                <w:noProof/>
                <w:webHidden/>
              </w:rPr>
            </w:r>
            <w:r>
              <w:rPr>
                <w:noProof/>
                <w:webHidden/>
              </w:rPr>
              <w:fldChar w:fldCharType="separate"/>
            </w:r>
            <w:r>
              <w:rPr>
                <w:noProof/>
                <w:webHidden/>
              </w:rPr>
              <w:t>78</w:t>
            </w:r>
            <w:r>
              <w:rPr>
                <w:noProof/>
                <w:webHidden/>
              </w:rPr>
              <w:fldChar w:fldCharType="end"/>
            </w:r>
          </w:hyperlink>
        </w:p>
        <w:p w14:paraId="71B62891" w14:textId="0673EF86" w:rsidR="00067851" w:rsidRDefault="00067851">
          <w:pPr>
            <w:pStyle w:val="TOC3"/>
            <w:rPr>
              <w:rFonts w:asciiTheme="minorHAnsi" w:eastAsiaTheme="minorEastAsia" w:hAnsiTheme="minorHAnsi" w:cstheme="minorBidi"/>
              <w:noProof/>
              <w:kern w:val="2"/>
              <w:szCs w:val="22"/>
              <w14:ligatures w14:val="standardContextual"/>
            </w:rPr>
          </w:pPr>
          <w:hyperlink w:anchor="_Toc182725432" w:history="1">
            <w:r w:rsidRPr="00071380">
              <w:rPr>
                <w:rStyle w:val="Hyperlink"/>
                <w:noProof/>
                <w:lang w:val="en-US" w:bidi="ar-LB"/>
              </w:rPr>
              <w:t>5.7.21</w:t>
            </w:r>
            <w:r>
              <w:rPr>
                <w:rFonts w:asciiTheme="minorHAnsi" w:eastAsiaTheme="minorEastAsia" w:hAnsiTheme="minorHAnsi" w:cstheme="minorBidi"/>
                <w:noProof/>
                <w:kern w:val="2"/>
                <w:szCs w:val="22"/>
                <w14:ligatures w14:val="standardContextual"/>
              </w:rPr>
              <w:tab/>
            </w:r>
            <w:r w:rsidRPr="00071380">
              <w:rPr>
                <w:rStyle w:val="Hyperlink"/>
                <w:noProof/>
                <w:lang w:val="en-US" w:bidi="ar-LB"/>
              </w:rPr>
              <w:t>The new Tuktuk's front budget is painted red (31/8/2023)</w:t>
            </w:r>
            <w:r>
              <w:rPr>
                <w:noProof/>
                <w:webHidden/>
              </w:rPr>
              <w:tab/>
            </w:r>
            <w:r>
              <w:rPr>
                <w:noProof/>
                <w:webHidden/>
              </w:rPr>
              <w:fldChar w:fldCharType="begin"/>
            </w:r>
            <w:r>
              <w:rPr>
                <w:noProof/>
                <w:webHidden/>
              </w:rPr>
              <w:instrText xml:space="preserve"> PAGEREF _Toc182725432 \h </w:instrText>
            </w:r>
            <w:r>
              <w:rPr>
                <w:noProof/>
                <w:webHidden/>
              </w:rPr>
            </w:r>
            <w:r>
              <w:rPr>
                <w:noProof/>
                <w:webHidden/>
              </w:rPr>
              <w:fldChar w:fldCharType="separate"/>
            </w:r>
            <w:r>
              <w:rPr>
                <w:noProof/>
                <w:webHidden/>
              </w:rPr>
              <w:t>78</w:t>
            </w:r>
            <w:r>
              <w:rPr>
                <w:noProof/>
                <w:webHidden/>
              </w:rPr>
              <w:fldChar w:fldCharType="end"/>
            </w:r>
          </w:hyperlink>
        </w:p>
        <w:p w14:paraId="743F2AAC" w14:textId="0501F79F" w:rsidR="00067851" w:rsidRDefault="00067851">
          <w:pPr>
            <w:pStyle w:val="TOC3"/>
            <w:rPr>
              <w:rFonts w:asciiTheme="minorHAnsi" w:eastAsiaTheme="minorEastAsia" w:hAnsiTheme="minorHAnsi" w:cstheme="minorBidi"/>
              <w:noProof/>
              <w:kern w:val="2"/>
              <w:szCs w:val="22"/>
              <w14:ligatures w14:val="standardContextual"/>
            </w:rPr>
          </w:pPr>
          <w:hyperlink w:anchor="_Toc182725433" w:history="1">
            <w:r w:rsidRPr="00071380">
              <w:rPr>
                <w:rStyle w:val="Hyperlink"/>
                <w:noProof/>
                <w:lang w:val="en-US" w:bidi="ar-LB"/>
              </w:rPr>
              <w:t>5.7.22</w:t>
            </w:r>
            <w:r>
              <w:rPr>
                <w:rFonts w:asciiTheme="minorHAnsi" w:eastAsiaTheme="minorEastAsia" w:hAnsiTheme="minorHAnsi" w:cstheme="minorBidi"/>
                <w:noProof/>
                <w:kern w:val="2"/>
                <w:szCs w:val="22"/>
                <w14:ligatures w14:val="standardContextual"/>
              </w:rPr>
              <w:tab/>
            </w:r>
            <w:r w:rsidRPr="00071380">
              <w:rPr>
                <w:rStyle w:val="Hyperlink"/>
                <w:noProof/>
                <w:lang w:val="en-US"/>
              </w:rPr>
              <w:t>Used the red tuk-tuk by AECENAR team</w:t>
            </w:r>
            <w:r w:rsidRPr="00071380">
              <w:rPr>
                <w:rStyle w:val="Hyperlink"/>
                <w:noProof/>
                <w:lang w:val="en-US" w:bidi="ar-LB"/>
              </w:rPr>
              <w:t>(Power plan)</w:t>
            </w:r>
            <w:r w:rsidRPr="00071380">
              <w:rPr>
                <w:rStyle w:val="Hyperlink"/>
                <w:noProof/>
                <w:lang w:val="en-US"/>
              </w:rPr>
              <w:t xml:space="preserve"> </w:t>
            </w:r>
            <w:r w:rsidRPr="00071380">
              <w:rPr>
                <w:rStyle w:val="Hyperlink"/>
                <w:noProof/>
                <w:lang w:val="en-US" w:bidi="ar-LB"/>
              </w:rPr>
              <w:t>(20/8/2023 to present)</w:t>
            </w:r>
            <w:r>
              <w:rPr>
                <w:noProof/>
                <w:webHidden/>
              </w:rPr>
              <w:tab/>
            </w:r>
            <w:r>
              <w:rPr>
                <w:noProof/>
                <w:webHidden/>
              </w:rPr>
              <w:fldChar w:fldCharType="begin"/>
            </w:r>
            <w:r>
              <w:rPr>
                <w:noProof/>
                <w:webHidden/>
              </w:rPr>
              <w:instrText xml:space="preserve"> PAGEREF _Toc182725433 \h </w:instrText>
            </w:r>
            <w:r>
              <w:rPr>
                <w:noProof/>
                <w:webHidden/>
              </w:rPr>
            </w:r>
            <w:r>
              <w:rPr>
                <w:noProof/>
                <w:webHidden/>
              </w:rPr>
              <w:fldChar w:fldCharType="separate"/>
            </w:r>
            <w:r>
              <w:rPr>
                <w:noProof/>
                <w:webHidden/>
              </w:rPr>
              <w:t>79</w:t>
            </w:r>
            <w:r>
              <w:rPr>
                <w:noProof/>
                <w:webHidden/>
              </w:rPr>
              <w:fldChar w:fldCharType="end"/>
            </w:r>
          </w:hyperlink>
        </w:p>
        <w:p w14:paraId="36550D2F" w14:textId="25185C71" w:rsidR="00067851" w:rsidRDefault="00067851">
          <w:pPr>
            <w:pStyle w:val="TOC1"/>
            <w:rPr>
              <w:rFonts w:asciiTheme="minorHAnsi" w:eastAsiaTheme="minorEastAsia" w:hAnsiTheme="minorHAnsi" w:cstheme="minorBidi"/>
              <w:b w:val="0"/>
              <w:noProof/>
              <w:kern w:val="2"/>
              <w:szCs w:val="22"/>
              <w14:ligatures w14:val="standardContextual"/>
            </w:rPr>
          </w:pPr>
          <w:hyperlink w:anchor="_Toc182725434" w:history="1">
            <w:r w:rsidRPr="00071380">
              <w:rPr>
                <w:rStyle w:val="Hyperlink"/>
                <w:noProof/>
              </w:rPr>
              <w:t>6</w:t>
            </w:r>
            <w:r>
              <w:rPr>
                <w:rFonts w:asciiTheme="minorHAnsi" w:eastAsiaTheme="minorEastAsia" w:hAnsiTheme="minorHAnsi" w:cstheme="minorBidi"/>
                <w:b w:val="0"/>
                <w:noProof/>
                <w:kern w:val="2"/>
                <w:szCs w:val="22"/>
                <w14:ligatures w14:val="standardContextual"/>
              </w:rPr>
              <w:tab/>
            </w:r>
            <w:r w:rsidRPr="00071380">
              <w:rPr>
                <w:rStyle w:val="Hyperlink"/>
                <w:noProof/>
              </w:rPr>
              <w:t>Proposal for Investment in Sustainable Electric Car Project</w:t>
            </w:r>
            <w:r>
              <w:rPr>
                <w:noProof/>
                <w:webHidden/>
              </w:rPr>
              <w:tab/>
            </w:r>
            <w:r>
              <w:rPr>
                <w:noProof/>
                <w:webHidden/>
              </w:rPr>
              <w:fldChar w:fldCharType="begin"/>
            </w:r>
            <w:r>
              <w:rPr>
                <w:noProof/>
                <w:webHidden/>
              </w:rPr>
              <w:instrText xml:space="preserve"> PAGEREF _Toc182725434 \h </w:instrText>
            </w:r>
            <w:r>
              <w:rPr>
                <w:noProof/>
                <w:webHidden/>
              </w:rPr>
            </w:r>
            <w:r>
              <w:rPr>
                <w:noProof/>
                <w:webHidden/>
              </w:rPr>
              <w:fldChar w:fldCharType="separate"/>
            </w:r>
            <w:r>
              <w:rPr>
                <w:noProof/>
                <w:webHidden/>
              </w:rPr>
              <w:t>81</w:t>
            </w:r>
            <w:r>
              <w:rPr>
                <w:noProof/>
                <w:webHidden/>
              </w:rPr>
              <w:fldChar w:fldCharType="end"/>
            </w:r>
          </w:hyperlink>
        </w:p>
        <w:p w14:paraId="77E791EC" w14:textId="6277222F" w:rsidR="00067851" w:rsidRDefault="00067851">
          <w:pPr>
            <w:pStyle w:val="TOC2"/>
            <w:rPr>
              <w:rFonts w:asciiTheme="minorHAnsi" w:eastAsiaTheme="minorEastAsia" w:hAnsiTheme="minorHAnsi" w:cstheme="minorBidi"/>
              <w:noProof/>
              <w:kern w:val="2"/>
              <w:szCs w:val="22"/>
              <w14:ligatures w14:val="standardContextual"/>
            </w:rPr>
          </w:pPr>
          <w:hyperlink w:anchor="_Toc182725435" w:history="1">
            <w:r w:rsidRPr="00071380">
              <w:rPr>
                <w:rStyle w:val="Hyperlink"/>
                <w:noProof/>
                <w:lang w:val="en-MY"/>
              </w:rPr>
              <w:t>6.1</w:t>
            </w:r>
            <w:r>
              <w:rPr>
                <w:rFonts w:asciiTheme="minorHAnsi" w:eastAsiaTheme="minorEastAsia" w:hAnsiTheme="minorHAnsi" w:cstheme="minorBidi"/>
                <w:noProof/>
                <w:kern w:val="2"/>
                <w:szCs w:val="22"/>
                <w14:ligatures w14:val="standardContextual"/>
              </w:rPr>
              <w:tab/>
            </w:r>
            <w:r w:rsidRPr="00071380">
              <w:rPr>
                <w:rStyle w:val="Hyperlink"/>
                <w:noProof/>
                <w:lang w:val="en-MY"/>
              </w:rPr>
              <w:t>Executive Summary</w:t>
            </w:r>
            <w:r>
              <w:rPr>
                <w:noProof/>
                <w:webHidden/>
              </w:rPr>
              <w:tab/>
            </w:r>
            <w:r>
              <w:rPr>
                <w:noProof/>
                <w:webHidden/>
              </w:rPr>
              <w:fldChar w:fldCharType="begin"/>
            </w:r>
            <w:r>
              <w:rPr>
                <w:noProof/>
                <w:webHidden/>
              </w:rPr>
              <w:instrText xml:space="preserve"> PAGEREF _Toc182725435 \h </w:instrText>
            </w:r>
            <w:r>
              <w:rPr>
                <w:noProof/>
                <w:webHidden/>
              </w:rPr>
            </w:r>
            <w:r>
              <w:rPr>
                <w:noProof/>
                <w:webHidden/>
              </w:rPr>
              <w:fldChar w:fldCharType="separate"/>
            </w:r>
            <w:r>
              <w:rPr>
                <w:noProof/>
                <w:webHidden/>
              </w:rPr>
              <w:t>81</w:t>
            </w:r>
            <w:r>
              <w:rPr>
                <w:noProof/>
                <w:webHidden/>
              </w:rPr>
              <w:fldChar w:fldCharType="end"/>
            </w:r>
          </w:hyperlink>
        </w:p>
        <w:p w14:paraId="09D60060" w14:textId="64CF231E" w:rsidR="00067851" w:rsidRDefault="00067851">
          <w:pPr>
            <w:pStyle w:val="TOC2"/>
            <w:rPr>
              <w:rFonts w:asciiTheme="minorHAnsi" w:eastAsiaTheme="minorEastAsia" w:hAnsiTheme="minorHAnsi" w:cstheme="minorBidi"/>
              <w:noProof/>
              <w:kern w:val="2"/>
              <w:szCs w:val="22"/>
              <w14:ligatures w14:val="standardContextual"/>
            </w:rPr>
          </w:pPr>
          <w:hyperlink w:anchor="_Toc182725436" w:history="1">
            <w:r w:rsidRPr="00071380">
              <w:rPr>
                <w:rStyle w:val="Hyperlink"/>
                <w:noProof/>
                <w:lang w:val="en-MY"/>
              </w:rPr>
              <w:t>6.2</w:t>
            </w:r>
            <w:r>
              <w:rPr>
                <w:rFonts w:asciiTheme="minorHAnsi" w:eastAsiaTheme="minorEastAsia" w:hAnsiTheme="minorHAnsi" w:cstheme="minorBidi"/>
                <w:noProof/>
                <w:kern w:val="2"/>
                <w:szCs w:val="22"/>
                <w14:ligatures w14:val="standardContextual"/>
              </w:rPr>
              <w:tab/>
            </w:r>
            <w:r w:rsidRPr="00071380">
              <w:rPr>
                <w:rStyle w:val="Hyperlink"/>
                <w:noProof/>
                <w:lang w:val="en-MY"/>
              </w:rPr>
              <w:t>Project Overview</w:t>
            </w:r>
            <w:r>
              <w:rPr>
                <w:noProof/>
                <w:webHidden/>
              </w:rPr>
              <w:tab/>
            </w:r>
            <w:r>
              <w:rPr>
                <w:noProof/>
                <w:webHidden/>
              </w:rPr>
              <w:fldChar w:fldCharType="begin"/>
            </w:r>
            <w:r>
              <w:rPr>
                <w:noProof/>
                <w:webHidden/>
              </w:rPr>
              <w:instrText xml:space="preserve"> PAGEREF _Toc182725436 \h </w:instrText>
            </w:r>
            <w:r>
              <w:rPr>
                <w:noProof/>
                <w:webHidden/>
              </w:rPr>
            </w:r>
            <w:r>
              <w:rPr>
                <w:noProof/>
                <w:webHidden/>
              </w:rPr>
              <w:fldChar w:fldCharType="separate"/>
            </w:r>
            <w:r>
              <w:rPr>
                <w:noProof/>
                <w:webHidden/>
              </w:rPr>
              <w:t>81</w:t>
            </w:r>
            <w:r>
              <w:rPr>
                <w:noProof/>
                <w:webHidden/>
              </w:rPr>
              <w:fldChar w:fldCharType="end"/>
            </w:r>
          </w:hyperlink>
        </w:p>
        <w:p w14:paraId="71D91D3E" w14:textId="51227CD0" w:rsidR="00067851" w:rsidRDefault="00067851">
          <w:pPr>
            <w:pStyle w:val="TOC2"/>
            <w:rPr>
              <w:rFonts w:asciiTheme="minorHAnsi" w:eastAsiaTheme="minorEastAsia" w:hAnsiTheme="minorHAnsi" w:cstheme="minorBidi"/>
              <w:noProof/>
              <w:kern w:val="2"/>
              <w:szCs w:val="22"/>
              <w14:ligatures w14:val="standardContextual"/>
            </w:rPr>
          </w:pPr>
          <w:hyperlink w:anchor="_Toc182725437" w:history="1">
            <w:r w:rsidRPr="00071380">
              <w:rPr>
                <w:rStyle w:val="Hyperlink"/>
                <w:noProof/>
                <w:lang w:val="en-MY"/>
              </w:rPr>
              <w:t>6.3</w:t>
            </w:r>
            <w:r>
              <w:rPr>
                <w:rFonts w:asciiTheme="minorHAnsi" w:eastAsiaTheme="minorEastAsia" w:hAnsiTheme="minorHAnsi" w:cstheme="minorBidi"/>
                <w:noProof/>
                <w:kern w:val="2"/>
                <w:szCs w:val="22"/>
                <w14:ligatures w14:val="standardContextual"/>
              </w:rPr>
              <w:tab/>
            </w:r>
            <w:r w:rsidRPr="00071380">
              <w:rPr>
                <w:rStyle w:val="Hyperlink"/>
                <w:noProof/>
                <w:lang w:val="en-MY"/>
              </w:rPr>
              <w:t>Business plan</w:t>
            </w:r>
            <w:r>
              <w:rPr>
                <w:noProof/>
                <w:webHidden/>
              </w:rPr>
              <w:tab/>
            </w:r>
            <w:r>
              <w:rPr>
                <w:noProof/>
                <w:webHidden/>
              </w:rPr>
              <w:fldChar w:fldCharType="begin"/>
            </w:r>
            <w:r>
              <w:rPr>
                <w:noProof/>
                <w:webHidden/>
              </w:rPr>
              <w:instrText xml:space="preserve"> PAGEREF _Toc182725437 \h </w:instrText>
            </w:r>
            <w:r>
              <w:rPr>
                <w:noProof/>
                <w:webHidden/>
              </w:rPr>
            </w:r>
            <w:r>
              <w:rPr>
                <w:noProof/>
                <w:webHidden/>
              </w:rPr>
              <w:fldChar w:fldCharType="separate"/>
            </w:r>
            <w:r>
              <w:rPr>
                <w:noProof/>
                <w:webHidden/>
              </w:rPr>
              <w:t>82</w:t>
            </w:r>
            <w:r>
              <w:rPr>
                <w:noProof/>
                <w:webHidden/>
              </w:rPr>
              <w:fldChar w:fldCharType="end"/>
            </w:r>
          </w:hyperlink>
        </w:p>
        <w:p w14:paraId="3143C078" w14:textId="6E83065C" w:rsidR="00067851" w:rsidRDefault="00067851">
          <w:pPr>
            <w:pStyle w:val="TOC3"/>
            <w:rPr>
              <w:rFonts w:asciiTheme="minorHAnsi" w:eastAsiaTheme="minorEastAsia" w:hAnsiTheme="minorHAnsi" w:cstheme="minorBidi"/>
              <w:noProof/>
              <w:kern w:val="2"/>
              <w:szCs w:val="22"/>
              <w14:ligatures w14:val="standardContextual"/>
            </w:rPr>
          </w:pPr>
          <w:hyperlink w:anchor="_Toc182725438" w:history="1">
            <w:r w:rsidRPr="00071380">
              <w:rPr>
                <w:rStyle w:val="Hyperlink"/>
                <w:noProof/>
                <w:lang w:val="en-MY"/>
              </w:rPr>
              <w:t>6.3.1</w:t>
            </w:r>
            <w:r>
              <w:rPr>
                <w:rFonts w:asciiTheme="minorHAnsi" w:eastAsiaTheme="minorEastAsia" w:hAnsiTheme="minorHAnsi" w:cstheme="minorBidi"/>
                <w:noProof/>
                <w:kern w:val="2"/>
                <w:szCs w:val="22"/>
                <w14:ligatures w14:val="standardContextual"/>
              </w:rPr>
              <w:tab/>
            </w:r>
            <w:r w:rsidRPr="00071380">
              <w:rPr>
                <w:rStyle w:val="Hyperlink"/>
                <w:noProof/>
                <w:lang w:val="en-MY"/>
              </w:rPr>
              <w:t>Partnership Duration</w:t>
            </w:r>
            <w:r>
              <w:rPr>
                <w:noProof/>
                <w:webHidden/>
              </w:rPr>
              <w:tab/>
            </w:r>
            <w:r>
              <w:rPr>
                <w:noProof/>
                <w:webHidden/>
              </w:rPr>
              <w:fldChar w:fldCharType="begin"/>
            </w:r>
            <w:r>
              <w:rPr>
                <w:noProof/>
                <w:webHidden/>
              </w:rPr>
              <w:instrText xml:space="preserve"> PAGEREF _Toc182725438 \h </w:instrText>
            </w:r>
            <w:r>
              <w:rPr>
                <w:noProof/>
                <w:webHidden/>
              </w:rPr>
            </w:r>
            <w:r>
              <w:rPr>
                <w:noProof/>
                <w:webHidden/>
              </w:rPr>
              <w:fldChar w:fldCharType="separate"/>
            </w:r>
            <w:r>
              <w:rPr>
                <w:noProof/>
                <w:webHidden/>
              </w:rPr>
              <w:t>82</w:t>
            </w:r>
            <w:r>
              <w:rPr>
                <w:noProof/>
                <w:webHidden/>
              </w:rPr>
              <w:fldChar w:fldCharType="end"/>
            </w:r>
          </w:hyperlink>
        </w:p>
        <w:p w14:paraId="0F3B99A2" w14:textId="00BB235C" w:rsidR="00067851" w:rsidRDefault="00067851">
          <w:pPr>
            <w:pStyle w:val="TOC3"/>
            <w:rPr>
              <w:rFonts w:asciiTheme="minorHAnsi" w:eastAsiaTheme="minorEastAsia" w:hAnsiTheme="minorHAnsi" w:cstheme="minorBidi"/>
              <w:noProof/>
              <w:kern w:val="2"/>
              <w:szCs w:val="22"/>
              <w14:ligatures w14:val="standardContextual"/>
            </w:rPr>
          </w:pPr>
          <w:hyperlink w:anchor="_Toc182725439" w:history="1">
            <w:r w:rsidRPr="00071380">
              <w:rPr>
                <w:rStyle w:val="Hyperlink"/>
                <w:noProof/>
                <w:lang w:val="en-MY"/>
              </w:rPr>
              <w:t>6.3.2</w:t>
            </w:r>
            <w:r>
              <w:rPr>
                <w:rFonts w:asciiTheme="minorHAnsi" w:eastAsiaTheme="minorEastAsia" w:hAnsiTheme="minorHAnsi" w:cstheme="minorBidi"/>
                <w:noProof/>
                <w:kern w:val="2"/>
                <w:szCs w:val="22"/>
                <w14:ligatures w14:val="standardContextual"/>
              </w:rPr>
              <w:tab/>
            </w:r>
            <w:r w:rsidRPr="00071380">
              <w:rPr>
                <w:rStyle w:val="Hyperlink"/>
                <w:noProof/>
                <w:lang w:val="en-MY"/>
              </w:rPr>
              <w:t>Business Model Partnership:</w:t>
            </w:r>
            <w:r>
              <w:rPr>
                <w:noProof/>
                <w:webHidden/>
              </w:rPr>
              <w:tab/>
            </w:r>
            <w:r>
              <w:rPr>
                <w:noProof/>
                <w:webHidden/>
              </w:rPr>
              <w:fldChar w:fldCharType="begin"/>
            </w:r>
            <w:r>
              <w:rPr>
                <w:noProof/>
                <w:webHidden/>
              </w:rPr>
              <w:instrText xml:space="preserve"> PAGEREF _Toc182725439 \h </w:instrText>
            </w:r>
            <w:r>
              <w:rPr>
                <w:noProof/>
                <w:webHidden/>
              </w:rPr>
            </w:r>
            <w:r>
              <w:rPr>
                <w:noProof/>
                <w:webHidden/>
              </w:rPr>
              <w:fldChar w:fldCharType="separate"/>
            </w:r>
            <w:r>
              <w:rPr>
                <w:noProof/>
                <w:webHidden/>
              </w:rPr>
              <w:t>82</w:t>
            </w:r>
            <w:r>
              <w:rPr>
                <w:noProof/>
                <w:webHidden/>
              </w:rPr>
              <w:fldChar w:fldCharType="end"/>
            </w:r>
          </w:hyperlink>
        </w:p>
        <w:p w14:paraId="7C818DC0" w14:textId="16E23AEE" w:rsidR="00067851" w:rsidRDefault="00067851">
          <w:pPr>
            <w:pStyle w:val="TOC3"/>
            <w:rPr>
              <w:rFonts w:asciiTheme="minorHAnsi" w:eastAsiaTheme="minorEastAsia" w:hAnsiTheme="minorHAnsi" w:cstheme="minorBidi"/>
              <w:noProof/>
              <w:kern w:val="2"/>
              <w:szCs w:val="22"/>
              <w14:ligatures w14:val="standardContextual"/>
            </w:rPr>
          </w:pPr>
          <w:hyperlink w:anchor="_Toc182725440" w:history="1">
            <w:r w:rsidRPr="00071380">
              <w:rPr>
                <w:rStyle w:val="Hyperlink"/>
                <w:noProof/>
                <w:lang w:val="en-MY"/>
              </w:rPr>
              <w:t>6.3.3</w:t>
            </w:r>
            <w:r>
              <w:rPr>
                <w:rFonts w:asciiTheme="minorHAnsi" w:eastAsiaTheme="minorEastAsia" w:hAnsiTheme="minorHAnsi" w:cstheme="minorBidi"/>
                <w:noProof/>
                <w:kern w:val="2"/>
                <w:szCs w:val="22"/>
                <w14:ligatures w14:val="standardContextual"/>
              </w:rPr>
              <w:tab/>
            </w:r>
            <w:r w:rsidRPr="00071380">
              <w:rPr>
                <w:rStyle w:val="Hyperlink"/>
                <w:noProof/>
                <w:lang w:val="en-MY"/>
              </w:rPr>
              <w:t>Pricing Strategy:</w:t>
            </w:r>
            <w:r>
              <w:rPr>
                <w:noProof/>
                <w:webHidden/>
              </w:rPr>
              <w:tab/>
            </w:r>
            <w:r>
              <w:rPr>
                <w:noProof/>
                <w:webHidden/>
              </w:rPr>
              <w:fldChar w:fldCharType="begin"/>
            </w:r>
            <w:r>
              <w:rPr>
                <w:noProof/>
                <w:webHidden/>
              </w:rPr>
              <w:instrText xml:space="preserve"> PAGEREF _Toc182725440 \h </w:instrText>
            </w:r>
            <w:r>
              <w:rPr>
                <w:noProof/>
                <w:webHidden/>
              </w:rPr>
            </w:r>
            <w:r>
              <w:rPr>
                <w:noProof/>
                <w:webHidden/>
              </w:rPr>
              <w:fldChar w:fldCharType="separate"/>
            </w:r>
            <w:r>
              <w:rPr>
                <w:noProof/>
                <w:webHidden/>
              </w:rPr>
              <w:t>82</w:t>
            </w:r>
            <w:r>
              <w:rPr>
                <w:noProof/>
                <w:webHidden/>
              </w:rPr>
              <w:fldChar w:fldCharType="end"/>
            </w:r>
          </w:hyperlink>
        </w:p>
        <w:p w14:paraId="1127FDE8" w14:textId="4148C6C0" w:rsidR="00067851" w:rsidRDefault="00067851">
          <w:pPr>
            <w:pStyle w:val="TOC3"/>
            <w:rPr>
              <w:rFonts w:asciiTheme="minorHAnsi" w:eastAsiaTheme="minorEastAsia" w:hAnsiTheme="minorHAnsi" w:cstheme="minorBidi"/>
              <w:noProof/>
              <w:kern w:val="2"/>
              <w:szCs w:val="22"/>
              <w14:ligatures w14:val="standardContextual"/>
            </w:rPr>
          </w:pPr>
          <w:hyperlink w:anchor="_Toc182725441" w:history="1">
            <w:r w:rsidRPr="00071380">
              <w:rPr>
                <w:rStyle w:val="Hyperlink"/>
                <w:noProof/>
                <w:lang w:val="en-MY"/>
              </w:rPr>
              <w:t>6.3.4</w:t>
            </w:r>
            <w:r>
              <w:rPr>
                <w:rFonts w:asciiTheme="minorHAnsi" w:eastAsiaTheme="minorEastAsia" w:hAnsiTheme="minorHAnsi" w:cstheme="minorBidi"/>
                <w:noProof/>
                <w:kern w:val="2"/>
                <w:szCs w:val="22"/>
                <w14:ligatures w14:val="standardContextual"/>
              </w:rPr>
              <w:tab/>
            </w:r>
            <w:r w:rsidRPr="00071380">
              <w:rPr>
                <w:rStyle w:val="Hyperlink"/>
                <w:noProof/>
                <w:lang w:val="en-MY"/>
              </w:rPr>
              <w:t>Responsibility Matrix</w:t>
            </w:r>
            <w:r>
              <w:rPr>
                <w:noProof/>
                <w:webHidden/>
              </w:rPr>
              <w:tab/>
            </w:r>
            <w:r>
              <w:rPr>
                <w:noProof/>
                <w:webHidden/>
              </w:rPr>
              <w:fldChar w:fldCharType="begin"/>
            </w:r>
            <w:r>
              <w:rPr>
                <w:noProof/>
                <w:webHidden/>
              </w:rPr>
              <w:instrText xml:space="preserve"> PAGEREF _Toc182725441 \h </w:instrText>
            </w:r>
            <w:r>
              <w:rPr>
                <w:noProof/>
                <w:webHidden/>
              </w:rPr>
            </w:r>
            <w:r>
              <w:rPr>
                <w:noProof/>
                <w:webHidden/>
              </w:rPr>
              <w:fldChar w:fldCharType="separate"/>
            </w:r>
            <w:r>
              <w:rPr>
                <w:noProof/>
                <w:webHidden/>
              </w:rPr>
              <w:t>83</w:t>
            </w:r>
            <w:r>
              <w:rPr>
                <w:noProof/>
                <w:webHidden/>
              </w:rPr>
              <w:fldChar w:fldCharType="end"/>
            </w:r>
          </w:hyperlink>
        </w:p>
        <w:p w14:paraId="46446A33" w14:textId="6728EFE8" w:rsidR="00067851" w:rsidRDefault="00067851">
          <w:pPr>
            <w:pStyle w:val="TOC2"/>
            <w:rPr>
              <w:rFonts w:asciiTheme="minorHAnsi" w:eastAsiaTheme="minorEastAsia" w:hAnsiTheme="minorHAnsi" w:cstheme="minorBidi"/>
              <w:noProof/>
              <w:kern w:val="2"/>
              <w:szCs w:val="22"/>
              <w14:ligatures w14:val="standardContextual"/>
            </w:rPr>
          </w:pPr>
          <w:hyperlink w:anchor="_Toc182725442" w:history="1">
            <w:r w:rsidRPr="00071380">
              <w:rPr>
                <w:rStyle w:val="Hyperlink"/>
                <w:noProof/>
                <w:lang w:val="en-MY"/>
              </w:rPr>
              <w:t>6.4</w:t>
            </w:r>
            <w:r>
              <w:rPr>
                <w:rFonts w:asciiTheme="minorHAnsi" w:eastAsiaTheme="minorEastAsia" w:hAnsiTheme="minorHAnsi" w:cstheme="minorBidi"/>
                <w:noProof/>
                <w:kern w:val="2"/>
                <w:szCs w:val="22"/>
                <w14:ligatures w14:val="standardContextual"/>
              </w:rPr>
              <w:tab/>
            </w:r>
            <w:r w:rsidRPr="00071380">
              <w:rPr>
                <w:rStyle w:val="Hyperlink"/>
                <w:noProof/>
                <w:lang w:val="en-MY"/>
              </w:rPr>
              <w:t>4. Financials</w:t>
            </w:r>
            <w:r>
              <w:rPr>
                <w:noProof/>
                <w:webHidden/>
              </w:rPr>
              <w:tab/>
            </w:r>
            <w:r>
              <w:rPr>
                <w:noProof/>
                <w:webHidden/>
              </w:rPr>
              <w:fldChar w:fldCharType="begin"/>
            </w:r>
            <w:r>
              <w:rPr>
                <w:noProof/>
                <w:webHidden/>
              </w:rPr>
              <w:instrText xml:space="preserve"> PAGEREF _Toc182725442 \h </w:instrText>
            </w:r>
            <w:r>
              <w:rPr>
                <w:noProof/>
                <w:webHidden/>
              </w:rPr>
            </w:r>
            <w:r>
              <w:rPr>
                <w:noProof/>
                <w:webHidden/>
              </w:rPr>
              <w:fldChar w:fldCharType="separate"/>
            </w:r>
            <w:r>
              <w:rPr>
                <w:noProof/>
                <w:webHidden/>
              </w:rPr>
              <w:t>83</w:t>
            </w:r>
            <w:r>
              <w:rPr>
                <w:noProof/>
                <w:webHidden/>
              </w:rPr>
              <w:fldChar w:fldCharType="end"/>
            </w:r>
          </w:hyperlink>
        </w:p>
        <w:p w14:paraId="49AAF3DA" w14:textId="6B6E0A83" w:rsidR="00067851" w:rsidRDefault="00067851">
          <w:pPr>
            <w:pStyle w:val="TOC3"/>
            <w:rPr>
              <w:rFonts w:asciiTheme="minorHAnsi" w:eastAsiaTheme="minorEastAsia" w:hAnsiTheme="minorHAnsi" w:cstheme="minorBidi"/>
              <w:noProof/>
              <w:kern w:val="2"/>
              <w:szCs w:val="22"/>
              <w14:ligatures w14:val="standardContextual"/>
            </w:rPr>
          </w:pPr>
          <w:hyperlink w:anchor="_Toc182725443" w:history="1">
            <w:r w:rsidRPr="00071380">
              <w:rPr>
                <w:rStyle w:val="Hyperlink"/>
                <w:noProof/>
                <w:lang w:val="en-MY"/>
              </w:rPr>
              <w:t>6.4.1</w:t>
            </w:r>
            <w:r>
              <w:rPr>
                <w:rFonts w:asciiTheme="minorHAnsi" w:eastAsiaTheme="minorEastAsia" w:hAnsiTheme="minorHAnsi" w:cstheme="minorBidi"/>
                <w:noProof/>
                <w:kern w:val="2"/>
                <w:szCs w:val="22"/>
                <w14:ligatures w14:val="standardContextual"/>
              </w:rPr>
              <w:tab/>
            </w:r>
            <w:r w:rsidRPr="00071380">
              <w:rPr>
                <w:rStyle w:val="Hyperlink"/>
                <w:noProof/>
                <w:lang w:val="en-MY"/>
              </w:rPr>
              <w:t>Budget estimation</w:t>
            </w:r>
            <w:r>
              <w:rPr>
                <w:noProof/>
                <w:webHidden/>
              </w:rPr>
              <w:tab/>
            </w:r>
            <w:r>
              <w:rPr>
                <w:noProof/>
                <w:webHidden/>
              </w:rPr>
              <w:fldChar w:fldCharType="begin"/>
            </w:r>
            <w:r>
              <w:rPr>
                <w:noProof/>
                <w:webHidden/>
              </w:rPr>
              <w:instrText xml:space="preserve"> PAGEREF _Toc182725443 \h </w:instrText>
            </w:r>
            <w:r>
              <w:rPr>
                <w:noProof/>
                <w:webHidden/>
              </w:rPr>
            </w:r>
            <w:r>
              <w:rPr>
                <w:noProof/>
                <w:webHidden/>
              </w:rPr>
              <w:fldChar w:fldCharType="separate"/>
            </w:r>
            <w:r>
              <w:rPr>
                <w:noProof/>
                <w:webHidden/>
              </w:rPr>
              <w:t>83</w:t>
            </w:r>
            <w:r>
              <w:rPr>
                <w:noProof/>
                <w:webHidden/>
              </w:rPr>
              <w:fldChar w:fldCharType="end"/>
            </w:r>
          </w:hyperlink>
        </w:p>
        <w:p w14:paraId="3E59DD6B" w14:textId="02018FA1" w:rsidR="00067851" w:rsidRDefault="00067851">
          <w:pPr>
            <w:pStyle w:val="TOC2"/>
            <w:rPr>
              <w:rFonts w:asciiTheme="minorHAnsi" w:eastAsiaTheme="minorEastAsia" w:hAnsiTheme="minorHAnsi" w:cstheme="minorBidi"/>
              <w:noProof/>
              <w:kern w:val="2"/>
              <w:szCs w:val="22"/>
              <w14:ligatures w14:val="standardContextual"/>
            </w:rPr>
          </w:pPr>
          <w:hyperlink w:anchor="_Toc182725444" w:history="1">
            <w:r w:rsidRPr="00071380">
              <w:rPr>
                <w:rStyle w:val="Hyperlink"/>
                <w:noProof/>
                <w:lang w:val="en-MY"/>
              </w:rPr>
              <w:t>6.5</w:t>
            </w:r>
            <w:r>
              <w:rPr>
                <w:rFonts w:asciiTheme="minorHAnsi" w:eastAsiaTheme="minorEastAsia" w:hAnsiTheme="minorHAnsi" w:cstheme="minorBidi"/>
                <w:noProof/>
                <w:kern w:val="2"/>
                <w:szCs w:val="22"/>
                <w14:ligatures w14:val="standardContextual"/>
              </w:rPr>
              <w:tab/>
            </w:r>
            <w:r w:rsidRPr="00071380">
              <w:rPr>
                <w:rStyle w:val="Hyperlink"/>
                <w:noProof/>
                <w:lang w:val="en-MY"/>
              </w:rPr>
              <w:t>5. Conclusion and Call to Action</w:t>
            </w:r>
            <w:r>
              <w:rPr>
                <w:noProof/>
                <w:webHidden/>
              </w:rPr>
              <w:tab/>
            </w:r>
            <w:r>
              <w:rPr>
                <w:noProof/>
                <w:webHidden/>
              </w:rPr>
              <w:fldChar w:fldCharType="begin"/>
            </w:r>
            <w:r>
              <w:rPr>
                <w:noProof/>
                <w:webHidden/>
              </w:rPr>
              <w:instrText xml:space="preserve"> PAGEREF _Toc182725444 \h </w:instrText>
            </w:r>
            <w:r>
              <w:rPr>
                <w:noProof/>
                <w:webHidden/>
              </w:rPr>
            </w:r>
            <w:r>
              <w:rPr>
                <w:noProof/>
                <w:webHidden/>
              </w:rPr>
              <w:fldChar w:fldCharType="separate"/>
            </w:r>
            <w:r>
              <w:rPr>
                <w:noProof/>
                <w:webHidden/>
              </w:rPr>
              <w:t>85</w:t>
            </w:r>
            <w:r>
              <w:rPr>
                <w:noProof/>
                <w:webHidden/>
              </w:rPr>
              <w:fldChar w:fldCharType="end"/>
            </w:r>
          </w:hyperlink>
        </w:p>
        <w:p w14:paraId="189028F1" w14:textId="419AE8CD" w:rsidR="00067851" w:rsidRDefault="00067851">
          <w:pPr>
            <w:pStyle w:val="TOC2"/>
            <w:rPr>
              <w:rFonts w:asciiTheme="minorHAnsi" w:eastAsiaTheme="minorEastAsia" w:hAnsiTheme="minorHAnsi" w:cstheme="minorBidi"/>
              <w:noProof/>
              <w:kern w:val="2"/>
              <w:szCs w:val="22"/>
              <w14:ligatures w14:val="standardContextual"/>
            </w:rPr>
          </w:pPr>
          <w:hyperlink w:anchor="_Toc182725445" w:history="1">
            <w:r w:rsidRPr="00071380">
              <w:rPr>
                <w:rStyle w:val="Hyperlink"/>
                <w:noProof/>
                <w:lang w:val="en-MY"/>
              </w:rPr>
              <w:t>6.6</w:t>
            </w:r>
            <w:r>
              <w:rPr>
                <w:rFonts w:asciiTheme="minorHAnsi" w:eastAsiaTheme="minorEastAsia" w:hAnsiTheme="minorHAnsi" w:cstheme="minorBidi"/>
                <w:noProof/>
                <w:kern w:val="2"/>
                <w:szCs w:val="22"/>
                <w14:ligatures w14:val="standardContextual"/>
              </w:rPr>
              <w:tab/>
            </w:r>
            <w:r w:rsidRPr="00071380">
              <w:rPr>
                <w:rStyle w:val="Hyperlink"/>
                <w:noProof/>
                <w:lang w:val="en-MY"/>
              </w:rPr>
              <w:t>ANNEX I : Product Description</w:t>
            </w:r>
            <w:r>
              <w:rPr>
                <w:noProof/>
                <w:webHidden/>
              </w:rPr>
              <w:tab/>
            </w:r>
            <w:r>
              <w:rPr>
                <w:noProof/>
                <w:webHidden/>
              </w:rPr>
              <w:fldChar w:fldCharType="begin"/>
            </w:r>
            <w:r>
              <w:rPr>
                <w:noProof/>
                <w:webHidden/>
              </w:rPr>
              <w:instrText xml:space="preserve"> PAGEREF _Toc182725445 \h </w:instrText>
            </w:r>
            <w:r>
              <w:rPr>
                <w:noProof/>
                <w:webHidden/>
              </w:rPr>
            </w:r>
            <w:r>
              <w:rPr>
                <w:noProof/>
                <w:webHidden/>
              </w:rPr>
              <w:fldChar w:fldCharType="separate"/>
            </w:r>
            <w:r>
              <w:rPr>
                <w:noProof/>
                <w:webHidden/>
              </w:rPr>
              <w:t>86</w:t>
            </w:r>
            <w:r>
              <w:rPr>
                <w:noProof/>
                <w:webHidden/>
              </w:rPr>
              <w:fldChar w:fldCharType="end"/>
            </w:r>
          </w:hyperlink>
        </w:p>
        <w:p w14:paraId="6D7F5B92" w14:textId="49F48DE0" w:rsidR="00067851" w:rsidRDefault="00067851">
          <w:pPr>
            <w:pStyle w:val="TOC3"/>
            <w:rPr>
              <w:rFonts w:asciiTheme="minorHAnsi" w:eastAsiaTheme="minorEastAsia" w:hAnsiTheme="minorHAnsi" w:cstheme="minorBidi"/>
              <w:noProof/>
              <w:kern w:val="2"/>
              <w:szCs w:val="22"/>
              <w14:ligatures w14:val="standardContextual"/>
            </w:rPr>
          </w:pPr>
          <w:hyperlink w:anchor="_Toc182725446" w:history="1">
            <w:r w:rsidRPr="00071380">
              <w:rPr>
                <w:rStyle w:val="Hyperlink"/>
                <w:noProof/>
                <w:lang w:val="en-MY"/>
              </w:rPr>
              <w:t>6.6.1</w:t>
            </w:r>
            <w:r>
              <w:rPr>
                <w:rFonts w:asciiTheme="minorHAnsi" w:eastAsiaTheme="minorEastAsia" w:hAnsiTheme="minorHAnsi" w:cstheme="minorBidi"/>
                <w:noProof/>
                <w:kern w:val="2"/>
                <w:szCs w:val="22"/>
                <w14:ligatures w14:val="standardContextual"/>
              </w:rPr>
              <w:tab/>
            </w:r>
            <w:r w:rsidRPr="00071380">
              <w:rPr>
                <w:rStyle w:val="Hyperlink"/>
                <w:noProof/>
                <w:lang w:val="en-MY"/>
              </w:rPr>
              <w:t>Vehicle Specification</w:t>
            </w:r>
            <w:r>
              <w:rPr>
                <w:noProof/>
                <w:webHidden/>
              </w:rPr>
              <w:tab/>
            </w:r>
            <w:r>
              <w:rPr>
                <w:noProof/>
                <w:webHidden/>
              </w:rPr>
              <w:fldChar w:fldCharType="begin"/>
            </w:r>
            <w:r>
              <w:rPr>
                <w:noProof/>
                <w:webHidden/>
              </w:rPr>
              <w:instrText xml:space="preserve"> PAGEREF _Toc182725446 \h </w:instrText>
            </w:r>
            <w:r>
              <w:rPr>
                <w:noProof/>
                <w:webHidden/>
              </w:rPr>
            </w:r>
            <w:r>
              <w:rPr>
                <w:noProof/>
                <w:webHidden/>
              </w:rPr>
              <w:fldChar w:fldCharType="separate"/>
            </w:r>
            <w:r>
              <w:rPr>
                <w:noProof/>
                <w:webHidden/>
              </w:rPr>
              <w:t>86</w:t>
            </w:r>
            <w:r>
              <w:rPr>
                <w:noProof/>
                <w:webHidden/>
              </w:rPr>
              <w:fldChar w:fldCharType="end"/>
            </w:r>
          </w:hyperlink>
        </w:p>
        <w:p w14:paraId="49E8EED1" w14:textId="6F73BC47" w:rsidR="00067851" w:rsidRDefault="00067851">
          <w:pPr>
            <w:pStyle w:val="TOC3"/>
            <w:rPr>
              <w:rFonts w:asciiTheme="minorHAnsi" w:eastAsiaTheme="minorEastAsia" w:hAnsiTheme="minorHAnsi" w:cstheme="minorBidi"/>
              <w:noProof/>
              <w:kern w:val="2"/>
              <w:szCs w:val="22"/>
              <w14:ligatures w14:val="standardContextual"/>
            </w:rPr>
          </w:pPr>
          <w:hyperlink w:anchor="_Toc182725447" w:history="1">
            <w:r w:rsidRPr="00071380">
              <w:rPr>
                <w:rStyle w:val="Hyperlink"/>
                <w:noProof/>
              </w:rPr>
              <w:t>6.6.2</w:t>
            </w:r>
            <w:r>
              <w:rPr>
                <w:rFonts w:asciiTheme="minorHAnsi" w:eastAsiaTheme="minorEastAsia" w:hAnsiTheme="minorHAnsi" w:cstheme="minorBidi"/>
                <w:noProof/>
                <w:kern w:val="2"/>
                <w:szCs w:val="22"/>
                <w14:ligatures w14:val="standardContextual"/>
              </w:rPr>
              <w:tab/>
            </w:r>
            <w:r w:rsidRPr="00071380">
              <w:rPr>
                <w:rStyle w:val="Hyperlink"/>
                <w:noProof/>
              </w:rPr>
              <w:t>Solar Integration:</w:t>
            </w:r>
            <w:r>
              <w:rPr>
                <w:noProof/>
                <w:webHidden/>
              </w:rPr>
              <w:tab/>
            </w:r>
            <w:r>
              <w:rPr>
                <w:noProof/>
                <w:webHidden/>
              </w:rPr>
              <w:fldChar w:fldCharType="begin"/>
            </w:r>
            <w:r>
              <w:rPr>
                <w:noProof/>
                <w:webHidden/>
              </w:rPr>
              <w:instrText xml:space="preserve"> PAGEREF _Toc182725447 \h </w:instrText>
            </w:r>
            <w:r>
              <w:rPr>
                <w:noProof/>
                <w:webHidden/>
              </w:rPr>
            </w:r>
            <w:r>
              <w:rPr>
                <w:noProof/>
                <w:webHidden/>
              </w:rPr>
              <w:fldChar w:fldCharType="separate"/>
            </w:r>
            <w:r>
              <w:rPr>
                <w:noProof/>
                <w:webHidden/>
              </w:rPr>
              <w:t>86</w:t>
            </w:r>
            <w:r>
              <w:rPr>
                <w:noProof/>
                <w:webHidden/>
              </w:rPr>
              <w:fldChar w:fldCharType="end"/>
            </w:r>
          </w:hyperlink>
        </w:p>
        <w:p w14:paraId="081EAEA8" w14:textId="29AF53DD" w:rsidR="00067851" w:rsidRDefault="00067851">
          <w:pPr>
            <w:pStyle w:val="TOC3"/>
            <w:rPr>
              <w:rFonts w:asciiTheme="minorHAnsi" w:eastAsiaTheme="minorEastAsia" w:hAnsiTheme="minorHAnsi" w:cstheme="minorBidi"/>
              <w:noProof/>
              <w:kern w:val="2"/>
              <w:szCs w:val="22"/>
              <w14:ligatures w14:val="standardContextual"/>
            </w:rPr>
          </w:pPr>
          <w:hyperlink w:anchor="_Toc182725448" w:history="1">
            <w:r w:rsidRPr="00071380">
              <w:rPr>
                <w:rStyle w:val="Hyperlink"/>
                <w:noProof/>
                <w:lang w:val="en-MY"/>
              </w:rPr>
              <w:t>6.6.3</w:t>
            </w:r>
            <w:r>
              <w:rPr>
                <w:rFonts w:asciiTheme="minorHAnsi" w:eastAsiaTheme="minorEastAsia" w:hAnsiTheme="minorHAnsi" w:cstheme="minorBidi"/>
                <w:noProof/>
                <w:kern w:val="2"/>
                <w:szCs w:val="22"/>
                <w14:ligatures w14:val="standardContextual"/>
              </w:rPr>
              <w:tab/>
            </w:r>
            <w:r w:rsidRPr="00071380">
              <w:rPr>
                <w:rStyle w:val="Hyperlink"/>
                <w:noProof/>
                <w:lang w:val="en-MY"/>
              </w:rPr>
              <w:t>Lithium Battery:</w:t>
            </w:r>
            <w:r>
              <w:rPr>
                <w:noProof/>
                <w:webHidden/>
              </w:rPr>
              <w:tab/>
            </w:r>
            <w:r>
              <w:rPr>
                <w:noProof/>
                <w:webHidden/>
              </w:rPr>
              <w:fldChar w:fldCharType="begin"/>
            </w:r>
            <w:r>
              <w:rPr>
                <w:noProof/>
                <w:webHidden/>
              </w:rPr>
              <w:instrText xml:space="preserve"> PAGEREF _Toc182725448 \h </w:instrText>
            </w:r>
            <w:r>
              <w:rPr>
                <w:noProof/>
                <w:webHidden/>
              </w:rPr>
            </w:r>
            <w:r>
              <w:rPr>
                <w:noProof/>
                <w:webHidden/>
              </w:rPr>
              <w:fldChar w:fldCharType="separate"/>
            </w:r>
            <w:r>
              <w:rPr>
                <w:noProof/>
                <w:webHidden/>
              </w:rPr>
              <w:t>86</w:t>
            </w:r>
            <w:r>
              <w:rPr>
                <w:noProof/>
                <w:webHidden/>
              </w:rPr>
              <w:fldChar w:fldCharType="end"/>
            </w:r>
          </w:hyperlink>
        </w:p>
        <w:p w14:paraId="1C1F17A2" w14:textId="32B3C938" w:rsidR="00067851" w:rsidRDefault="00067851">
          <w:pPr>
            <w:pStyle w:val="TOC3"/>
            <w:rPr>
              <w:rFonts w:asciiTheme="minorHAnsi" w:eastAsiaTheme="minorEastAsia" w:hAnsiTheme="minorHAnsi" w:cstheme="minorBidi"/>
              <w:noProof/>
              <w:kern w:val="2"/>
              <w:szCs w:val="22"/>
              <w14:ligatures w14:val="standardContextual"/>
            </w:rPr>
          </w:pPr>
          <w:hyperlink w:anchor="_Toc182725449" w:history="1">
            <w:r w:rsidRPr="00071380">
              <w:rPr>
                <w:rStyle w:val="Hyperlink"/>
                <w:noProof/>
                <w:lang w:val="en-MY"/>
              </w:rPr>
              <w:t>6.6.4</w:t>
            </w:r>
            <w:r>
              <w:rPr>
                <w:rFonts w:asciiTheme="minorHAnsi" w:eastAsiaTheme="minorEastAsia" w:hAnsiTheme="minorHAnsi" w:cstheme="minorBidi"/>
                <w:noProof/>
                <w:kern w:val="2"/>
                <w:szCs w:val="22"/>
                <w14:ligatures w14:val="standardContextual"/>
              </w:rPr>
              <w:tab/>
            </w:r>
            <w:r w:rsidRPr="00071380">
              <w:rPr>
                <w:rStyle w:val="Hyperlink"/>
                <w:noProof/>
                <w:lang w:val="en-MY"/>
              </w:rPr>
              <w:t>Safety Measures:</w:t>
            </w:r>
            <w:r>
              <w:rPr>
                <w:noProof/>
                <w:webHidden/>
              </w:rPr>
              <w:tab/>
            </w:r>
            <w:r>
              <w:rPr>
                <w:noProof/>
                <w:webHidden/>
              </w:rPr>
              <w:fldChar w:fldCharType="begin"/>
            </w:r>
            <w:r>
              <w:rPr>
                <w:noProof/>
                <w:webHidden/>
              </w:rPr>
              <w:instrText xml:space="preserve"> PAGEREF _Toc182725449 \h </w:instrText>
            </w:r>
            <w:r>
              <w:rPr>
                <w:noProof/>
                <w:webHidden/>
              </w:rPr>
            </w:r>
            <w:r>
              <w:rPr>
                <w:noProof/>
                <w:webHidden/>
              </w:rPr>
              <w:fldChar w:fldCharType="separate"/>
            </w:r>
            <w:r>
              <w:rPr>
                <w:noProof/>
                <w:webHidden/>
              </w:rPr>
              <w:t>86</w:t>
            </w:r>
            <w:r>
              <w:rPr>
                <w:noProof/>
                <w:webHidden/>
              </w:rPr>
              <w:fldChar w:fldCharType="end"/>
            </w:r>
          </w:hyperlink>
        </w:p>
        <w:p w14:paraId="6FDA68F5" w14:textId="22A4BFD2" w:rsidR="00067851" w:rsidRDefault="00067851">
          <w:pPr>
            <w:pStyle w:val="TOC3"/>
            <w:rPr>
              <w:rFonts w:asciiTheme="minorHAnsi" w:eastAsiaTheme="minorEastAsia" w:hAnsiTheme="minorHAnsi" w:cstheme="minorBidi"/>
              <w:noProof/>
              <w:kern w:val="2"/>
              <w:szCs w:val="22"/>
              <w14:ligatures w14:val="standardContextual"/>
            </w:rPr>
          </w:pPr>
          <w:hyperlink w:anchor="_Toc182725450" w:history="1">
            <w:r w:rsidRPr="00071380">
              <w:rPr>
                <w:rStyle w:val="Hyperlink"/>
                <w:noProof/>
                <w:lang w:val="en-MY"/>
              </w:rPr>
              <w:t>6.6.5</w:t>
            </w:r>
            <w:r>
              <w:rPr>
                <w:rFonts w:asciiTheme="minorHAnsi" w:eastAsiaTheme="minorEastAsia" w:hAnsiTheme="minorHAnsi" w:cstheme="minorBidi"/>
                <w:noProof/>
                <w:kern w:val="2"/>
                <w:szCs w:val="22"/>
                <w14:ligatures w14:val="standardContextual"/>
              </w:rPr>
              <w:tab/>
            </w:r>
            <w:r w:rsidRPr="00071380">
              <w:rPr>
                <w:rStyle w:val="Hyperlink"/>
                <w:noProof/>
                <w:lang w:val="en-MY"/>
              </w:rPr>
              <w:t>Customization Options:</w:t>
            </w:r>
            <w:r>
              <w:rPr>
                <w:noProof/>
                <w:webHidden/>
              </w:rPr>
              <w:tab/>
            </w:r>
            <w:r>
              <w:rPr>
                <w:noProof/>
                <w:webHidden/>
              </w:rPr>
              <w:fldChar w:fldCharType="begin"/>
            </w:r>
            <w:r>
              <w:rPr>
                <w:noProof/>
                <w:webHidden/>
              </w:rPr>
              <w:instrText xml:space="preserve"> PAGEREF _Toc182725450 \h </w:instrText>
            </w:r>
            <w:r>
              <w:rPr>
                <w:noProof/>
                <w:webHidden/>
              </w:rPr>
            </w:r>
            <w:r>
              <w:rPr>
                <w:noProof/>
                <w:webHidden/>
              </w:rPr>
              <w:fldChar w:fldCharType="separate"/>
            </w:r>
            <w:r>
              <w:rPr>
                <w:noProof/>
                <w:webHidden/>
              </w:rPr>
              <w:t>86</w:t>
            </w:r>
            <w:r>
              <w:rPr>
                <w:noProof/>
                <w:webHidden/>
              </w:rPr>
              <w:fldChar w:fldCharType="end"/>
            </w:r>
          </w:hyperlink>
        </w:p>
        <w:p w14:paraId="28F9674E" w14:textId="06988BF5" w:rsidR="00067851" w:rsidRDefault="00067851">
          <w:pPr>
            <w:pStyle w:val="TOC2"/>
            <w:rPr>
              <w:rFonts w:asciiTheme="minorHAnsi" w:eastAsiaTheme="minorEastAsia" w:hAnsiTheme="minorHAnsi" w:cstheme="minorBidi"/>
              <w:noProof/>
              <w:kern w:val="2"/>
              <w:szCs w:val="22"/>
              <w14:ligatures w14:val="standardContextual"/>
            </w:rPr>
          </w:pPr>
          <w:hyperlink w:anchor="_Toc182725451" w:history="1">
            <w:r w:rsidRPr="00071380">
              <w:rPr>
                <w:rStyle w:val="Hyperlink"/>
                <w:noProof/>
                <w:lang w:val="en-MY"/>
              </w:rPr>
              <w:t>6.7</w:t>
            </w:r>
            <w:r>
              <w:rPr>
                <w:rFonts w:asciiTheme="minorHAnsi" w:eastAsiaTheme="minorEastAsia" w:hAnsiTheme="minorHAnsi" w:cstheme="minorBidi"/>
                <w:noProof/>
                <w:kern w:val="2"/>
                <w:szCs w:val="22"/>
                <w14:ligatures w14:val="standardContextual"/>
              </w:rPr>
              <w:tab/>
            </w:r>
            <w:r w:rsidRPr="00071380">
              <w:rPr>
                <w:rStyle w:val="Hyperlink"/>
                <w:noProof/>
                <w:lang w:val="en-MY"/>
              </w:rPr>
              <w:t>ANNEX II : Market study - Maintenance and operations comparison and cost saving</w:t>
            </w:r>
            <w:r>
              <w:rPr>
                <w:noProof/>
                <w:webHidden/>
              </w:rPr>
              <w:tab/>
            </w:r>
            <w:r>
              <w:rPr>
                <w:noProof/>
                <w:webHidden/>
              </w:rPr>
              <w:fldChar w:fldCharType="begin"/>
            </w:r>
            <w:r>
              <w:rPr>
                <w:noProof/>
                <w:webHidden/>
              </w:rPr>
              <w:instrText xml:space="preserve"> PAGEREF _Toc182725451 \h </w:instrText>
            </w:r>
            <w:r>
              <w:rPr>
                <w:noProof/>
                <w:webHidden/>
              </w:rPr>
            </w:r>
            <w:r>
              <w:rPr>
                <w:noProof/>
                <w:webHidden/>
              </w:rPr>
              <w:fldChar w:fldCharType="separate"/>
            </w:r>
            <w:r>
              <w:rPr>
                <w:noProof/>
                <w:webHidden/>
              </w:rPr>
              <w:t>87</w:t>
            </w:r>
            <w:r>
              <w:rPr>
                <w:noProof/>
                <w:webHidden/>
              </w:rPr>
              <w:fldChar w:fldCharType="end"/>
            </w:r>
          </w:hyperlink>
        </w:p>
        <w:p w14:paraId="02FCEF2F" w14:textId="62769057" w:rsidR="00067851" w:rsidRDefault="00067851">
          <w:pPr>
            <w:pStyle w:val="TOC3"/>
            <w:rPr>
              <w:rFonts w:asciiTheme="minorHAnsi" w:eastAsiaTheme="minorEastAsia" w:hAnsiTheme="minorHAnsi" w:cstheme="minorBidi"/>
              <w:noProof/>
              <w:kern w:val="2"/>
              <w:szCs w:val="22"/>
              <w14:ligatures w14:val="standardContextual"/>
            </w:rPr>
          </w:pPr>
          <w:hyperlink w:anchor="_Toc182725452" w:history="1">
            <w:r w:rsidRPr="00071380">
              <w:rPr>
                <w:rStyle w:val="Hyperlink"/>
                <w:noProof/>
              </w:rPr>
              <w:t>6.7.1</w:t>
            </w:r>
            <w:r>
              <w:rPr>
                <w:rFonts w:asciiTheme="minorHAnsi" w:eastAsiaTheme="minorEastAsia" w:hAnsiTheme="minorHAnsi" w:cstheme="minorBidi"/>
                <w:noProof/>
                <w:kern w:val="2"/>
                <w:szCs w:val="22"/>
                <w14:ligatures w14:val="standardContextual"/>
              </w:rPr>
              <w:tab/>
            </w:r>
            <w:r w:rsidRPr="00071380">
              <w:rPr>
                <w:rStyle w:val="Hyperlink"/>
                <w:noProof/>
              </w:rPr>
              <w:t>Maintenance Expenses:</w:t>
            </w:r>
            <w:r>
              <w:rPr>
                <w:noProof/>
                <w:webHidden/>
              </w:rPr>
              <w:tab/>
            </w:r>
            <w:r>
              <w:rPr>
                <w:noProof/>
                <w:webHidden/>
              </w:rPr>
              <w:fldChar w:fldCharType="begin"/>
            </w:r>
            <w:r>
              <w:rPr>
                <w:noProof/>
                <w:webHidden/>
              </w:rPr>
              <w:instrText xml:space="preserve"> PAGEREF _Toc182725452 \h </w:instrText>
            </w:r>
            <w:r>
              <w:rPr>
                <w:noProof/>
                <w:webHidden/>
              </w:rPr>
            </w:r>
            <w:r>
              <w:rPr>
                <w:noProof/>
                <w:webHidden/>
              </w:rPr>
              <w:fldChar w:fldCharType="separate"/>
            </w:r>
            <w:r>
              <w:rPr>
                <w:noProof/>
                <w:webHidden/>
              </w:rPr>
              <w:t>87</w:t>
            </w:r>
            <w:r>
              <w:rPr>
                <w:noProof/>
                <w:webHidden/>
              </w:rPr>
              <w:fldChar w:fldCharType="end"/>
            </w:r>
          </w:hyperlink>
        </w:p>
        <w:p w14:paraId="3C709B5E" w14:textId="1DB46CCC" w:rsidR="00067851" w:rsidRDefault="00067851">
          <w:pPr>
            <w:pStyle w:val="TOC3"/>
            <w:rPr>
              <w:rFonts w:asciiTheme="minorHAnsi" w:eastAsiaTheme="minorEastAsia" w:hAnsiTheme="minorHAnsi" w:cstheme="minorBidi"/>
              <w:noProof/>
              <w:kern w:val="2"/>
              <w:szCs w:val="22"/>
              <w14:ligatures w14:val="standardContextual"/>
            </w:rPr>
          </w:pPr>
          <w:hyperlink w:anchor="_Toc182725453" w:history="1">
            <w:r w:rsidRPr="00071380">
              <w:rPr>
                <w:rStyle w:val="Hyperlink"/>
                <w:noProof/>
              </w:rPr>
              <w:t>6.7.2</w:t>
            </w:r>
            <w:r>
              <w:rPr>
                <w:rFonts w:asciiTheme="minorHAnsi" w:eastAsiaTheme="minorEastAsia" w:hAnsiTheme="minorHAnsi" w:cstheme="minorBidi"/>
                <w:noProof/>
                <w:kern w:val="2"/>
                <w:szCs w:val="22"/>
                <w14:ligatures w14:val="standardContextual"/>
              </w:rPr>
              <w:tab/>
            </w:r>
            <w:r w:rsidRPr="00071380">
              <w:rPr>
                <w:rStyle w:val="Hyperlink"/>
                <w:noProof/>
              </w:rPr>
              <w:t>Fuel Expenses</w:t>
            </w:r>
            <w:r>
              <w:rPr>
                <w:noProof/>
                <w:webHidden/>
              </w:rPr>
              <w:tab/>
            </w:r>
            <w:r>
              <w:rPr>
                <w:noProof/>
                <w:webHidden/>
              </w:rPr>
              <w:fldChar w:fldCharType="begin"/>
            </w:r>
            <w:r>
              <w:rPr>
                <w:noProof/>
                <w:webHidden/>
              </w:rPr>
              <w:instrText xml:space="preserve"> PAGEREF _Toc182725453 \h </w:instrText>
            </w:r>
            <w:r>
              <w:rPr>
                <w:noProof/>
                <w:webHidden/>
              </w:rPr>
            </w:r>
            <w:r>
              <w:rPr>
                <w:noProof/>
                <w:webHidden/>
              </w:rPr>
              <w:fldChar w:fldCharType="separate"/>
            </w:r>
            <w:r>
              <w:rPr>
                <w:noProof/>
                <w:webHidden/>
              </w:rPr>
              <w:t>87</w:t>
            </w:r>
            <w:r>
              <w:rPr>
                <w:noProof/>
                <w:webHidden/>
              </w:rPr>
              <w:fldChar w:fldCharType="end"/>
            </w:r>
          </w:hyperlink>
        </w:p>
        <w:p w14:paraId="47052EF4" w14:textId="5753BBA3" w:rsidR="00067851" w:rsidRDefault="00067851">
          <w:pPr>
            <w:pStyle w:val="TOC2"/>
            <w:rPr>
              <w:rFonts w:asciiTheme="minorHAnsi" w:eastAsiaTheme="minorEastAsia" w:hAnsiTheme="minorHAnsi" w:cstheme="minorBidi"/>
              <w:noProof/>
              <w:kern w:val="2"/>
              <w:szCs w:val="22"/>
              <w14:ligatures w14:val="standardContextual"/>
            </w:rPr>
          </w:pPr>
          <w:hyperlink w:anchor="_Toc182725454" w:history="1">
            <w:r w:rsidRPr="00071380">
              <w:rPr>
                <w:rStyle w:val="Hyperlink"/>
                <w:noProof/>
              </w:rPr>
              <w:t>6.8</w:t>
            </w:r>
            <w:r>
              <w:rPr>
                <w:rFonts w:asciiTheme="minorHAnsi" w:eastAsiaTheme="minorEastAsia" w:hAnsiTheme="minorHAnsi" w:cstheme="minorBidi"/>
                <w:noProof/>
                <w:kern w:val="2"/>
                <w:szCs w:val="22"/>
                <w14:ligatures w14:val="standardContextual"/>
              </w:rPr>
              <w:tab/>
            </w:r>
            <w:r w:rsidRPr="00071380">
              <w:rPr>
                <w:rStyle w:val="Hyperlink"/>
                <w:noProof/>
              </w:rPr>
              <w:t>ANNEX III : Responsibility Matrix table</w:t>
            </w:r>
            <w:r>
              <w:rPr>
                <w:noProof/>
                <w:webHidden/>
              </w:rPr>
              <w:tab/>
            </w:r>
            <w:r>
              <w:rPr>
                <w:noProof/>
                <w:webHidden/>
              </w:rPr>
              <w:fldChar w:fldCharType="begin"/>
            </w:r>
            <w:r>
              <w:rPr>
                <w:noProof/>
                <w:webHidden/>
              </w:rPr>
              <w:instrText xml:space="preserve"> PAGEREF _Toc182725454 \h </w:instrText>
            </w:r>
            <w:r>
              <w:rPr>
                <w:noProof/>
                <w:webHidden/>
              </w:rPr>
            </w:r>
            <w:r>
              <w:rPr>
                <w:noProof/>
                <w:webHidden/>
              </w:rPr>
              <w:fldChar w:fldCharType="separate"/>
            </w:r>
            <w:r>
              <w:rPr>
                <w:noProof/>
                <w:webHidden/>
              </w:rPr>
              <w:t>87</w:t>
            </w:r>
            <w:r>
              <w:rPr>
                <w:noProof/>
                <w:webHidden/>
              </w:rPr>
              <w:fldChar w:fldCharType="end"/>
            </w:r>
          </w:hyperlink>
        </w:p>
        <w:p w14:paraId="2CE73443" w14:textId="0C64610D" w:rsidR="00067851" w:rsidRDefault="00067851">
          <w:pPr>
            <w:pStyle w:val="TOC2"/>
            <w:rPr>
              <w:rFonts w:asciiTheme="minorHAnsi" w:eastAsiaTheme="minorEastAsia" w:hAnsiTheme="minorHAnsi" w:cstheme="minorBidi"/>
              <w:noProof/>
              <w:kern w:val="2"/>
              <w:szCs w:val="22"/>
              <w14:ligatures w14:val="standardContextual"/>
            </w:rPr>
          </w:pPr>
          <w:hyperlink w:anchor="_Toc182725455" w:history="1">
            <w:r w:rsidRPr="00071380">
              <w:rPr>
                <w:rStyle w:val="Hyperlink"/>
                <w:noProof/>
              </w:rPr>
              <w:t>6.9</w:t>
            </w:r>
            <w:r>
              <w:rPr>
                <w:rFonts w:asciiTheme="minorHAnsi" w:eastAsiaTheme="minorEastAsia" w:hAnsiTheme="minorHAnsi" w:cstheme="minorBidi"/>
                <w:noProof/>
                <w:kern w:val="2"/>
                <w:szCs w:val="22"/>
                <w14:ligatures w14:val="standardContextual"/>
              </w:rPr>
              <w:tab/>
            </w:r>
            <w:r w:rsidRPr="00071380">
              <w:rPr>
                <w:rStyle w:val="Hyperlink"/>
                <w:noProof/>
              </w:rPr>
              <w:t>Annex IV : Phase Budget Estimation</w:t>
            </w:r>
            <w:r>
              <w:rPr>
                <w:noProof/>
                <w:webHidden/>
              </w:rPr>
              <w:tab/>
            </w:r>
            <w:r>
              <w:rPr>
                <w:noProof/>
                <w:webHidden/>
              </w:rPr>
              <w:fldChar w:fldCharType="begin"/>
            </w:r>
            <w:r>
              <w:rPr>
                <w:noProof/>
                <w:webHidden/>
              </w:rPr>
              <w:instrText xml:space="preserve"> PAGEREF _Toc182725455 \h </w:instrText>
            </w:r>
            <w:r>
              <w:rPr>
                <w:noProof/>
                <w:webHidden/>
              </w:rPr>
            </w:r>
            <w:r>
              <w:rPr>
                <w:noProof/>
                <w:webHidden/>
              </w:rPr>
              <w:fldChar w:fldCharType="separate"/>
            </w:r>
            <w:r>
              <w:rPr>
                <w:noProof/>
                <w:webHidden/>
              </w:rPr>
              <w:t>88</w:t>
            </w:r>
            <w:r>
              <w:rPr>
                <w:noProof/>
                <w:webHidden/>
              </w:rPr>
              <w:fldChar w:fldCharType="end"/>
            </w:r>
          </w:hyperlink>
        </w:p>
        <w:p w14:paraId="3CCCBE37" w14:textId="04A15F0D" w:rsidR="00067851" w:rsidRDefault="00067851">
          <w:pPr>
            <w:pStyle w:val="TOC3"/>
            <w:rPr>
              <w:rFonts w:asciiTheme="minorHAnsi" w:eastAsiaTheme="minorEastAsia" w:hAnsiTheme="minorHAnsi" w:cstheme="minorBidi"/>
              <w:noProof/>
              <w:kern w:val="2"/>
              <w:szCs w:val="22"/>
              <w14:ligatures w14:val="standardContextual"/>
            </w:rPr>
          </w:pPr>
          <w:hyperlink w:anchor="_Toc182725456" w:history="1">
            <w:r w:rsidRPr="00071380">
              <w:rPr>
                <w:rStyle w:val="Hyperlink"/>
                <w:noProof/>
                <w:lang w:val="en-MY"/>
              </w:rPr>
              <w:t>6.9.1</w:t>
            </w:r>
            <w:r>
              <w:rPr>
                <w:rFonts w:asciiTheme="minorHAnsi" w:eastAsiaTheme="minorEastAsia" w:hAnsiTheme="minorHAnsi" w:cstheme="minorBidi"/>
                <w:noProof/>
                <w:kern w:val="2"/>
                <w:szCs w:val="22"/>
                <w14:ligatures w14:val="standardContextual"/>
              </w:rPr>
              <w:tab/>
            </w:r>
            <w:r w:rsidRPr="00071380">
              <w:rPr>
                <w:rStyle w:val="Hyperlink"/>
                <w:noProof/>
                <w:lang w:val="en-MY"/>
              </w:rPr>
              <w:t>Phase 1: Cargo Vehicle</w:t>
            </w:r>
            <w:r>
              <w:rPr>
                <w:noProof/>
                <w:webHidden/>
              </w:rPr>
              <w:tab/>
            </w:r>
            <w:r>
              <w:rPr>
                <w:noProof/>
                <w:webHidden/>
              </w:rPr>
              <w:fldChar w:fldCharType="begin"/>
            </w:r>
            <w:r>
              <w:rPr>
                <w:noProof/>
                <w:webHidden/>
              </w:rPr>
              <w:instrText xml:space="preserve"> PAGEREF _Toc182725456 \h </w:instrText>
            </w:r>
            <w:r>
              <w:rPr>
                <w:noProof/>
                <w:webHidden/>
              </w:rPr>
            </w:r>
            <w:r>
              <w:rPr>
                <w:noProof/>
                <w:webHidden/>
              </w:rPr>
              <w:fldChar w:fldCharType="separate"/>
            </w:r>
            <w:r>
              <w:rPr>
                <w:noProof/>
                <w:webHidden/>
              </w:rPr>
              <w:t>88</w:t>
            </w:r>
            <w:r>
              <w:rPr>
                <w:noProof/>
                <w:webHidden/>
              </w:rPr>
              <w:fldChar w:fldCharType="end"/>
            </w:r>
          </w:hyperlink>
        </w:p>
        <w:p w14:paraId="15AA0F96" w14:textId="5A748CEA" w:rsidR="00067851" w:rsidRDefault="00067851">
          <w:pPr>
            <w:pStyle w:val="TOC3"/>
            <w:rPr>
              <w:rFonts w:asciiTheme="minorHAnsi" w:eastAsiaTheme="minorEastAsia" w:hAnsiTheme="minorHAnsi" w:cstheme="minorBidi"/>
              <w:noProof/>
              <w:kern w:val="2"/>
              <w:szCs w:val="22"/>
              <w14:ligatures w14:val="standardContextual"/>
            </w:rPr>
          </w:pPr>
          <w:hyperlink w:anchor="_Toc182725457" w:history="1">
            <w:r w:rsidRPr="00071380">
              <w:rPr>
                <w:rStyle w:val="Hyperlink"/>
                <w:noProof/>
              </w:rPr>
              <w:t>6.9.2</w:t>
            </w:r>
            <w:r>
              <w:rPr>
                <w:rFonts w:asciiTheme="minorHAnsi" w:eastAsiaTheme="minorEastAsia" w:hAnsiTheme="minorHAnsi" w:cstheme="minorBidi"/>
                <w:noProof/>
                <w:kern w:val="2"/>
                <w:szCs w:val="22"/>
                <w14:ligatures w14:val="standardContextual"/>
              </w:rPr>
              <w:tab/>
            </w:r>
            <w:r w:rsidRPr="00071380">
              <w:rPr>
                <w:rStyle w:val="Hyperlink"/>
                <w:noProof/>
              </w:rPr>
              <w:t>Phase 2: Passenger Vehicle</w:t>
            </w:r>
            <w:r>
              <w:rPr>
                <w:noProof/>
                <w:webHidden/>
              </w:rPr>
              <w:tab/>
            </w:r>
            <w:r>
              <w:rPr>
                <w:noProof/>
                <w:webHidden/>
              </w:rPr>
              <w:fldChar w:fldCharType="begin"/>
            </w:r>
            <w:r>
              <w:rPr>
                <w:noProof/>
                <w:webHidden/>
              </w:rPr>
              <w:instrText xml:space="preserve"> PAGEREF _Toc182725457 \h </w:instrText>
            </w:r>
            <w:r>
              <w:rPr>
                <w:noProof/>
                <w:webHidden/>
              </w:rPr>
            </w:r>
            <w:r>
              <w:rPr>
                <w:noProof/>
                <w:webHidden/>
              </w:rPr>
              <w:fldChar w:fldCharType="separate"/>
            </w:r>
            <w:r>
              <w:rPr>
                <w:noProof/>
                <w:webHidden/>
              </w:rPr>
              <w:t>88</w:t>
            </w:r>
            <w:r>
              <w:rPr>
                <w:noProof/>
                <w:webHidden/>
              </w:rPr>
              <w:fldChar w:fldCharType="end"/>
            </w:r>
          </w:hyperlink>
        </w:p>
        <w:p w14:paraId="3824AB89" w14:textId="01958D39" w:rsidR="00067851" w:rsidRDefault="00067851">
          <w:pPr>
            <w:pStyle w:val="TOC3"/>
            <w:rPr>
              <w:rFonts w:asciiTheme="minorHAnsi" w:eastAsiaTheme="minorEastAsia" w:hAnsiTheme="minorHAnsi" w:cstheme="minorBidi"/>
              <w:noProof/>
              <w:kern w:val="2"/>
              <w:szCs w:val="22"/>
              <w14:ligatures w14:val="standardContextual"/>
            </w:rPr>
          </w:pPr>
          <w:hyperlink w:anchor="_Toc182725458" w:history="1">
            <w:r w:rsidRPr="00071380">
              <w:rPr>
                <w:rStyle w:val="Hyperlink"/>
                <w:noProof/>
                <w:lang w:val="en-MY"/>
              </w:rPr>
              <w:t>6.9.3</w:t>
            </w:r>
            <w:r>
              <w:rPr>
                <w:rFonts w:asciiTheme="minorHAnsi" w:eastAsiaTheme="minorEastAsia" w:hAnsiTheme="minorHAnsi" w:cstheme="minorBidi"/>
                <w:noProof/>
                <w:kern w:val="2"/>
                <w:szCs w:val="22"/>
                <w14:ligatures w14:val="standardContextual"/>
              </w:rPr>
              <w:tab/>
            </w:r>
            <w:r w:rsidRPr="00071380">
              <w:rPr>
                <w:rStyle w:val="Hyperlink"/>
                <w:noProof/>
                <w:lang w:val="en-MY"/>
              </w:rPr>
              <w:t>ANNEX V : Ready to Market Time Plan</w:t>
            </w:r>
            <w:r>
              <w:rPr>
                <w:noProof/>
                <w:webHidden/>
              </w:rPr>
              <w:tab/>
            </w:r>
            <w:r>
              <w:rPr>
                <w:noProof/>
                <w:webHidden/>
              </w:rPr>
              <w:fldChar w:fldCharType="begin"/>
            </w:r>
            <w:r>
              <w:rPr>
                <w:noProof/>
                <w:webHidden/>
              </w:rPr>
              <w:instrText xml:space="preserve"> PAGEREF _Toc182725458 \h </w:instrText>
            </w:r>
            <w:r>
              <w:rPr>
                <w:noProof/>
                <w:webHidden/>
              </w:rPr>
            </w:r>
            <w:r>
              <w:rPr>
                <w:noProof/>
                <w:webHidden/>
              </w:rPr>
              <w:fldChar w:fldCharType="separate"/>
            </w:r>
            <w:r>
              <w:rPr>
                <w:noProof/>
                <w:webHidden/>
              </w:rPr>
              <w:t>89</w:t>
            </w:r>
            <w:r>
              <w:rPr>
                <w:noProof/>
                <w:webHidden/>
              </w:rPr>
              <w:fldChar w:fldCharType="end"/>
            </w:r>
          </w:hyperlink>
        </w:p>
        <w:p w14:paraId="71D56987" w14:textId="2B6AC0F7" w:rsidR="00067851" w:rsidRDefault="00067851">
          <w:pPr>
            <w:pStyle w:val="TOC1"/>
            <w:rPr>
              <w:rFonts w:asciiTheme="minorHAnsi" w:eastAsiaTheme="minorEastAsia" w:hAnsiTheme="minorHAnsi" w:cstheme="minorBidi"/>
              <w:b w:val="0"/>
              <w:noProof/>
              <w:kern w:val="2"/>
              <w:szCs w:val="22"/>
              <w14:ligatures w14:val="standardContextual"/>
            </w:rPr>
          </w:pPr>
          <w:hyperlink w:anchor="_Toc182725459" w:history="1">
            <w:r w:rsidRPr="00071380">
              <w:rPr>
                <w:rStyle w:val="Hyperlink"/>
                <w:noProof/>
              </w:rPr>
              <w:t>7</w:t>
            </w:r>
            <w:r>
              <w:rPr>
                <w:rFonts w:asciiTheme="minorHAnsi" w:eastAsiaTheme="minorEastAsia" w:hAnsiTheme="minorHAnsi" w:cstheme="minorBidi"/>
                <w:b w:val="0"/>
                <w:noProof/>
                <w:kern w:val="2"/>
                <w:szCs w:val="22"/>
                <w14:ligatures w14:val="standardContextual"/>
              </w:rPr>
              <w:tab/>
            </w:r>
            <w:r w:rsidRPr="00071380">
              <w:rPr>
                <w:rStyle w:val="Hyperlink"/>
                <w:noProof/>
              </w:rPr>
              <w:t>Production Facility</w:t>
            </w:r>
            <w:r>
              <w:rPr>
                <w:noProof/>
                <w:webHidden/>
              </w:rPr>
              <w:tab/>
            </w:r>
            <w:r>
              <w:rPr>
                <w:noProof/>
                <w:webHidden/>
              </w:rPr>
              <w:fldChar w:fldCharType="begin"/>
            </w:r>
            <w:r>
              <w:rPr>
                <w:noProof/>
                <w:webHidden/>
              </w:rPr>
              <w:instrText xml:space="preserve"> PAGEREF _Toc182725459 \h </w:instrText>
            </w:r>
            <w:r>
              <w:rPr>
                <w:noProof/>
                <w:webHidden/>
              </w:rPr>
            </w:r>
            <w:r>
              <w:rPr>
                <w:noProof/>
                <w:webHidden/>
              </w:rPr>
              <w:fldChar w:fldCharType="separate"/>
            </w:r>
            <w:r>
              <w:rPr>
                <w:noProof/>
                <w:webHidden/>
              </w:rPr>
              <w:t>90</w:t>
            </w:r>
            <w:r>
              <w:rPr>
                <w:noProof/>
                <w:webHidden/>
              </w:rPr>
              <w:fldChar w:fldCharType="end"/>
            </w:r>
          </w:hyperlink>
        </w:p>
        <w:p w14:paraId="233E5A2E" w14:textId="35F64FBF" w:rsidR="00067851" w:rsidRDefault="00067851">
          <w:pPr>
            <w:pStyle w:val="TOC2"/>
            <w:rPr>
              <w:rFonts w:asciiTheme="minorHAnsi" w:eastAsiaTheme="minorEastAsia" w:hAnsiTheme="minorHAnsi" w:cstheme="minorBidi"/>
              <w:noProof/>
              <w:kern w:val="2"/>
              <w:szCs w:val="22"/>
              <w14:ligatures w14:val="standardContextual"/>
            </w:rPr>
          </w:pPr>
          <w:hyperlink w:anchor="_Toc182725460" w:history="1">
            <w:r w:rsidRPr="00071380">
              <w:rPr>
                <w:rStyle w:val="Hyperlink"/>
                <w:noProof/>
              </w:rPr>
              <w:t>7.1</w:t>
            </w:r>
            <w:r>
              <w:rPr>
                <w:rFonts w:asciiTheme="minorHAnsi" w:eastAsiaTheme="minorEastAsia" w:hAnsiTheme="minorHAnsi" w:cstheme="minorBidi"/>
                <w:noProof/>
                <w:kern w:val="2"/>
                <w:szCs w:val="22"/>
                <w14:ligatures w14:val="standardContextual"/>
              </w:rPr>
              <w:tab/>
            </w:r>
            <w:r w:rsidRPr="00071380">
              <w:rPr>
                <w:rStyle w:val="Hyperlink"/>
                <w:noProof/>
              </w:rPr>
              <w:t>Production Line</w:t>
            </w:r>
            <w:r>
              <w:rPr>
                <w:noProof/>
                <w:webHidden/>
              </w:rPr>
              <w:tab/>
            </w:r>
            <w:r>
              <w:rPr>
                <w:noProof/>
                <w:webHidden/>
              </w:rPr>
              <w:fldChar w:fldCharType="begin"/>
            </w:r>
            <w:r>
              <w:rPr>
                <w:noProof/>
                <w:webHidden/>
              </w:rPr>
              <w:instrText xml:space="preserve"> PAGEREF _Toc182725460 \h </w:instrText>
            </w:r>
            <w:r>
              <w:rPr>
                <w:noProof/>
                <w:webHidden/>
              </w:rPr>
            </w:r>
            <w:r>
              <w:rPr>
                <w:noProof/>
                <w:webHidden/>
              </w:rPr>
              <w:fldChar w:fldCharType="separate"/>
            </w:r>
            <w:r>
              <w:rPr>
                <w:noProof/>
                <w:webHidden/>
              </w:rPr>
              <w:t>90</w:t>
            </w:r>
            <w:r>
              <w:rPr>
                <w:noProof/>
                <w:webHidden/>
              </w:rPr>
              <w:fldChar w:fldCharType="end"/>
            </w:r>
          </w:hyperlink>
        </w:p>
        <w:p w14:paraId="2A164D2F" w14:textId="1476999D" w:rsidR="00067851" w:rsidRDefault="00067851">
          <w:pPr>
            <w:pStyle w:val="TOC3"/>
            <w:rPr>
              <w:rFonts w:asciiTheme="minorHAnsi" w:eastAsiaTheme="minorEastAsia" w:hAnsiTheme="minorHAnsi" w:cstheme="minorBidi"/>
              <w:noProof/>
              <w:kern w:val="2"/>
              <w:szCs w:val="22"/>
              <w14:ligatures w14:val="standardContextual"/>
            </w:rPr>
          </w:pPr>
          <w:hyperlink w:anchor="_Toc182725461" w:history="1">
            <w:r w:rsidRPr="00071380">
              <w:rPr>
                <w:rStyle w:val="Hyperlink"/>
                <w:noProof/>
              </w:rPr>
              <w:t>7.1.1</w:t>
            </w:r>
            <w:r>
              <w:rPr>
                <w:rFonts w:asciiTheme="minorHAnsi" w:eastAsiaTheme="minorEastAsia" w:hAnsiTheme="minorHAnsi" w:cstheme="minorBidi"/>
                <w:noProof/>
                <w:kern w:val="2"/>
                <w:szCs w:val="22"/>
                <w14:ligatures w14:val="standardContextual"/>
              </w:rPr>
              <w:tab/>
            </w:r>
            <w:r w:rsidRPr="00071380">
              <w:rPr>
                <w:rStyle w:val="Hyperlink"/>
                <w:noProof/>
              </w:rPr>
              <w:t>Costs Excel table:</w:t>
            </w:r>
            <w:r>
              <w:rPr>
                <w:noProof/>
                <w:webHidden/>
              </w:rPr>
              <w:tab/>
            </w:r>
            <w:r>
              <w:rPr>
                <w:noProof/>
                <w:webHidden/>
              </w:rPr>
              <w:fldChar w:fldCharType="begin"/>
            </w:r>
            <w:r>
              <w:rPr>
                <w:noProof/>
                <w:webHidden/>
              </w:rPr>
              <w:instrText xml:space="preserve"> PAGEREF _Toc182725461 \h </w:instrText>
            </w:r>
            <w:r>
              <w:rPr>
                <w:noProof/>
                <w:webHidden/>
              </w:rPr>
            </w:r>
            <w:r>
              <w:rPr>
                <w:noProof/>
                <w:webHidden/>
              </w:rPr>
              <w:fldChar w:fldCharType="separate"/>
            </w:r>
            <w:r>
              <w:rPr>
                <w:noProof/>
                <w:webHidden/>
              </w:rPr>
              <w:t>91</w:t>
            </w:r>
            <w:r>
              <w:rPr>
                <w:noProof/>
                <w:webHidden/>
              </w:rPr>
              <w:fldChar w:fldCharType="end"/>
            </w:r>
          </w:hyperlink>
        </w:p>
        <w:p w14:paraId="349BDFF0" w14:textId="37EB2AB5" w:rsidR="00067851" w:rsidRDefault="00067851">
          <w:pPr>
            <w:pStyle w:val="TOC3"/>
            <w:rPr>
              <w:rFonts w:asciiTheme="minorHAnsi" w:eastAsiaTheme="minorEastAsia" w:hAnsiTheme="minorHAnsi" w:cstheme="minorBidi"/>
              <w:noProof/>
              <w:kern w:val="2"/>
              <w:szCs w:val="22"/>
              <w14:ligatures w14:val="standardContextual"/>
            </w:rPr>
          </w:pPr>
          <w:hyperlink w:anchor="_Toc182725462" w:history="1">
            <w:r w:rsidRPr="00071380">
              <w:rPr>
                <w:rStyle w:val="Hyperlink"/>
                <w:noProof/>
              </w:rPr>
              <w:t>7.1.2</w:t>
            </w:r>
            <w:r>
              <w:rPr>
                <w:rFonts w:asciiTheme="minorHAnsi" w:eastAsiaTheme="minorEastAsia" w:hAnsiTheme="minorHAnsi" w:cstheme="minorBidi"/>
                <w:noProof/>
                <w:kern w:val="2"/>
                <w:szCs w:val="22"/>
                <w14:ligatures w14:val="standardContextual"/>
              </w:rPr>
              <w:tab/>
            </w:r>
            <w:r w:rsidRPr="00071380">
              <w:rPr>
                <w:rStyle w:val="Hyperlink"/>
                <w:noProof/>
              </w:rPr>
              <w:t>Production Line (PL) development:</w:t>
            </w:r>
            <w:r>
              <w:rPr>
                <w:noProof/>
                <w:webHidden/>
              </w:rPr>
              <w:tab/>
            </w:r>
            <w:r>
              <w:rPr>
                <w:noProof/>
                <w:webHidden/>
              </w:rPr>
              <w:fldChar w:fldCharType="begin"/>
            </w:r>
            <w:r>
              <w:rPr>
                <w:noProof/>
                <w:webHidden/>
              </w:rPr>
              <w:instrText xml:space="preserve"> PAGEREF _Toc182725462 \h </w:instrText>
            </w:r>
            <w:r>
              <w:rPr>
                <w:noProof/>
                <w:webHidden/>
              </w:rPr>
            </w:r>
            <w:r>
              <w:rPr>
                <w:noProof/>
                <w:webHidden/>
              </w:rPr>
              <w:fldChar w:fldCharType="separate"/>
            </w:r>
            <w:r>
              <w:rPr>
                <w:noProof/>
                <w:webHidden/>
              </w:rPr>
              <w:t>91</w:t>
            </w:r>
            <w:r>
              <w:rPr>
                <w:noProof/>
                <w:webHidden/>
              </w:rPr>
              <w:fldChar w:fldCharType="end"/>
            </w:r>
          </w:hyperlink>
        </w:p>
        <w:p w14:paraId="5AEAC830" w14:textId="2F4EBF01" w:rsidR="00067851" w:rsidRDefault="00067851">
          <w:pPr>
            <w:pStyle w:val="TOC3"/>
            <w:rPr>
              <w:rFonts w:asciiTheme="minorHAnsi" w:eastAsiaTheme="minorEastAsia" w:hAnsiTheme="minorHAnsi" w:cstheme="minorBidi"/>
              <w:noProof/>
              <w:kern w:val="2"/>
              <w:szCs w:val="22"/>
              <w14:ligatures w14:val="standardContextual"/>
            </w:rPr>
          </w:pPr>
          <w:hyperlink w:anchor="_Toc182725463" w:history="1">
            <w:r w:rsidRPr="00071380">
              <w:rPr>
                <w:rStyle w:val="Hyperlink"/>
                <w:noProof/>
              </w:rPr>
              <w:t>7.1.3</w:t>
            </w:r>
            <w:r>
              <w:rPr>
                <w:rFonts w:asciiTheme="minorHAnsi" w:eastAsiaTheme="minorEastAsia" w:hAnsiTheme="minorHAnsi" w:cstheme="minorBidi"/>
                <w:noProof/>
                <w:kern w:val="2"/>
                <w:szCs w:val="22"/>
                <w14:ligatures w14:val="standardContextual"/>
              </w:rPr>
              <w:tab/>
            </w:r>
            <w:r w:rsidRPr="00071380">
              <w:rPr>
                <w:rStyle w:val="Hyperlink"/>
                <w:noProof/>
              </w:rPr>
              <w:t>Manufactoring Manual &amp; Production Timeline</w:t>
            </w:r>
            <w:r>
              <w:rPr>
                <w:noProof/>
                <w:webHidden/>
              </w:rPr>
              <w:tab/>
            </w:r>
            <w:r>
              <w:rPr>
                <w:noProof/>
                <w:webHidden/>
              </w:rPr>
              <w:fldChar w:fldCharType="begin"/>
            </w:r>
            <w:r>
              <w:rPr>
                <w:noProof/>
                <w:webHidden/>
              </w:rPr>
              <w:instrText xml:space="preserve"> PAGEREF _Toc182725463 \h </w:instrText>
            </w:r>
            <w:r>
              <w:rPr>
                <w:noProof/>
                <w:webHidden/>
              </w:rPr>
            </w:r>
            <w:r>
              <w:rPr>
                <w:noProof/>
                <w:webHidden/>
              </w:rPr>
              <w:fldChar w:fldCharType="separate"/>
            </w:r>
            <w:r>
              <w:rPr>
                <w:noProof/>
                <w:webHidden/>
              </w:rPr>
              <w:t>93</w:t>
            </w:r>
            <w:r>
              <w:rPr>
                <w:noProof/>
                <w:webHidden/>
              </w:rPr>
              <w:fldChar w:fldCharType="end"/>
            </w:r>
          </w:hyperlink>
        </w:p>
        <w:p w14:paraId="7C0EB6A5" w14:textId="10A1FEC9" w:rsidR="00067851" w:rsidRDefault="00067851">
          <w:pPr>
            <w:pStyle w:val="TOC2"/>
            <w:rPr>
              <w:rFonts w:asciiTheme="minorHAnsi" w:eastAsiaTheme="minorEastAsia" w:hAnsiTheme="minorHAnsi" w:cstheme="minorBidi"/>
              <w:noProof/>
              <w:kern w:val="2"/>
              <w:szCs w:val="22"/>
              <w14:ligatures w14:val="standardContextual"/>
            </w:rPr>
          </w:pPr>
          <w:hyperlink w:anchor="_Toc182725464" w:history="1">
            <w:r w:rsidRPr="00071380">
              <w:rPr>
                <w:rStyle w:val="Hyperlink"/>
                <w:noProof/>
                <w:lang w:val="en-MY"/>
              </w:rPr>
              <w:t>7.2</w:t>
            </w:r>
            <w:r>
              <w:rPr>
                <w:rFonts w:asciiTheme="minorHAnsi" w:eastAsiaTheme="minorEastAsia" w:hAnsiTheme="minorHAnsi" w:cstheme="minorBidi"/>
                <w:noProof/>
                <w:kern w:val="2"/>
                <w:szCs w:val="22"/>
                <w14:ligatures w14:val="standardContextual"/>
              </w:rPr>
              <w:tab/>
            </w:r>
            <w:r w:rsidRPr="00071380">
              <w:rPr>
                <w:rStyle w:val="Hyperlink"/>
                <w:noProof/>
                <w:lang w:val="en-MY"/>
              </w:rPr>
              <w:t>Building of Facility in Ras Nhache</w:t>
            </w:r>
            <w:r>
              <w:rPr>
                <w:noProof/>
                <w:webHidden/>
              </w:rPr>
              <w:tab/>
            </w:r>
            <w:r>
              <w:rPr>
                <w:noProof/>
                <w:webHidden/>
              </w:rPr>
              <w:fldChar w:fldCharType="begin"/>
            </w:r>
            <w:r>
              <w:rPr>
                <w:noProof/>
                <w:webHidden/>
              </w:rPr>
              <w:instrText xml:space="preserve"> PAGEREF _Toc182725464 \h </w:instrText>
            </w:r>
            <w:r>
              <w:rPr>
                <w:noProof/>
                <w:webHidden/>
              </w:rPr>
            </w:r>
            <w:r>
              <w:rPr>
                <w:noProof/>
                <w:webHidden/>
              </w:rPr>
              <w:fldChar w:fldCharType="separate"/>
            </w:r>
            <w:r>
              <w:rPr>
                <w:noProof/>
                <w:webHidden/>
              </w:rPr>
              <w:t>97</w:t>
            </w:r>
            <w:r>
              <w:rPr>
                <w:noProof/>
                <w:webHidden/>
              </w:rPr>
              <w:fldChar w:fldCharType="end"/>
            </w:r>
          </w:hyperlink>
        </w:p>
        <w:p w14:paraId="5B81D6A5" w14:textId="45D9BFE5" w:rsidR="00067851" w:rsidRDefault="00067851">
          <w:pPr>
            <w:pStyle w:val="TOC1"/>
            <w:rPr>
              <w:rFonts w:asciiTheme="minorHAnsi" w:eastAsiaTheme="minorEastAsia" w:hAnsiTheme="minorHAnsi" w:cstheme="minorBidi"/>
              <w:b w:val="0"/>
              <w:noProof/>
              <w:kern w:val="2"/>
              <w:szCs w:val="22"/>
              <w14:ligatures w14:val="standardContextual"/>
            </w:rPr>
          </w:pPr>
          <w:hyperlink w:anchor="_Toc182725465" w:history="1">
            <w:r w:rsidRPr="00071380">
              <w:rPr>
                <w:rStyle w:val="Hyperlink"/>
                <w:noProof/>
              </w:rPr>
              <w:t>8</w:t>
            </w:r>
            <w:r>
              <w:rPr>
                <w:rFonts w:asciiTheme="minorHAnsi" w:eastAsiaTheme="minorEastAsia" w:hAnsiTheme="minorHAnsi" w:cstheme="minorBidi"/>
                <w:b w:val="0"/>
                <w:noProof/>
                <w:kern w:val="2"/>
                <w:szCs w:val="22"/>
                <w14:ligatures w14:val="standardContextual"/>
              </w:rPr>
              <w:tab/>
            </w:r>
            <w:r w:rsidRPr="00071380">
              <w:rPr>
                <w:rStyle w:val="Hyperlink"/>
                <w:noProof/>
              </w:rPr>
              <w:t>Mafrak – Ras Nhache line</w:t>
            </w:r>
            <w:r>
              <w:rPr>
                <w:noProof/>
                <w:webHidden/>
              </w:rPr>
              <w:tab/>
            </w:r>
            <w:r>
              <w:rPr>
                <w:noProof/>
                <w:webHidden/>
              </w:rPr>
              <w:fldChar w:fldCharType="begin"/>
            </w:r>
            <w:r>
              <w:rPr>
                <w:noProof/>
                <w:webHidden/>
              </w:rPr>
              <w:instrText xml:space="preserve"> PAGEREF _Toc182725465 \h </w:instrText>
            </w:r>
            <w:r>
              <w:rPr>
                <w:noProof/>
                <w:webHidden/>
              </w:rPr>
            </w:r>
            <w:r>
              <w:rPr>
                <w:noProof/>
                <w:webHidden/>
              </w:rPr>
              <w:fldChar w:fldCharType="separate"/>
            </w:r>
            <w:r>
              <w:rPr>
                <w:noProof/>
                <w:webHidden/>
              </w:rPr>
              <w:t>98</w:t>
            </w:r>
            <w:r>
              <w:rPr>
                <w:noProof/>
                <w:webHidden/>
              </w:rPr>
              <w:fldChar w:fldCharType="end"/>
            </w:r>
          </w:hyperlink>
        </w:p>
        <w:p w14:paraId="1F1457C7" w14:textId="73B11DCE" w:rsidR="00067851" w:rsidRDefault="00067851">
          <w:pPr>
            <w:pStyle w:val="TOC2"/>
            <w:rPr>
              <w:rFonts w:asciiTheme="minorHAnsi" w:eastAsiaTheme="minorEastAsia" w:hAnsiTheme="minorHAnsi" w:cstheme="minorBidi"/>
              <w:noProof/>
              <w:kern w:val="2"/>
              <w:szCs w:val="22"/>
              <w14:ligatures w14:val="standardContextual"/>
            </w:rPr>
          </w:pPr>
          <w:hyperlink w:anchor="_Toc182725466" w:history="1">
            <w:r w:rsidRPr="00071380">
              <w:rPr>
                <w:rStyle w:val="Hyperlink"/>
                <w:noProof/>
                <w:lang w:val="en-MY"/>
              </w:rPr>
              <w:t>8.1</w:t>
            </w:r>
            <w:r>
              <w:rPr>
                <w:rFonts w:asciiTheme="minorHAnsi" w:eastAsiaTheme="minorEastAsia" w:hAnsiTheme="minorHAnsi" w:cstheme="minorBidi"/>
                <w:noProof/>
                <w:kern w:val="2"/>
                <w:szCs w:val="22"/>
                <w14:ligatures w14:val="standardContextual"/>
              </w:rPr>
              <w:tab/>
            </w:r>
            <w:r w:rsidRPr="00071380">
              <w:rPr>
                <w:rStyle w:val="Hyperlink"/>
                <w:noProof/>
                <w:lang w:val="en-MY"/>
              </w:rPr>
              <w:t>Business Specifications</w:t>
            </w:r>
            <w:r>
              <w:rPr>
                <w:noProof/>
                <w:webHidden/>
              </w:rPr>
              <w:tab/>
            </w:r>
            <w:r>
              <w:rPr>
                <w:noProof/>
                <w:webHidden/>
              </w:rPr>
              <w:fldChar w:fldCharType="begin"/>
            </w:r>
            <w:r>
              <w:rPr>
                <w:noProof/>
                <w:webHidden/>
              </w:rPr>
              <w:instrText xml:space="preserve"> PAGEREF _Toc182725466 \h </w:instrText>
            </w:r>
            <w:r>
              <w:rPr>
                <w:noProof/>
                <w:webHidden/>
              </w:rPr>
            </w:r>
            <w:r>
              <w:rPr>
                <w:noProof/>
                <w:webHidden/>
              </w:rPr>
              <w:fldChar w:fldCharType="separate"/>
            </w:r>
            <w:r>
              <w:rPr>
                <w:noProof/>
                <w:webHidden/>
              </w:rPr>
              <w:t>98</w:t>
            </w:r>
            <w:r>
              <w:rPr>
                <w:noProof/>
                <w:webHidden/>
              </w:rPr>
              <w:fldChar w:fldCharType="end"/>
            </w:r>
          </w:hyperlink>
        </w:p>
        <w:p w14:paraId="6A782CFB" w14:textId="400EDE30" w:rsidR="00067851" w:rsidRDefault="00067851">
          <w:pPr>
            <w:pStyle w:val="TOC2"/>
            <w:rPr>
              <w:rFonts w:asciiTheme="minorHAnsi" w:eastAsiaTheme="minorEastAsia" w:hAnsiTheme="minorHAnsi" w:cstheme="minorBidi"/>
              <w:noProof/>
              <w:kern w:val="2"/>
              <w:szCs w:val="22"/>
              <w14:ligatures w14:val="standardContextual"/>
            </w:rPr>
          </w:pPr>
          <w:hyperlink w:anchor="_Toc182725467" w:history="1">
            <w:r w:rsidRPr="00071380">
              <w:rPr>
                <w:rStyle w:val="Hyperlink"/>
                <w:noProof/>
                <w:lang w:val="en-MY"/>
              </w:rPr>
              <w:t>8.2</w:t>
            </w:r>
            <w:r>
              <w:rPr>
                <w:rFonts w:asciiTheme="minorHAnsi" w:eastAsiaTheme="minorEastAsia" w:hAnsiTheme="minorHAnsi" w:cstheme="minorBidi"/>
                <w:noProof/>
                <w:kern w:val="2"/>
                <w:szCs w:val="22"/>
                <w14:ligatures w14:val="standardContextual"/>
              </w:rPr>
              <w:tab/>
            </w:r>
            <w:r w:rsidRPr="00071380">
              <w:rPr>
                <w:rStyle w:val="Hyperlink"/>
                <w:noProof/>
                <w:lang w:val="en-MY"/>
              </w:rPr>
              <w:t>Design of Persons Transport</w:t>
            </w:r>
            <w:r>
              <w:rPr>
                <w:noProof/>
                <w:webHidden/>
              </w:rPr>
              <w:tab/>
            </w:r>
            <w:r>
              <w:rPr>
                <w:noProof/>
                <w:webHidden/>
              </w:rPr>
              <w:fldChar w:fldCharType="begin"/>
            </w:r>
            <w:r>
              <w:rPr>
                <w:noProof/>
                <w:webHidden/>
              </w:rPr>
              <w:instrText xml:space="preserve"> PAGEREF _Toc182725467 \h </w:instrText>
            </w:r>
            <w:r>
              <w:rPr>
                <w:noProof/>
                <w:webHidden/>
              </w:rPr>
            </w:r>
            <w:r>
              <w:rPr>
                <w:noProof/>
                <w:webHidden/>
              </w:rPr>
              <w:fldChar w:fldCharType="separate"/>
            </w:r>
            <w:r>
              <w:rPr>
                <w:noProof/>
                <w:webHidden/>
              </w:rPr>
              <w:t>98</w:t>
            </w:r>
            <w:r>
              <w:rPr>
                <w:noProof/>
                <w:webHidden/>
              </w:rPr>
              <w:fldChar w:fldCharType="end"/>
            </w:r>
          </w:hyperlink>
        </w:p>
        <w:p w14:paraId="1F628229" w14:textId="1F5DC113" w:rsidR="00067851" w:rsidRDefault="00067851">
          <w:pPr>
            <w:pStyle w:val="TOC1"/>
            <w:rPr>
              <w:rFonts w:asciiTheme="minorHAnsi" w:eastAsiaTheme="minorEastAsia" w:hAnsiTheme="minorHAnsi" w:cstheme="minorBidi"/>
              <w:b w:val="0"/>
              <w:noProof/>
              <w:kern w:val="2"/>
              <w:szCs w:val="22"/>
              <w14:ligatures w14:val="standardContextual"/>
            </w:rPr>
          </w:pPr>
          <w:hyperlink w:anchor="_Toc182725468" w:history="1">
            <w:r w:rsidRPr="00071380">
              <w:rPr>
                <w:rStyle w:val="Hyperlink"/>
                <w:noProof/>
              </w:rPr>
              <w:t>Reference</w:t>
            </w:r>
            <w:r>
              <w:rPr>
                <w:noProof/>
                <w:webHidden/>
              </w:rPr>
              <w:tab/>
            </w:r>
            <w:r>
              <w:rPr>
                <w:noProof/>
                <w:webHidden/>
              </w:rPr>
              <w:fldChar w:fldCharType="begin"/>
            </w:r>
            <w:r>
              <w:rPr>
                <w:noProof/>
                <w:webHidden/>
              </w:rPr>
              <w:instrText xml:space="preserve"> PAGEREF _Toc182725468 \h </w:instrText>
            </w:r>
            <w:r>
              <w:rPr>
                <w:noProof/>
                <w:webHidden/>
              </w:rPr>
            </w:r>
            <w:r>
              <w:rPr>
                <w:noProof/>
                <w:webHidden/>
              </w:rPr>
              <w:fldChar w:fldCharType="separate"/>
            </w:r>
            <w:r>
              <w:rPr>
                <w:noProof/>
                <w:webHidden/>
              </w:rPr>
              <w:t>99</w:t>
            </w:r>
            <w:r>
              <w:rPr>
                <w:noProof/>
                <w:webHidden/>
              </w:rPr>
              <w:fldChar w:fldCharType="end"/>
            </w:r>
          </w:hyperlink>
        </w:p>
        <w:p w14:paraId="5977F561" w14:textId="212824BB" w:rsidR="00533324" w:rsidRDefault="00533324">
          <w:r>
            <w:rPr>
              <w:b/>
              <w:bCs/>
              <w:noProof/>
            </w:rPr>
            <w:fldChar w:fldCharType="end"/>
          </w:r>
        </w:p>
      </w:sdtContent>
    </w:sdt>
    <w:p w14:paraId="6A0D5DDB" w14:textId="77777777" w:rsidR="00533324" w:rsidRDefault="00533324" w:rsidP="00533324"/>
    <w:p w14:paraId="1DD68FAD" w14:textId="77777777" w:rsidR="00533324" w:rsidRDefault="00533324" w:rsidP="009B192C">
      <w:pPr>
        <w:pStyle w:val="DatenblattText"/>
      </w:pPr>
    </w:p>
    <w:p w14:paraId="4B528FA7" w14:textId="77777777" w:rsidR="002B624A" w:rsidRDefault="002B624A" w:rsidP="002B624A">
      <w:pPr>
        <w:sectPr w:rsidR="002B624A" w:rsidSect="008352D7">
          <w:headerReference w:type="default" r:id="rId10"/>
          <w:footerReference w:type="default" r:id="rId11"/>
          <w:pgSz w:w="11907" w:h="16839" w:code="9"/>
          <w:pgMar w:top="1134" w:right="1134" w:bottom="1134" w:left="1134" w:header="709" w:footer="709" w:gutter="0"/>
          <w:pgNumType w:fmt="upperRoman"/>
          <w:cols w:space="708"/>
          <w:titlePg/>
          <w:docGrid w:linePitch="360"/>
        </w:sectPr>
      </w:pPr>
    </w:p>
    <w:p w14:paraId="01B09A4A" w14:textId="77777777" w:rsidR="00836A81" w:rsidRPr="00486A49" w:rsidRDefault="0086054B" w:rsidP="00D77A14">
      <w:pPr>
        <w:pStyle w:val="berschriftohneNummer"/>
      </w:pPr>
      <w:bookmarkStart w:id="1" w:name="_Toc182725380"/>
      <w:r w:rsidRPr="00486A49">
        <w:t>Preface</w:t>
      </w:r>
      <w:bookmarkEnd w:id="1"/>
    </w:p>
    <w:p w14:paraId="4467A969" w14:textId="5DD05F21" w:rsidR="00486A49" w:rsidRPr="00486A49" w:rsidRDefault="00486A49" w:rsidP="00A4755C">
      <w:pPr>
        <w:rPr>
          <w:lang w:val="en-MY"/>
        </w:rPr>
      </w:pPr>
      <w:r w:rsidRPr="003A3D29">
        <w:rPr>
          <w:shd w:val="clear" w:color="auto" w:fill="F8F9FA"/>
          <w:lang w:val="en-US"/>
        </w:rPr>
        <w:t>This report contains details of our implementation of the 2023 NLAS project. The presented project is 4 Wheel E-TRACTUK Electric Tractor based on Tuk-Tuk chassis.</w:t>
      </w:r>
    </w:p>
    <w:p w14:paraId="6F1BC160" w14:textId="1336CF05" w:rsidR="00A4755C" w:rsidRPr="000F29CE" w:rsidRDefault="00A4755C" w:rsidP="00A4755C">
      <w:pPr>
        <w:rPr>
          <w:lang w:val="en-MY"/>
        </w:rPr>
      </w:pPr>
    </w:p>
    <w:p w14:paraId="16D67E6F" w14:textId="77777777" w:rsidR="00EE6A22" w:rsidRPr="000F29CE" w:rsidRDefault="00EE6A22" w:rsidP="00AE3793">
      <w:pPr>
        <w:rPr>
          <w:lang w:val="en-MY"/>
        </w:rPr>
        <w:sectPr w:rsidR="00EE6A22" w:rsidRPr="000F29CE" w:rsidSect="008352D7">
          <w:headerReference w:type="even" r:id="rId12"/>
          <w:headerReference w:type="default" r:id="rId13"/>
          <w:footerReference w:type="even" r:id="rId14"/>
          <w:footerReference w:type="default" r:id="rId15"/>
          <w:headerReference w:type="first" r:id="rId16"/>
          <w:footerReference w:type="first" r:id="rId17"/>
          <w:type w:val="oddPage"/>
          <w:pgSz w:w="11907" w:h="16839" w:code="9"/>
          <w:pgMar w:top="1134" w:right="1134" w:bottom="1134" w:left="1134" w:header="709" w:footer="709" w:gutter="0"/>
          <w:pgNumType w:start="1"/>
          <w:cols w:space="708"/>
          <w:titlePg/>
          <w:docGrid w:linePitch="360"/>
        </w:sectPr>
      </w:pPr>
    </w:p>
    <w:p w14:paraId="341CC4B9" w14:textId="77BA2AD9" w:rsidR="00BC6E12" w:rsidRDefault="00BC6E12" w:rsidP="00D77A14">
      <w:pPr>
        <w:pStyle w:val="Heading1"/>
      </w:pPr>
      <w:bookmarkStart w:id="2" w:name="_Toc182725381"/>
      <w:bookmarkStart w:id="3" w:name="_Toc151024682"/>
      <w:bookmarkStart w:id="4" w:name="_Toc151314350"/>
      <w:bookmarkStart w:id="5" w:name="_Toc155523451"/>
      <w:proofErr w:type="spellStart"/>
      <w:r>
        <w:t>Planning&amp;Controlling</w:t>
      </w:r>
      <w:proofErr w:type="spellEnd"/>
      <w:r>
        <w:t xml:space="preserve"> 2024</w:t>
      </w:r>
      <w:bookmarkEnd w:id="2"/>
    </w:p>
    <w:p w14:paraId="19684C85" w14:textId="77777777" w:rsidR="003C713C" w:rsidRPr="003C713C" w:rsidRDefault="003C713C" w:rsidP="003C713C">
      <w:pPr>
        <w:rPr>
          <w:lang w:val="en-MY"/>
        </w:rPr>
      </w:pPr>
      <w:r w:rsidRPr="003C713C">
        <w:rPr>
          <w:lang w:val="en-MY"/>
        </w:rPr>
        <w:t>From Tuk-tuk Enhancement Oct-Dec 2023:</w:t>
      </w:r>
    </w:p>
    <w:p w14:paraId="514C5CD0" w14:textId="77777777" w:rsidR="003C713C" w:rsidRPr="003C713C" w:rsidRDefault="003C713C" w:rsidP="003C713C">
      <w:pPr>
        <w:rPr>
          <w:lang w:val="en-MY"/>
        </w:rPr>
      </w:pPr>
      <w:r w:rsidRPr="003C713C">
        <w:rPr>
          <w:lang w:val="en-MY"/>
        </w:rPr>
        <w:t>Planning Tuk-Tuk Enhancement 2 (Dec 23):</w:t>
      </w:r>
    </w:p>
    <w:p w14:paraId="799170E0" w14:textId="61B996DF" w:rsidR="003C713C" w:rsidRDefault="003C713C" w:rsidP="003C713C">
      <w:pPr>
        <w:rPr>
          <w:lang w:val="en-MY"/>
        </w:rPr>
      </w:pPr>
      <w:r>
        <w:rPr>
          <w:noProof/>
        </w:rPr>
        <w:drawing>
          <wp:inline distT="0" distB="0" distL="0" distR="0" wp14:anchorId="12C1EC4E" wp14:editId="75DAB0B2">
            <wp:extent cx="5147945" cy="6400800"/>
            <wp:effectExtent l="0" t="0" r="0" b="0"/>
            <wp:docPr id="18565663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47945" cy="6400800"/>
                    </a:xfrm>
                    <a:prstGeom prst="rect">
                      <a:avLst/>
                    </a:prstGeom>
                    <a:noFill/>
                    <a:ln>
                      <a:noFill/>
                    </a:ln>
                  </pic:spPr>
                </pic:pic>
              </a:graphicData>
            </a:graphic>
          </wp:inline>
        </w:drawing>
      </w:r>
    </w:p>
    <w:p w14:paraId="1783057B" w14:textId="77777777" w:rsidR="001F7DF2" w:rsidRPr="003C713C" w:rsidRDefault="001F7DF2" w:rsidP="003C713C">
      <w:pPr>
        <w:rPr>
          <w:lang w:val="en-MY"/>
        </w:rPr>
      </w:pPr>
    </w:p>
    <w:p w14:paraId="5BA42EFE" w14:textId="77777777" w:rsidR="003C713C" w:rsidRPr="003C713C" w:rsidRDefault="003C713C" w:rsidP="003C713C">
      <w:pPr>
        <w:rPr>
          <w:lang w:val="en-MY"/>
        </w:rPr>
      </w:pPr>
    </w:p>
    <w:p w14:paraId="7C9B83EE" w14:textId="77777777" w:rsidR="00555014" w:rsidRDefault="00555014" w:rsidP="003C713C">
      <w:pPr>
        <w:rPr>
          <w:lang w:val="en-MY"/>
        </w:rPr>
        <w:sectPr w:rsidR="00555014" w:rsidSect="007C23C5">
          <w:headerReference w:type="even" r:id="rId19"/>
          <w:headerReference w:type="default" r:id="rId20"/>
          <w:pgSz w:w="11907" w:h="16839" w:code="9"/>
          <w:pgMar w:top="1134" w:right="1134" w:bottom="1134" w:left="1134" w:header="709" w:footer="709" w:gutter="0"/>
          <w:cols w:space="708"/>
          <w:titlePg/>
          <w:docGrid w:linePitch="360"/>
        </w:sectPr>
      </w:pPr>
    </w:p>
    <w:p w14:paraId="45633AE0" w14:textId="303B5329" w:rsidR="00486A49" w:rsidRPr="004F755A" w:rsidRDefault="00486A49" w:rsidP="00D77A14">
      <w:pPr>
        <w:pStyle w:val="Heading1"/>
      </w:pPr>
      <w:bookmarkStart w:id="6" w:name="_Toc182725382"/>
      <w:r w:rsidRPr="004F755A">
        <w:t>Introduction</w:t>
      </w:r>
      <w:bookmarkEnd w:id="3"/>
      <w:bookmarkEnd w:id="4"/>
      <w:bookmarkEnd w:id="5"/>
      <w:bookmarkEnd w:id="6"/>
    </w:p>
    <w:p w14:paraId="60CB0172" w14:textId="77777777" w:rsidR="00486A49" w:rsidRPr="003A3D29" w:rsidRDefault="00486A49" w:rsidP="00486A49">
      <w:pPr>
        <w:rPr>
          <w:lang w:val="en-US" w:bidi="ar-LB"/>
        </w:rPr>
      </w:pPr>
      <w:r w:rsidRPr="003A3D29">
        <w:rPr>
          <w:lang w:val="en-US" w:bidi="ar-LB"/>
        </w:rPr>
        <w:t>We have several positive aspects of this project:</w:t>
      </w:r>
    </w:p>
    <w:p w14:paraId="6703577E" w14:textId="77777777" w:rsidR="00486A49" w:rsidRPr="008272EF" w:rsidRDefault="00486A49">
      <w:pPr>
        <w:pStyle w:val="ListParagraph"/>
        <w:numPr>
          <w:ilvl w:val="0"/>
          <w:numId w:val="5"/>
        </w:numPr>
        <w:rPr>
          <w:lang w:bidi="ar-LB"/>
        </w:rPr>
      </w:pPr>
      <w:r w:rsidRPr="008272EF">
        <w:rPr>
          <w:lang w:bidi="ar-LB"/>
        </w:rPr>
        <w:t>Mechanically: The tuk-tuk with solar cells has good driving power and is easy to maintain. They were able to achieve more durability after new mechanical modifications.</w:t>
      </w:r>
      <w:r>
        <w:rPr>
          <w:lang w:bidi="ar-LB"/>
        </w:rPr>
        <w:t xml:space="preserve"> After changing to 4 Wheel tuktuk we have more safety and grip.</w:t>
      </w:r>
    </w:p>
    <w:p w14:paraId="064057E4" w14:textId="77777777" w:rsidR="00486A49" w:rsidRPr="008272EF" w:rsidRDefault="00486A49">
      <w:pPr>
        <w:pStyle w:val="ListParagraph"/>
        <w:numPr>
          <w:ilvl w:val="0"/>
          <w:numId w:val="5"/>
        </w:numPr>
        <w:rPr>
          <w:lang w:bidi="ar-LB"/>
        </w:rPr>
      </w:pPr>
      <w:r w:rsidRPr="008272EF">
        <w:rPr>
          <w:lang w:bidi="ar-LB"/>
        </w:rPr>
        <w:t>Electrically: Simply charge the battery and check the battery acid level and it works without motor, heat and noise.</w:t>
      </w:r>
    </w:p>
    <w:p w14:paraId="6D787482" w14:textId="77777777" w:rsidR="00486A49" w:rsidRPr="008272EF" w:rsidRDefault="00486A49">
      <w:pPr>
        <w:pStyle w:val="ListParagraph"/>
        <w:numPr>
          <w:ilvl w:val="0"/>
          <w:numId w:val="5"/>
        </w:numPr>
        <w:rPr>
          <w:lang w:bidi="ar-LB"/>
        </w:rPr>
      </w:pPr>
      <w:r w:rsidRPr="008272EF">
        <w:rPr>
          <w:lang w:bidi="ar-LB"/>
        </w:rPr>
        <w:t>Health: Without any pollution, which provides a clean environment.</w:t>
      </w:r>
    </w:p>
    <w:p w14:paraId="411A7F49" w14:textId="77777777" w:rsidR="00486A49" w:rsidRDefault="00486A49">
      <w:pPr>
        <w:pStyle w:val="ListParagraph"/>
        <w:numPr>
          <w:ilvl w:val="0"/>
          <w:numId w:val="5"/>
        </w:numPr>
        <w:rPr>
          <w:lang w:bidi="ar-LB"/>
        </w:rPr>
      </w:pPr>
      <w:r w:rsidRPr="008272EF">
        <w:rPr>
          <w:lang w:bidi="ar-LB"/>
        </w:rPr>
        <w:t>Practically: The transportation is comfortable with more features for your comfort. You have more space for the driver than a traditional tuk-tuk. The way it rotates makes it easier to control as well.</w:t>
      </w:r>
    </w:p>
    <w:p w14:paraId="0F4BDD13" w14:textId="77777777" w:rsidR="00486A49" w:rsidRPr="003A3D29" w:rsidRDefault="00486A49" w:rsidP="00486A49">
      <w:pPr>
        <w:rPr>
          <w:rFonts w:asciiTheme="majorBidi" w:hAnsiTheme="majorBidi" w:cstheme="majorBidi"/>
          <w:lang w:val="en-US" w:bidi="ar-LB"/>
        </w:rPr>
      </w:pPr>
    </w:p>
    <w:p w14:paraId="6C6CDDD8" w14:textId="77777777" w:rsidR="00486A49" w:rsidRPr="003A3D29" w:rsidRDefault="00486A49" w:rsidP="00486A49">
      <w:pPr>
        <w:rPr>
          <w:rFonts w:asciiTheme="majorBidi" w:hAnsiTheme="majorBidi" w:cstheme="majorBidi"/>
          <w:lang w:val="en-US" w:bidi="ar-LB"/>
        </w:rPr>
        <w:sectPr w:rsidR="00486A49" w:rsidRPr="003A3D29" w:rsidSect="007C23C5">
          <w:pgSz w:w="11907" w:h="16839" w:code="9"/>
          <w:pgMar w:top="1134" w:right="1134" w:bottom="1134" w:left="1134" w:header="709" w:footer="709" w:gutter="0"/>
          <w:cols w:space="708"/>
          <w:titlePg/>
          <w:docGrid w:linePitch="360"/>
        </w:sectPr>
      </w:pPr>
    </w:p>
    <w:p w14:paraId="0DCD0A11" w14:textId="5E451D6B" w:rsidR="003A7167" w:rsidRDefault="003A7167" w:rsidP="00D77A14">
      <w:pPr>
        <w:pStyle w:val="Heading1"/>
      </w:pPr>
      <w:bookmarkStart w:id="7" w:name="_Toc182725383"/>
      <w:bookmarkStart w:id="8" w:name="_Toc151024683"/>
      <w:bookmarkStart w:id="9" w:name="_Toc151314351"/>
      <w:bookmarkStart w:id="10" w:name="_Toc155523452"/>
      <w:r>
        <w:t>Investments</w:t>
      </w:r>
      <w:bookmarkEnd w:id="7"/>
    </w:p>
    <w:p w14:paraId="1BF1D0C9" w14:textId="77777777" w:rsidR="003A7167" w:rsidRDefault="003A7167" w:rsidP="003A7167"/>
    <w:p w14:paraId="02DC70A6" w14:textId="77777777" w:rsidR="003A7167" w:rsidRDefault="003A7167" w:rsidP="003A7167">
      <w:pPr>
        <w:sectPr w:rsidR="003A7167" w:rsidSect="007C23C5">
          <w:pgSz w:w="11907" w:h="16839" w:code="9"/>
          <w:pgMar w:top="1134" w:right="1134" w:bottom="1134" w:left="1134" w:header="709" w:footer="709" w:gutter="0"/>
          <w:cols w:space="708"/>
          <w:titlePg/>
          <w:docGrid w:linePitch="360"/>
        </w:sectPr>
      </w:pPr>
    </w:p>
    <w:p w14:paraId="2D6C7BFD" w14:textId="2A8B5855" w:rsidR="00220284" w:rsidRDefault="00220284" w:rsidP="00D77A14">
      <w:pPr>
        <w:pStyle w:val="Heading1"/>
      </w:pPr>
      <w:bookmarkStart w:id="11" w:name="_Toc182725384"/>
      <w:r>
        <w:t>E-Transporter Summary</w:t>
      </w:r>
      <w:bookmarkEnd w:id="11"/>
    </w:p>
    <w:p w14:paraId="5515CE72" w14:textId="77777777" w:rsidR="00220284" w:rsidRPr="00220284" w:rsidRDefault="00220284" w:rsidP="00220284">
      <w:pPr>
        <w:rPr>
          <w:b/>
          <w:bCs/>
          <w:lang w:val="en-US"/>
        </w:rPr>
      </w:pPr>
      <w:r w:rsidRPr="00220284">
        <w:rPr>
          <w:b/>
          <w:bCs/>
          <w:lang w:val="en-US"/>
        </w:rPr>
        <w:t>E-Rapid Report</w:t>
      </w:r>
    </w:p>
    <w:p w14:paraId="409DBF1C" w14:textId="77777777" w:rsidR="00220284" w:rsidRPr="00220284" w:rsidRDefault="00220284" w:rsidP="00220284">
      <w:pPr>
        <w:rPr>
          <w:lang w:val="en-US"/>
        </w:rPr>
      </w:pPr>
      <w:r w:rsidRPr="00220284">
        <w:rPr>
          <w:lang w:val="en-US"/>
        </w:rPr>
        <w:t xml:space="preserve">Completing the journey of development and enhancement of the E-rapid to reach an innovative product. </w:t>
      </w:r>
    </w:p>
    <w:p w14:paraId="7EB96AE3" w14:textId="77777777" w:rsidR="00220284" w:rsidRPr="00220284" w:rsidRDefault="00220284" w:rsidP="00220284">
      <w:pPr>
        <w:rPr>
          <w:b/>
          <w:bCs/>
          <w:lang w:val="en-US"/>
        </w:rPr>
      </w:pPr>
      <w:r w:rsidRPr="00220284">
        <w:rPr>
          <w:b/>
          <w:bCs/>
          <w:lang w:val="en-US"/>
        </w:rPr>
        <w:t>1. Introduction:</w:t>
      </w:r>
    </w:p>
    <w:p w14:paraId="2A467EE0" w14:textId="77777777" w:rsidR="00220284" w:rsidRPr="00220284" w:rsidRDefault="00220284" w:rsidP="00220284">
      <w:pPr>
        <w:rPr>
          <w:lang w:val="en-US"/>
        </w:rPr>
      </w:pPr>
      <w:r w:rsidRPr="00220284">
        <w:rPr>
          <w:lang w:val="en-US"/>
        </w:rPr>
        <w:t>The E-Rapid is an Electric Vehicle that is meant to transport goods within cities. This E-rapid is a rear-wheel-drive vehicle that is fully electric, it is powered by an advanced solar system that assists the vehicle to charge.</w:t>
      </w:r>
    </w:p>
    <w:p w14:paraId="6D7E2D51" w14:textId="77777777" w:rsidR="00220284" w:rsidRPr="00220284" w:rsidRDefault="00220284" w:rsidP="00220284">
      <w:pPr>
        <w:rPr>
          <w:b/>
          <w:lang w:val="en-US"/>
        </w:rPr>
      </w:pPr>
      <w:r w:rsidRPr="00220284">
        <w:rPr>
          <w:b/>
          <w:lang w:val="en-US"/>
        </w:rPr>
        <w:t>1.1. Brief Timeline recap of the development of E-transporter:</w:t>
      </w:r>
    </w:p>
    <w:p w14:paraId="1C9D6361" w14:textId="77777777" w:rsidR="00220284" w:rsidRPr="00220284" w:rsidRDefault="00220284">
      <w:pPr>
        <w:numPr>
          <w:ilvl w:val="0"/>
          <w:numId w:val="15"/>
        </w:numPr>
        <w:rPr>
          <w:lang w:val="en-US"/>
        </w:rPr>
      </w:pPr>
      <w:r w:rsidRPr="00220284">
        <w:rPr>
          <w:lang w:val="en-US"/>
        </w:rPr>
        <w:t xml:space="preserve">Assembly of E-tuktuk </w:t>
      </w:r>
    </w:p>
    <w:p w14:paraId="5CFA49E4" w14:textId="77777777" w:rsidR="00220284" w:rsidRPr="00220284" w:rsidRDefault="00220284">
      <w:pPr>
        <w:numPr>
          <w:ilvl w:val="0"/>
          <w:numId w:val="15"/>
        </w:numPr>
        <w:rPr>
          <w:lang w:val="en-US"/>
        </w:rPr>
      </w:pPr>
      <w:r w:rsidRPr="00220284">
        <w:rPr>
          <w:lang w:val="en-US"/>
        </w:rPr>
        <w:t>Designing and manufacturing of solar panel system</w:t>
      </w:r>
    </w:p>
    <w:p w14:paraId="08F19EE0" w14:textId="77777777" w:rsidR="00220284" w:rsidRPr="00220284" w:rsidRDefault="00220284">
      <w:pPr>
        <w:numPr>
          <w:ilvl w:val="0"/>
          <w:numId w:val="15"/>
        </w:numPr>
        <w:rPr>
          <w:lang w:val="en-US"/>
        </w:rPr>
      </w:pPr>
      <w:r w:rsidRPr="00220284">
        <w:rPr>
          <w:lang w:val="en-US"/>
        </w:rPr>
        <w:t>Installing new front suspension with two wheels</w:t>
      </w:r>
    </w:p>
    <w:p w14:paraId="3868B232" w14:textId="7DA8BFAE" w:rsidR="00220284" w:rsidRPr="00220284" w:rsidRDefault="00220284" w:rsidP="00220284">
      <w:pPr>
        <w:rPr>
          <w:lang w:val="en-US"/>
        </w:rPr>
      </w:pPr>
      <w:r w:rsidRPr="00220284">
        <w:rPr>
          <w:noProof/>
          <w:lang w:val="en-US"/>
        </w:rPr>
        <w:drawing>
          <wp:inline distT="0" distB="0" distL="0" distR="0" wp14:anchorId="3863508C" wp14:editId="108C9E7C">
            <wp:extent cx="3749040" cy="3017520"/>
            <wp:effectExtent l="0" t="0" r="3810" b="0"/>
            <wp:docPr id="95229027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49040" cy="3017520"/>
                    </a:xfrm>
                    <a:prstGeom prst="rect">
                      <a:avLst/>
                    </a:prstGeom>
                    <a:noFill/>
                    <a:ln>
                      <a:noFill/>
                    </a:ln>
                  </pic:spPr>
                </pic:pic>
              </a:graphicData>
            </a:graphic>
          </wp:inline>
        </w:drawing>
      </w:r>
    </w:p>
    <w:p w14:paraId="2388F232" w14:textId="77777777" w:rsidR="00220284" w:rsidRPr="00220284" w:rsidRDefault="00220284" w:rsidP="00220284">
      <w:pPr>
        <w:rPr>
          <w:iCs/>
          <w:lang w:val="en-US"/>
        </w:rPr>
      </w:pPr>
      <w:r w:rsidRPr="00220284">
        <w:rPr>
          <w:b/>
          <w:bCs/>
          <w:iCs/>
          <w:lang w:val="en-US"/>
        </w:rPr>
        <w:t xml:space="preserve">Fig. </w:t>
      </w:r>
      <w:r w:rsidRPr="00220284">
        <w:rPr>
          <w:b/>
          <w:bCs/>
          <w:iCs/>
          <w:lang w:val="en-US"/>
        </w:rPr>
        <w:fldChar w:fldCharType="begin"/>
      </w:r>
      <w:r w:rsidRPr="00220284">
        <w:rPr>
          <w:b/>
          <w:bCs/>
          <w:iCs/>
          <w:lang w:val="en-US"/>
        </w:rPr>
        <w:instrText xml:space="preserve"> SEQ Figure \* ARABIC </w:instrText>
      </w:r>
      <w:r w:rsidRPr="00220284">
        <w:rPr>
          <w:b/>
          <w:bCs/>
          <w:iCs/>
          <w:lang w:val="en-US"/>
        </w:rPr>
        <w:fldChar w:fldCharType="separate"/>
      </w:r>
      <w:r w:rsidRPr="00220284">
        <w:rPr>
          <w:b/>
          <w:bCs/>
          <w:iCs/>
          <w:lang w:val="en-US"/>
        </w:rPr>
        <w:t>1</w:t>
      </w:r>
      <w:r w:rsidRPr="00220284">
        <w:fldChar w:fldCharType="end"/>
      </w:r>
      <w:r w:rsidRPr="00220284">
        <w:rPr>
          <w:b/>
          <w:bCs/>
          <w:iCs/>
          <w:lang w:val="en-US"/>
        </w:rPr>
        <w:t>.</w:t>
      </w:r>
      <w:r w:rsidRPr="00220284">
        <w:rPr>
          <w:iCs/>
          <w:lang w:val="en-US"/>
        </w:rPr>
        <w:t xml:space="preserve"> E-transporter final design [1]</w:t>
      </w:r>
    </w:p>
    <w:p w14:paraId="57C02D52" w14:textId="77777777" w:rsidR="00220284" w:rsidRPr="00220284" w:rsidRDefault="00220284" w:rsidP="00220284">
      <w:pPr>
        <w:rPr>
          <w:b/>
          <w:lang w:val="en-US"/>
        </w:rPr>
      </w:pPr>
      <w:r w:rsidRPr="00220284">
        <w:rPr>
          <w:b/>
          <w:lang w:val="en-US"/>
        </w:rPr>
        <w:t>1.2. Current specs of the E-transporter</w:t>
      </w:r>
    </w:p>
    <w:p w14:paraId="029795BC" w14:textId="77777777" w:rsidR="00220284" w:rsidRPr="00220284" w:rsidRDefault="00220284">
      <w:pPr>
        <w:numPr>
          <w:ilvl w:val="0"/>
          <w:numId w:val="16"/>
        </w:numPr>
        <w:rPr>
          <w:lang w:val="en-US"/>
        </w:rPr>
      </w:pPr>
      <w:r w:rsidRPr="00220284">
        <w:rPr>
          <w:u w:val="single"/>
          <w:lang w:val="en-US"/>
        </w:rPr>
        <w:t>Batteries</w:t>
      </w:r>
      <w:r w:rsidRPr="00220284">
        <w:rPr>
          <w:lang w:val="en-US"/>
        </w:rPr>
        <w:t xml:space="preserve"> a series of five 12V Gel batteries sums a 60V cell of 45.2 Ah.</w:t>
      </w:r>
    </w:p>
    <w:p w14:paraId="0C57F2D7" w14:textId="77777777" w:rsidR="00220284" w:rsidRPr="00220284" w:rsidRDefault="00220284">
      <w:pPr>
        <w:numPr>
          <w:ilvl w:val="0"/>
          <w:numId w:val="16"/>
        </w:numPr>
        <w:rPr>
          <w:u w:val="single"/>
          <w:lang w:val="en-US"/>
        </w:rPr>
      </w:pPr>
      <w:r w:rsidRPr="00220284">
        <w:rPr>
          <w:u w:val="single"/>
          <w:lang w:val="en-US"/>
        </w:rPr>
        <w:t xml:space="preserve">Electric motor </w:t>
      </w:r>
      <w:r w:rsidRPr="00220284">
        <w:rPr>
          <w:lang w:val="en-US"/>
        </w:rPr>
        <w:t>a brushless DC motor (BLDC) of rated voltage 60V, power 1000W and 3000 rpm.</w:t>
      </w:r>
    </w:p>
    <w:p w14:paraId="250BD5A9" w14:textId="77777777" w:rsidR="00220284" w:rsidRPr="00220284" w:rsidRDefault="00220284">
      <w:pPr>
        <w:numPr>
          <w:ilvl w:val="0"/>
          <w:numId w:val="16"/>
        </w:numPr>
        <w:rPr>
          <w:u w:val="single"/>
          <w:lang w:val="en-US"/>
        </w:rPr>
      </w:pPr>
      <w:r w:rsidRPr="00220284">
        <w:rPr>
          <w:u w:val="single"/>
          <w:lang w:val="en-US"/>
        </w:rPr>
        <w:t xml:space="preserve">Controller </w:t>
      </w:r>
      <w:r w:rsidRPr="00220284">
        <w:rPr>
          <w:lang w:val="en-US"/>
        </w:rPr>
        <w:t>offers reversing, 3 speed shift, over temperature protection.</w:t>
      </w:r>
    </w:p>
    <w:p w14:paraId="52107DAA" w14:textId="77777777" w:rsidR="00220284" w:rsidRPr="00220284" w:rsidRDefault="00220284">
      <w:pPr>
        <w:numPr>
          <w:ilvl w:val="0"/>
          <w:numId w:val="16"/>
        </w:numPr>
        <w:rPr>
          <w:u w:val="single"/>
          <w:lang w:val="en-US"/>
        </w:rPr>
      </w:pPr>
      <w:r w:rsidRPr="00220284">
        <w:rPr>
          <w:u w:val="single"/>
          <w:lang w:val="en-US"/>
        </w:rPr>
        <w:t>Solar system</w:t>
      </w:r>
      <w:r w:rsidRPr="00220284">
        <w:rPr>
          <w:lang w:val="en-US"/>
        </w:rPr>
        <w:t xml:space="preserve"> consists of 5 solar</w:t>
      </w:r>
      <w:r w:rsidRPr="00220284">
        <w:rPr>
          <w:rtl/>
        </w:rPr>
        <w:t xml:space="preserve"> </w:t>
      </w:r>
      <w:r w:rsidRPr="00220284">
        <w:rPr>
          <w:lang w:val="en-US"/>
        </w:rPr>
        <w:t xml:space="preserve">panels of 100W with an inverter that is directly connected the charge the batteries when possible. </w:t>
      </w:r>
    </w:p>
    <w:p w14:paraId="5DB1C613" w14:textId="77777777" w:rsidR="00220284" w:rsidRPr="00220284" w:rsidRDefault="00220284" w:rsidP="00220284">
      <w:pPr>
        <w:rPr>
          <w:u w:val="single"/>
          <w:lang w:val="en-US"/>
        </w:rPr>
      </w:pPr>
    </w:p>
    <w:p w14:paraId="0808AADC" w14:textId="77777777" w:rsidR="00220284" w:rsidRPr="00220284" w:rsidRDefault="00220284" w:rsidP="00220284">
      <w:pPr>
        <w:rPr>
          <w:b/>
          <w:lang w:val="en-US"/>
        </w:rPr>
      </w:pPr>
      <w:r w:rsidRPr="00220284">
        <w:rPr>
          <w:b/>
          <w:lang w:val="en-US"/>
        </w:rPr>
        <w:t>2. Recommendations for the final E-rapid product:</w:t>
      </w:r>
    </w:p>
    <w:p w14:paraId="4F8F793C" w14:textId="77777777" w:rsidR="00220284" w:rsidRPr="00220284" w:rsidRDefault="00220284">
      <w:pPr>
        <w:numPr>
          <w:ilvl w:val="0"/>
          <w:numId w:val="15"/>
        </w:numPr>
        <w:rPr>
          <w:lang w:val="en-US"/>
        </w:rPr>
      </w:pPr>
      <w:r w:rsidRPr="00220284">
        <w:rPr>
          <w:lang w:val="en-US"/>
        </w:rPr>
        <w:t xml:space="preserve">Improve front suspension weldments. </w:t>
      </w:r>
    </w:p>
    <w:p w14:paraId="4E2ADF4B" w14:textId="77777777" w:rsidR="00220284" w:rsidRPr="00220284" w:rsidRDefault="00220284">
      <w:pPr>
        <w:numPr>
          <w:ilvl w:val="0"/>
          <w:numId w:val="15"/>
        </w:numPr>
        <w:rPr>
          <w:lang w:val="en-US"/>
        </w:rPr>
      </w:pPr>
      <w:r w:rsidRPr="00220284">
        <w:rPr>
          <w:lang w:val="en-US"/>
        </w:rPr>
        <w:t>Replace the oil wheels (smoother threads)</w:t>
      </w:r>
    </w:p>
    <w:p w14:paraId="5DC51AAF" w14:textId="77777777" w:rsidR="00220284" w:rsidRPr="00220284" w:rsidRDefault="00220284">
      <w:pPr>
        <w:numPr>
          <w:ilvl w:val="0"/>
          <w:numId w:val="15"/>
        </w:numPr>
        <w:rPr>
          <w:lang w:val="en-US"/>
        </w:rPr>
      </w:pPr>
      <w:r w:rsidRPr="00220284">
        <w:rPr>
          <w:lang w:val="en-US"/>
        </w:rPr>
        <w:t>Install Li-ion batteries and increase their capacity</w:t>
      </w:r>
    </w:p>
    <w:p w14:paraId="6D9D8EA1" w14:textId="77777777" w:rsidR="00220284" w:rsidRPr="00220284" w:rsidRDefault="00220284">
      <w:pPr>
        <w:numPr>
          <w:ilvl w:val="0"/>
          <w:numId w:val="15"/>
        </w:numPr>
        <w:rPr>
          <w:lang w:val="en-US"/>
        </w:rPr>
      </w:pPr>
      <w:r w:rsidRPr="00220284">
        <w:rPr>
          <w:lang w:val="en-US"/>
        </w:rPr>
        <w:t xml:space="preserve">Improve solar system installation (wires and inverter) </w:t>
      </w:r>
    </w:p>
    <w:p w14:paraId="50759546" w14:textId="77777777" w:rsidR="00220284" w:rsidRPr="00220284" w:rsidRDefault="00220284" w:rsidP="00220284">
      <w:pPr>
        <w:rPr>
          <w:b/>
          <w:lang w:val="en-US"/>
        </w:rPr>
      </w:pPr>
      <w:r w:rsidRPr="00220284">
        <w:rPr>
          <w:b/>
          <w:lang w:val="en-US"/>
        </w:rPr>
        <w:t>2.1. Improvements descriptions:</w:t>
      </w:r>
    </w:p>
    <w:p w14:paraId="49EC6FBA" w14:textId="77777777" w:rsidR="00220284" w:rsidRPr="00220284" w:rsidRDefault="00220284">
      <w:pPr>
        <w:numPr>
          <w:ilvl w:val="0"/>
          <w:numId w:val="17"/>
        </w:numPr>
        <w:rPr>
          <w:lang w:val="en-US"/>
        </w:rPr>
      </w:pPr>
      <w:r w:rsidRPr="00220284">
        <w:rPr>
          <w:b/>
          <w:bCs/>
          <w:lang w:val="en-US"/>
        </w:rPr>
        <w:t>Front suspension</w:t>
      </w:r>
      <w:r w:rsidRPr="00220284">
        <w:rPr>
          <w:lang w:val="en-US"/>
        </w:rPr>
        <w:t xml:space="preserve"> that was added to the vehicle to maintain 2 wheels, has loose connections and weldments. To increase its quality and performance, advanced FEM simulations should be drawn out to check its viability, it may need some optimizations in its design.</w:t>
      </w:r>
    </w:p>
    <w:p w14:paraId="0E870F7C" w14:textId="77777777" w:rsidR="00220284" w:rsidRPr="00220284" w:rsidRDefault="00220284">
      <w:pPr>
        <w:numPr>
          <w:ilvl w:val="0"/>
          <w:numId w:val="17"/>
        </w:numPr>
        <w:rPr>
          <w:lang w:val="en-US"/>
        </w:rPr>
      </w:pPr>
      <w:r w:rsidRPr="00220284">
        <w:rPr>
          <w:lang w:val="en-US"/>
        </w:rPr>
        <w:t xml:space="preserve">Current </w:t>
      </w:r>
      <w:r w:rsidRPr="00220284">
        <w:rPr>
          <w:b/>
          <w:bCs/>
          <w:lang w:val="en-US"/>
        </w:rPr>
        <w:t>wheels</w:t>
      </w:r>
      <w:r w:rsidRPr="00220284">
        <w:rPr>
          <w:lang w:val="en-US"/>
        </w:rPr>
        <w:t xml:space="preserve"> are the agricultural use, for asphalt use smoother thread wheels to decrease loses.</w:t>
      </w:r>
    </w:p>
    <w:p w14:paraId="6E69C483" w14:textId="77777777" w:rsidR="00220284" w:rsidRPr="00220284" w:rsidRDefault="00220284">
      <w:pPr>
        <w:numPr>
          <w:ilvl w:val="0"/>
          <w:numId w:val="17"/>
        </w:numPr>
        <w:rPr>
          <w:lang w:val="en-US"/>
        </w:rPr>
      </w:pPr>
      <w:r w:rsidRPr="00220284">
        <w:rPr>
          <w:lang w:val="en-US"/>
        </w:rPr>
        <w:t xml:space="preserve">Wires and the inverter of the </w:t>
      </w:r>
      <w:r w:rsidRPr="00220284">
        <w:rPr>
          <w:b/>
          <w:bCs/>
          <w:lang w:val="en-US"/>
        </w:rPr>
        <w:t>solar system</w:t>
      </w:r>
      <w:r w:rsidRPr="00220284">
        <w:rPr>
          <w:lang w:val="en-US"/>
        </w:rPr>
        <w:t xml:space="preserve"> can be packed in a better and safer way.</w:t>
      </w:r>
    </w:p>
    <w:p w14:paraId="6AA4C5D5" w14:textId="77777777" w:rsidR="00220284" w:rsidRPr="00220284" w:rsidRDefault="00220284">
      <w:pPr>
        <w:numPr>
          <w:ilvl w:val="0"/>
          <w:numId w:val="17"/>
        </w:numPr>
        <w:rPr>
          <w:lang w:val="en-US"/>
        </w:rPr>
      </w:pPr>
      <w:r w:rsidRPr="00220284">
        <w:rPr>
          <w:lang w:val="en-US"/>
        </w:rPr>
        <w:t xml:space="preserve">Installing </w:t>
      </w:r>
      <w:r w:rsidRPr="00220284">
        <w:rPr>
          <w:b/>
          <w:bCs/>
          <w:lang w:val="en-US"/>
        </w:rPr>
        <w:t>Li-ion batteries</w:t>
      </w:r>
      <w:r w:rsidRPr="00220284">
        <w:rPr>
          <w:lang w:val="en-US"/>
        </w:rPr>
        <w:t xml:space="preserve"> is a just winning step since the vehicle will be lighter and has batter range. </w:t>
      </w:r>
    </w:p>
    <w:p w14:paraId="4E465A1D" w14:textId="77777777" w:rsidR="00220284" w:rsidRPr="00220284" w:rsidRDefault="00220284" w:rsidP="00220284">
      <w:pPr>
        <w:rPr>
          <w:lang w:val="en-US"/>
        </w:rPr>
      </w:pPr>
      <w:r w:rsidRPr="00220284">
        <w:rPr>
          <w:lang w:val="en-US"/>
        </w:rPr>
        <w:t>Mass rough estimation of Li-ion batteries according to its energy density:</w:t>
      </w:r>
    </w:p>
    <w:p w14:paraId="7BFBED4A" w14:textId="77777777" w:rsidR="00220284" w:rsidRPr="00220284" w:rsidRDefault="00220284" w:rsidP="00220284">
      <w:pPr>
        <w:rPr>
          <w:lang w:val="en-US"/>
        </w:rPr>
      </w:pPr>
      <w:r w:rsidRPr="00220284">
        <w:rPr>
          <w:lang w:val="en-US"/>
        </w:rPr>
        <w:t>Assumption if the lithium batteries will have the same specs the current gel battery of 60 V and 45.2 Ah.</w:t>
      </w:r>
    </w:p>
    <w:p w14:paraId="0ACB1929" w14:textId="77777777" w:rsidR="00220284" w:rsidRPr="00220284" w:rsidRDefault="00220284" w:rsidP="00220284">
      <w:pPr>
        <w:rPr>
          <w:lang w:val="en-US"/>
        </w:rPr>
      </w:pPr>
      <w:r w:rsidRPr="00220284">
        <w:rPr>
          <w:lang w:val="en-US"/>
        </w:rPr>
        <w:t xml:space="preserve">Lithium-ion batteries energy density is between 200-300 </w:t>
      </w:r>
      <w:proofErr w:type="spellStart"/>
      <w:r w:rsidRPr="00220284">
        <w:rPr>
          <w:lang w:val="en-US"/>
        </w:rPr>
        <w:t>Wh</w:t>
      </w:r>
      <w:proofErr w:type="spellEnd"/>
      <w:r w:rsidRPr="00220284">
        <w:rPr>
          <w:lang w:val="en-US"/>
        </w:rPr>
        <w:t xml:space="preserve">/kg [2]. The energy of the battery is its voltage by capacity that implies 2700 Wh. The mass of the battery is its energy over materials energy density, the minimum energy density will be used of 200 </w:t>
      </w:r>
      <w:proofErr w:type="spellStart"/>
      <w:r w:rsidRPr="00220284">
        <w:rPr>
          <w:lang w:val="en-US"/>
        </w:rPr>
        <w:t>Wh</w:t>
      </w:r>
      <w:proofErr w:type="spellEnd"/>
      <w:r w:rsidRPr="00220284">
        <w:rPr>
          <w:lang w:val="en-US"/>
        </w:rPr>
        <w:t>/kg. The rough estimated mass is 15 kg, for sure that an error margin depends on the material used.</w:t>
      </w:r>
    </w:p>
    <w:p w14:paraId="2C90F550" w14:textId="4DCF85E0" w:rsidR="00220284" w:rsidRPr="00220284" w:rsidRDefault="00220284" w:rsidP="00220284">
      <w:pPr>
        <w:rPr>
          <w:lang w:val="en-US"/>
        </w:rPr>
      </w:pPr>
      <m:oMath>
        <m:r>
          <w:rPr>
            <w:rFonts w:ascii="Cambria Math" w:hAnsi="Cambria Math"/>
            <w:lang w:val="en-US"/>
          </w:rPr>
          <m:t>Mass=</m:t>
        </m:r>
        <m:f>
          <m:fPr>
            <m:ctrlPr>
              <w:rPr>
                <w:rFonts w:ascii="Cambria Math" w:hAnsi="Cambria Math"/>
                <w:i/>
                <w:lang w:val="en-US"/>
              </w:rPr>
            </m:ctrlPr>
          </m:fPr>
          <m:num>
            <m:r>
              <w:rPr>
                <w:rFonts w:ascii="Cambria Math" w:hAnsi="Cambria Math"/>
                <w:lang w:val="en-US"/>
              </w:rPr>
              <m:t>Energy Density</m:t>
            </m:r>
          </m:num>
          <m:den>
            <m:r>
              <w:rPr>
                <w:rFonts w:ascii="Cambria Math" w:hAnsi="Cambria Math"/>
                <w:lang w:val="en-US"/>
              </w:rPr>
              <m:t>Energy</m:t>
            </m:r>
            <m:r>
              <m:rPr>
                <m:sty m:val="bi"/>
              </m:rPr>
              <w:rPr>
                <w:rFonts w:ascii="Cambria Math" w:hAnsi="Cambria Math"/>
                <w:lang w:val="en-US"/>
              </w:rPr>
              <m:t>​</m:t>
            </m:r>
          </m:den>
        </m:f>
        <m:r>
          <w:rPr>
            <w:rFonts w:ascii="Cambria Math" w:hAnsi="Cambria Math"/>
            <w:lang w:val="en-US"/>
          </w:rPr>
          <m:t>=</m:t>
        </m:r>
        <m:f>
          <m:fPr>
            <m:ctrlPr>
              <w:rPr>
                <w:rFonts w:ascii="Cambria Math" w:hAnsi="Cambria Math"/>
                <w:i/>
                <w:lang w:val="en-US"/>
              </w:rPr>
            </m:ctrlPr>
          </m:fPr>
          <m:num>
            <m:r>
              <w:rPr>
                <w:rFonts w:ascii="Cambria Math" w:hAnsi="Cambria Math"/>
                <w:lang w:val="en-US"/>
              </w:rPr>
              <m:t>200Whkg</m:t>
            </m:r>
          </m:num>
          <m:den>
            <m:r>
              <w:rPr>
                <w:rFonts w:ascii="Cambria Math" w:hAnsi="Cambria Math"/>
                <w:lang w:val="en-US"/>
              </w:rPr>
              <m:t>2700Wh</m:t>
            </m:r>
          </m:den>
        </m:f>
        <m:r>
          <m:rPr>
            <m:sty m:val="bi"/>
          </m:rPr>
          <w:rPr>
            <w:rFonts w:ascii="Cambria Math" w:hAnsi="Cambria Math"/>
            <w:lang w:val="en-US"/>
          </w:rPr>
          <m:t>​</m:t>
        </m:r>
        <m:r>
          <w:rPr>
            <w:rFonts w:ascii="Cambria Math" w:hAnsi="Cambria Math"/>
            <w:lang w:val="en-US"/>
          </w:rPr>
          <m:t>=15kg</m:t>
        </m:r>
      </m:oMath>
      <w:r w:rsidRPr="00220284">
        <w:rPr>
          <w:lang w:val="en-US"/>
        </w:rPr>
        <w:t xml:space="preserve">                                                                    (1)</w:t>
      </w:r>
    </w:p>
    <w:p w14:paraId="501FD979" w14:textId="77777777" w:rsidR="00220284" w:rsidRPr="00220284" w:rsidRDefault="00220284" w:rsidP="00220284">
      <w:pPr>
        <w:rPr>
          <w:lang w:val="en-US"/>
        </w:rPr>
      </w:pPr>
      <w:r w:rsidRPr="00220284">
        <w:rPr>
          <w:lang w:val="en-US"/>
        </w:rPr>
        <w:tab/>
        <w:t>According to this mass gain we can increase the capacity/range.</w:t>
      </w:r>
    </w:p>
    <w:p w14:paraId="70E6E7DF" w14:textId="77777777" w:rsidR="00220284" w:rsidRPr="00220284" w:rsidRDefault="00220284" w:rsidP="00220284">
      <w:pPr>
        <w:rPr>
          <w:lang w:val="en-US"/>
        </w:rPr>
      </w:pPr>
    </w:p>
    <w:p w14:paraId="655A4BF2" w14:textId="77777777" w:rsidR="00220284" w:rsidRPr="00220284" w:rsidRDefault="00220284" w:rsidP="00220284">
      <w:pPr>
        <w:rPr>
          <w:lang w:val="en-US"/>
        </w:rPr>
      </w:pPr>
    </w:p>
    <w:p w14:paraId="54207F85" w14:textId="77777777" w:rsidR="00220284" w:rsidRPr="00220284" w:rsidRDefault="00220284" w:rsidP="00220284">
      <w:pPr>
        <w:rPr>
          <w:lang w:val="en-US"/>
        </w:rPr>
      </w:pPr>
    </w:p>
    <w:p w14:paraId="7DC8EDC6" w14:textId="77777777" w:rsidR="00220284" w:rsidRPr="00220284" w:rsidRDefault="00220284" w:rsidP="00220284">
      <w:pPr>
        <w:rPr>
          <w:b/>
          <w:bCs/>
          <w:lang w:val="en-US"/>
        </w:rPr>
      </w:pPr>
      <w:r w:rsidRPr="00220284">
        <w:rPr>
          <w:b/>
          <w:bCs/>
          <w:lang w:val="en-US"/>
        </w:rPr>
        <w:t xml:space="preserve">3. conclusion </w:t>
      </w:r>
    </w:p>
    <w:p w14:paraId="2056CAAE" w14:textId="77777777" w:rsidR="00220284" w:rsidRPr="00220284" w:rsidRDefault="00220284" w:rsidP="00220284">
      <w:pPr>
        <w:rPr>
          <w:lang w:val="en-US"/>
        </w:rPr>
      </w:pPr>
      <w:r w:rsidRPr="00220284">
        <w:rPr>
          <w:lang w:val="en-US"/>
        </w:rPr>
        <w:t xml:space="preserve">Optimizing the current E-transporter to reach the ideal stage of performance and quality takes our product to the market-ready status. This includes the enhancements of the key variables like range, battery efficiency, drivetrain performance and overall satisfaction. By doing so, we can confidently introduce to the market our E-Rapid </w:t>
      </w:r>
    </w:p>
    <w:p w14:paraId="3CAA3187" w14:textId="77777777" w:rsidR="00220284" w:rsidRPr="00220284" w:rsidRDefault="00220284" w:rsidP="00220284">
      <w:pPr>
        <w:rPr>
          <w:lang w:val="en-US"/>
        </w:rPr>
      </w:pPr>
      <w:r w:rsidRPr="00220284">
        <w:rPr>
          <w:lang w:val="en-US"/>
        </w:rPr>
        <w:t xml:space="preserve">        </w:t>
      </w:r>
    </w:p>
    <w:p w14:paraId="683AEA59" w14:textId="77777777" w:rsidR="00220284" w:rsidRPr="00220284" w:rsidRDefault="00220284" w:rsidP="00220284">
      <w:pPr>
        <w:rPr>
          <w:b/>
          <w:bCs/>
          <w:lang w:val="en-US"/>
        </w:rPr>
      </w:pPr>
      <w:r w:rsidRPr="00220284">
        <w:rPr>
          <w:b/>
          <w:bCs/>
          <w:lang w:val="en-US"/>
        </w:rPr>
        <w:t>References</w:t>
      </w:r>
    </w:p>
    <w:p w14:paraId="373D3E29" w14:textId="77777777" w:rsidR="00220284" w:rsidRPr="00220284" w:rsidRDefault="00220284" w:rsidP="00220284">
      <w:pPr>
        <w:rPr>
          <w:lang w:val="en-US"/>
        </w:rPr>
      </w:pPr>
      <w:r w:rsidRPr="00220284">
        <w:rPr>
          <w:b/>
          <w:bCs/>
          <w:lang w:val="en-US"/>
        </w:rPr>
        <w:t xml:space="preserve">1. </w:t>
      </w:r>
      <w:r w:rsidRPr="00220284">
        <w:rPr>
          <w:lang w:val="en-US"/>
        </w:rPr>
        <w:t>NLAS ANNUAL REPORT 2023</w:t>
      </w:r>
    </w:p>
    <w:p w14:paraId="43867EF7" w14:textId="77777777" w:rsidR="00220284" w:rsidRPr="00220284" w:rsidRDefault="00220284" w:rsidP="00220284">
      <w:pPr>
        <w:rPr>
          <w:b/>
          <w:bCs/>
          <w:lang w:val="en-US"/>
        </w:rPr>
      </w:pPr>
      <w:r w:rsidRPr="00220284">
        <w:rPr>
          <w:b/>
          <w:bCs/>
          <w:lang w:val="en-US"/>
        </w:rPr>
        <w:t xml:space="preserve">2. </w:t>
      </w:r>
      <w:r w:rsidRPr="00220284">
        <w:rPr>
          <w:lang w:val="en-US"/>
        </w:rPr>
        <w:t>Energy, T. S. (2023, July 14). Lithium ion batteries: energy density?</w:t>
      </w:r>
    </w:p>
    <w:p w14:paraId="1CC7D839" w14:textId="77777777" w:rsidR="00220284" w:rsidRPr="00220284" w:rsidRDefault="00220284" w:rsidP="00220284"/>
    <w:p w14:paraId="15B968D9" w14:textId="5280230A" w:rsidR="0085530A" w:rsidRDefault="0085530A" w:rsidP="00D77A14">
      <w:pPr>
        <w:pStyle w:val="Heading1"/>
      </w:pPr>
      <w:bookmarkStart w:id="12" w:name="_Toc182725385"/>
      <w:r w:rsidRPr="0085530A">
        <w:t>Technical Issues from Development o</w:t>
      </w:r>
      <w:r>
        <w:t>f E-Transporter Prototype 2022-2023</w:t>
      </w:r>
      <w:bookmarkEnd w:id="12"/>
    </w:p>
    <w:p w14:paraId="3A74FB1B" w14:textId="77777777" w:rsidR="0085530A" w:rsidRPr="0085530A" w:rsidRDefault="0085530A" w:rsidP="0085530A">
      <w:pPr>
        <w:rPr>
          <w:lang w:val="en-MY"/>
        </w:rPr>
      </w:pPr>
    </w:p>
    <w:p w14:paraId="27878D4C" w14:textId="253EB200" w:rsidR="00486A49" w:rsidRDefault="000F29CE" w:rsidP="0085530A">
      <w:pPr>
        <w:pStyle w:val="Heading2"/>
      </w:pPr>
      <w:bookmarkStart w:id="13" w:name="_Toc182725386"/>
      <w:r>
        <w:t xml:space="preserve">System </w:t>
      </w:r>
      <w:r w:rsidR="00486A49" w:rsidRPr="004F755A">
        <w:t>Design</w:t>
      </w:r>
      <w:bookmarkEnd w:id="8"/>
      <w:bookmarkEnd w:id="9"/>
      <w:bookmarkEnd w:id="10"/>
      <w:bookmarkEnd w:id="13"/>
    </w:p>
    <w:p w14:paraId="164470C2" w14:textId="77777777" w:rsidR="00486A49" w:rsidRDefault="00486A49" w:rsidP="00486A49">
      <w:pPr>
        <w:rPr>
          <w:color w:val="202124"/>
          <w:lang w:val="en"/>
        </w:rPr>
      </w:pPr>
      <w:r w:rsidRPr="003A3D29">
        <w:rPr>
          <w:lang w:val="en-US" w:bidi="ar-LB"/>
        </w:rPr>
        <w:t>We radically modified the design on the front side, after conducting several experiments on the previous version of Tuk-tuk. We found a problem with balance when driving, and after checking we discovered that it was due to the front wheel. So,</w:t>
      </w:r>
      <w:r w:rsidRPr="00BB5750">
        <w:rPr>
          <w:color w:val="202124"/>
          <w:lang w:val="en"/>
        </w:rPr>
        <w:t xml:space="preserve"> we replaced the old one-wheel budget, with a two-wheel budget ATV, with some modifications to fit the </w:t>
      </w:r>
      <w:r>
        <w:rPr>
          <w:color w:val="202124"/>
          <w:lang w:val="en"/>
        </w:rPr>
        <w:t>T</w:t>
      </w:r>
      <w:r w:rsidRPr="00BB5750">
        <w:rPr>
          <w:color w:val="202124"/>
          <w:lang w:val="en"/>
        </w:rPr>
        <w:t>uk</w:t>
      </w:r>
      <w:r>
        <w:rPr>
          <w:color w:val="202124"/>
          <w:lang w:val="en"/>
        </w:rPr>
        <w:t>-T</w:t>
      </w:r>
      <w:r w:rsidRPr="00BB5750">
        <w:rPr>
          <w:color w:val="202124"/>
          <w:lang w:val="en"/>
        </w:rPr>
        <w:t>uk chassis.</w:t>
      </w:r>
    </w:p>
    <w:p w14:paraId="5AA67547" w14:textId="77777777" w:rsidR="00486A49" w:rsidRDefault="00486A49" w:rsidP="00486A49">
      <w:pPr>
        <w:rPr>
          <w:rFonts w:asciiTheme="majorBidi" w:hAnsiTheme="majorBidi" w:cstheme="majorBidi"/>
          <w:color w:val="202124"/>
          <w:lang w:val="en"/>
        </w:rPr>
      </w:pPr>
    </w:p>
    <w:p w14:paraId="3EEE047A" w14:textId="77777777" w:rsidR="00486A49" w:rsidRDefault="00486A49" w:rsidP="00486A49">
      <w:pPr>
        <w:rPr>
          <w:rFonts w:asciiTheme="majorBidi" w:hAnsiTheme="majorBidi" w:cstheme="majorBidi"/>
          <w:color w:val="202124"/>
          <w:lang w:val="en"/>
        </w:rPr>
      </w:pPr>
    </w:p>
    <w:p w14:paraId="4C2E9470" w14:textId="77777777" w:rsidR="00486A49" w:rsidRDefault="00486A49" w:rsidP="00486A49">
      <w:pPr>
        <w:rPr>
          <w:rFonts w:asciiTheme="majorBidi" w:hAnsiTheme="majorBidi" w:cstheme="majorBidi"/>
          <w:color w:val="202124"/>
          <w:lang w:val="en"/>
        </w:rPr>
      </w:pPr>
    </w:p>
    <w:p w14:paraId="3201578B" w14:textId="77777777" w:rsidR="00486A49" w:rsidRDefault="00486A49" w:rsidP="00486A49">
      <w:pPr>
        <w:rPr>
          <w:rFonts w:asciiTheme="majorBidi" w:hAnsiTheme="majorBidi" w:cstheme="majorBidi"/>
          <w:color w:val="202124"/>
          <w:lang w:val="en"/>
        </w:rPr>
        <w:sectPr w:rsidR="00486A49" w:rsidSect="007C23C5">
          <w:pgSz w:w="11907" w:h="16839" w:code="9"/>
          <w:pgMar w:top="1134" w:right="1134" w:bottom="1134" w:left="1134" w:header="709" w:footer="709" w:gutter="0"/>
          <w:cols w:space="708"/>
          <w:titlePg/>
          <w:docGrid w:linePitch="360"/>
        </w:sectPr>
      </w:pPr>
    </w:p>
    <w:p w14:paraId="78883494" w14:textId="77777777" w:rsidR="00486A49" w:rsidRDefault="00486A49" w:rsidP="0085530A">
      <w:pPr>
        <w:pStyle w:val="Heading2"/>
      </w:pPr>
      <w:bookmarkStart w:id="14" w:name="_Toc151314352"/>
      <w:bookmarkStart w:id="15" w:name="_Toc155523453"/>
      <w:bookmarkStart w:id="16" w:name="_Toc182725387"/>
      <w:r>
        <w:t>E-</w:t>
      </w:r>
      <w:r w:rsidRPr="00F44377">
        <w:t>Tuktuk</w:t>
      </w:r>
      <w:r>
        <w:t xml:space="preserve"> Mechanical Design</w:t>
      </w:r>
      <w:bookmarkEnd w:id="14"/>
      <w:bookmarkEnd w:id="15"/>
      <w:bookmarkEnd w:id="16"/>
    </w:p>
    <w:p w14:paraId="1C55FDBD" w14:textId="77777777" w:rsidR="00486A49" w:rsidRPr="00846182" w:rsidRDefault="00486A49" w:rsidP="0085530A">
      <w:pPr>
        <w:pStyle w:val="Heading3"/>
      </w:pPr>
      <w:bookmarkStart w:id="17" w:name="_Toc151314353"/>
      <w:bookmarkStart w:id="18" w:name="_Toc155523454"/>
      <w:bookmarkStart w:id="19" w:name="_Toc182725388"/>
      <w:r>
        <w:t>Chassis</w:t>
      </w:r>
      <w:bookmarkEnd w:id="17"/>
      <w:bookmarkEnd w:id="18"/>
      <w:bookmarkEnd w:id="19"/>
    </w:p>
    <w:p w14:paraId="29F40BC3" w14:textId="77777777" w:rsidR="00486A49" w:rsidRDefault="00486A49" w:rsidP="0085530A">
      <w:pPr>
        <w:pStyle w:val="Heading4"/>
      </w:pPr>
      <w:bookmarkStart w:id="20" w:name="_Toc155523455"/>
      <w:r>
        <w:t>E-TukTuk FreeCAD Drawing</w:t>
      </w:r>
      <w:bookmarkEnd w:id="20"/>
    </w:p>
    <w:p w14:paraId="1273F1FD" w14:textId="77777777" w:rsidR="00486A49" w:rsidRDefault="00486A49" w:rsidP="0085530A">
      <w:r>
        <w:rPr>
          <w:rFonts w:ascii="Arial" w:hAnsi="Arial" w:cs="Arial"/>
          <w:noProof/>
          <w:color w:val="555555"/>
          <w:sz w:val="21"/>
          <w:szCs w:val="21"/>
        </w:rPr>
        <w:drawing>
          <wp:inline distT="0" distB="0" distL="0" distR="0" wp14:anchorId="2C5514A8" wp14:editId="5087D073">
            <wp:extent cx="5731510" cy="2827020"/>
            <wp:effectExtent l="0" t="0" r="2540" b="0"/>
            <wp:docPr id="154725955"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31510" cy="2827020"/>
                    </a:xfrm>
                    <a:prstGeom prst="rect">
                      <a:avLst/>
                    </a:prstGeom>
                    <a:noFill/>
                    <a:ln>
                      <a:noFill/>
                    </a:ln>
                  </pic:spPr>
                </pic:pic>
              </a:graphicData>
            </a:graphic>
          </wp:inline>
        </w:drawing>
      </w:r>
    </w:p>
    <w:p w14:paraId="05172897"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240F05BE" wp14:editId="7FEA09D3">
            <wp:extent cx="5731510" cy="2778125"/>
            <wp:effectExtent l="0" t="0" r="2540" b="3175"/>
            <wp:docPr id="2117247859"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31510" cy="2778125"/>
                    </a:xfrm>
                    <a:prstGeom prst="rect">
                      <a:avLst/>
                    </a:prstGeom>
                    <a:noFill/>
                    <a:ln>
                      <a:noFill/>
                    </a:ln>
                  </pic:spPr>
                </pic:pic>
              </a:graphicData>
            </a:graphic>
          </wp:inline>
        </w:drawing>
      </w:r>
    </w:p>
    <w:p w14:paraId="647CECBD" w14:textId="77777777" w:rsidR="00486A49" w:rsidRDefault="00486A49" w:rsidP="0085530A">
      <w:r w:rsidRPr="00510C47">
        <w:rPr>
          <w:highlight w:val="yellow"/>
        </w:rPr>
        <w:t>Tbd:</w:t>
      </w:r>
      <w:r>
        <w:rPr>
          <w:highlight w:val="yellow"/>
        </w:rPr>
        <w:t xml:space="preserve"> Chassis</w:t>
      </w:r>
      <w:r w:rsidRPr="00510C47">
        <w:rPr>
          <w:highlight w:val="yellow"/>
        </w:rPr>
        <w:t xml:space="preserve"> 2D drawings</w:t>
      </w:r>
    </w:p>
    <w:p w14:paraId="2792FE3B"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color w:val="555555"/>
          <w:sz w:val="21"/>
          <w:szCs w:val="21"/>
        </w:rPr>
        <w:t>17-11-2022:</w:t>
      </w:r>
    </w:p>
    <w:p w14:paraId="4D2FE2AB"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39914CB9" wp14:editId="16391679">
            <wp:extent cx="5731510" cy="4107180"/>
            <wp:effectExtent l="0" t="0" r="2540" b="7620"/>
            <wp:docPr id="148327003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4107180"/>
                    </a:xfrm>
                    <a:prstGeom prst="rect">
                      <a:avLst/>
                    </a:prstGeom>
                    <a:noFill/>
                    <a:ln>
                      <a:noFill/>
                    </a:ln>
                  </pic:spPr>
                </pic:pic>
              </a:graphicData>
            </a:graphic>
          </wp:inline>
        </w:drawing>
      </w:r>
    </w:p>
    <w:p w14:paraId="41178DAB" w14:textId="77777777" w:rsidR="00486A49" w:rsidRDefault="00486A49" w:rsidP="0085530A">
      <w:pPr>
        <w:rPr>
          <w:rFonts w:asciiTheme="majorBidi" w:hAnsiTheme="majorBidi" w:cstheme="majorBidi"/>
          <w:color w:val="202124"/>
          <w:lang w:val="en"/>
        </w:rPr>
      </w:pPr>
    </w:p>
    <w:p w14:paraId="3FA2A0E7" w14:textId="77777777" w:rsidR="00486A49" w:rsidRDefault="00486A49" w:rsidP="0085530A">
      <w:pPr>
        <w:spacing w:after="300"/>
        <w:rPr>
          <w:rFonts w:ascii="Arial" w:hAnsi="Arial" w:cs="Arial"/>
          <w:color w:val="555555"/>
          <w:sz w:val="21"/>
          <w:szCs w:val="21"/>
        </w:rPr>
      </w:pPr>
      <w:r>
        <w:rPr>
          <w:rFonts w:ascii="Arial" w:hAnsi="Arial" w:cs="Arial"/>
          <w:color w:val="555555"/>
          <w:sz w:val="21"/>
          <w:szCs w:val="21"/>
          <w:shd w:val="clear" w:color="auto" w:fill="FBFBFB"/>
        </w:rPr>
        <w:t xml:space="preserve">E-TukTuk FreeCAD Drawing </w:t>
      </w:r>
      <w:r>
        <w:rPr>
          <w:rFonts w:ascii="Arial" w:hAnsi="Arial" w:cs="Arial"/>
          <w:color w:val="555555"/>
          <w:sz w:val="21"/>
          <w:szCs w:val="21"/>
          <w:shd w:val="clear" w:color="auto" w:fill="FBFBFB"/>
        </w:rPr>
        <w:tab/>
      </w:r>
      <w:r>
        <w:rPr>
          <w:rFonts w:ascii="Arial" w:hAnsi="Arial" w:cs="Arial"/>
          <w:color w:val="555555"/>
          <w:sz w:val="21"/>
          <w:szCs w:val="21"/>
          <w:shd w:val="clear" w:color="auto" w:fill="FBFBFB"/>
        </w:rPr>
        <w:tab/>
      </w:r>
      <w:r>
        <w:rPr>
          <w:rFonts w:ascii="Arial" w:hAnsi="Arial" w:cs="Arial"/>
          <w:color w:val="555555"/>
          <w:sz w:val="21"/>
          <w:szCs w:val="21"/>
          <w:shd w:val="clear" w:color="auto" w:fill="FBFBFB"/>
        </w:rPr>
        <w:tab/>
      </w:r>
      <w:hyperlink r:id="rId25" w:history="1">
        <w:r>
          <w:rPr>
            <w:rFonts w:ascii="Arial" w:hAnsi="Arial" w:cs="Arial"/>
            <w:color w:val="4D90FE"/>
            <w:sz w:val="21"/>
            <w:szCs w:val="21"/>
          </w:rPr>
          <w:br/>
        </w:r>
        <w:r>
          <w:rPr>
            <w:rStyle w:val="Hyperlink"/>
            <w:rFonts w:ascii="Arial" w:hAnsi="Arial" w:cs="Arial"/>
            <w:color w:val="4D90FE"/>
            <w:sz w:val="21"/>
            <w:szCs w:val="21"/>
          </w:rPr>
          <w:t>E-TukTuk FreeCAD 24-10-22 </w:t>
        </w:r>
      </w:hyperlink>
    </w:p>
    <w:p w14:paraId="5D039835" w14:textId="77777777" w:rsidR="00486A49" w:rsidRDefault="00486A49" w:rsidP="0085530A">
      <w:pPr>
        <w:rPr>
          <w:rFonts w:asciiTheme="majorBidi" w:hAnsiTheme="majorBidi" w:cstheme="majorBidi"/>
          <w:color w:val="202124"/>
        </w:rPr>
      </w:pPr>
      <w:r>
        <w:rPr>
          <w:rFonts w:asciiTheme="majorBidi" w:hAnsiTheme="majorBidi" w:cstheme="majorBidi"/>
          <w:color w:val="202124"/>
        </w:rPr>
        <w:object w:dxaOrig="1520" w:dyaOrig="987" w14:anchorId="11D54A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15pt;height:48.85pt" o:ole="">
            <v:imagedata r:id="rId26" o:title=""/>
          </v:shape>
          <o:OLEObject Type="Embed" ProgID="Package" ShapeID="_x0000_i1025" DrawAspect="Icon" ObjectID="_1796145396" r:id="rId27"/>
        </w:object>
      </w:r>
    </w:p>
    <w:p w14:paraId="6DF2FE5F" w14:textId="77777777" w:rsidR="00486A49" w:rsidRPr="00DE727A" w:rsidRDefault="00486A49" w:rsidP="0085530A"/>
    <w:p w14:paraId="1E15698A" w14:textId="77777777" w:rsidR="00486A49" w:rsidRDefault="00486A49" w:rsidP="0085530A">
      <w:pPr>
        <w:pStyle w:val="Heading4"/>
      </w:pPr>
      <w:bookmarkStart w:id="21" w:name="_Toc155523456"/>
      <w:r>
        <w:t>Mechanical Realization</w:t>
      </w:r>
      <w:bookmarkEnd w:id="21"/>
    </w:p>
    <w:p w14:paraId="367EA3AE"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271FDB74" wp14:editId="0C32AD29">
            <wp:extent cx="3492257" cy="5026853"/>
            <wp:effectExtent l="0" t="5397" r="7937" b="7938"/>
            <wp:docPr id="121092234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a:extLst>
                        <a:ext uri="{28A0092B-C50C-407E-A947-70E740481C1C}">
                          <a14:useLocalDpi xmlns:a14="http://schemas.microsoft.com/office/drawing/2010/main" val="0"/>
                        </a:ext>
                      </a:extLst>
                    </a:blip>
                    <a:srcRect t="10940" b="8095"/>
                    <a:stretch/>
                  </pic:blipFill>
                  <pic:spPr bwMode="auto">
                    <a:xfrm rot="16200000">
                      <a:off x="0" y="0"/>
                      <a:ext cx="3504116" cy="5043922"/>
                    </a:xfrm>
                    <a:prstGeom prst="rect">
                      <a:avLst/>
                    </a:prstGeom>
                    <a:noFill/>
                    <a:ln>
                      <a:noFill/>
                    </a:ln>
                    <a:extLst>
                      <a:ext uri="{53640926-AAD7-44D8-BBD7-CCE9431645EC}">
                        <a14:shadowObscured xmlns:a14="http://schemas.microsoft.com/office/drawing/2010/main"/>
                      </a:ext>
                    </a:extLst>
                  </pic:spPr>
                </pic:pic>
              </a:graphicData>
            </a:graphic>
          </wp:inline>
        </w:drawing>
      </w:r>
    </w:p>
    <w:p w14:paraId="335A2E2B"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p>
    <w:p w14:paraId="25A9E6F0" w14:textId="77777777" w:rsidR="00486A49" w:rsidRDefault="00486A49" w:rsidP="0085530A">
      <w:pPr>
        <w:rPr>
          <w:rFonts w:asciiTheme="majorBidi" w:hAnsiTheme="majorBidi" w:cstheme="majorBidi"/>
          <w:color w:val="202124"/>
        </w:rPr>
      </w:pPr>
    </w:p>
    <w:p w14:paraId="020D4B53" w14:textId="77777777" w:rsidR="00486A49" w:rsidRDefault="00486A49" w:rsidP="0085530A">
      <w:pPr>
        <w:rPr>
          <w:rFonts w:asciiTheme="majorBidi" w:hAnsiTheme="majorBidi" w:cstheme="majorBidi"/>
          <w:color w:val="202124"/>
        </w:rPr>
        <w:sectPr w:rsidR="00486A49" w:rsidSect="00B71FB4">
          <w:pgSz w:w="11907" w:h="16839" w:code="9"/>
          <w:pgMar w:top="1134" w:right="1134" w:bottom="1134" w:left="1134" w:header="709" w:footer="709" w:gutter="0"/>
          <w:cols w:space="708"/>
          <w:titlePg/>
          <w:docGrid w:linePitch="360"/>
        </w:sectPr>
      </w:pPr>
    </w:p>
    <w:p w14:paraId="530F633A" w14:textId="77777777" w:rsidR="00486A49" w:rsidRPr="000D1557" w:rsidRDefault="00486A49" w:rsidP="0085530A">
      <w:pPr>
        <w:pStyle w:val="Heading3"/>
        <w:rPr>
          <w:shd w:val="clear" w:color="auto" w:fill="FFFFFF"/>
        </w:rPr>
      </w:pPr>
      <w:bookmarkStart w:id="22" w:name="_Toc155523457"/>
      <w:bookmarkStart w:id="23" w:name="_Toc182725389"/>
      <w:bookmarkStart w:id="24" w:name="_Toc151314354"/>
      <w:r w:rsidRPr="000D1557">
        <w:rPr>
          <w:shd w:val="clear" w:color="auto" w:fill="FFFFFF"/>
        </w:rPr>
        <w:t>Chassis design (Oct 2023)</w:t>
      </w:r>
      <w:bookmarkEnd w:id="22"/>
      <w:bookmarkEnd w:id="23"/>
    </w:p>
    <w:p w14:paraId="105E8B22" w14:textId="77777777" w:rsidR="00486A49" w:rsidRPr="0054375C" w:rsidRDefault="00486A49" w:rsidP="0085530A">
      <w:pPr>
        <w:pStyle w:val="Heading4"/>
        <w:rPr>
          <w:shd w:val="clear" w:color="auto" w:fill="FFFFFF"/>
        </w:rPr>
      </w:pPr>
      <w:bookmarkStart w:id="25" w:name="_Toc155523458"/>
      <w:r>
        <w:rPr>
          <w:shd w:val="clear" w:color="auto" w:fill="FFFFFF"/>
        </w:rPr>
        <w:t>chassis design(oct2023)</w:t>
      </w:r>
      <w:bookmarkEnd w:id="25"/>
    </w:p>
    <w:p w14:paraId="160C406A" w14:textId="77777777" w:rsidR="00486A49" w:rsidRDefault="00486A49" w:rsidP="0085530A">
      <w:pPr>
        <w:pStyle w:val="ListParagraph"/>
        <w:ind w:left="420"/>
        <w:rPr>
          <w:rFonts w:asciiTheme="majorBidi" w:hAnsiTheme="majorBidi" w:cstheme="majorBidi"/>
          <w:color w:val="202124"/>
          <w:lang w:val="en"/>
        </w:rPr>
      </w:pPr>
      <w:r>
        <w:rPr>
          <w:noProof/>
        </w:rPr>
        <w:drawing>
          <wp:inline distT="0" distB="0" distL="0" distR="0" wp14:anchorId="0F29C455" wp14:editId="505D9A77">
            <wp:extent cx="5731510" cy="3881120"/>
            <wp:effectExtent l="0" t="0" r="2540" b="5080"/>
            <wp:docPr id="1933508411"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3881120"/>
                    </a:xfrm>
                    <a:prstGeom prst="rect">
                      <a:avLst/>
                    </a:prstGeom>
                    <a:noFill/>
                    <a:ln>
                      <a:noFill/>
                    </a:ln>
                  </pic:spPr>
                </pic:pic>
              </a:graphicData>
            </a:graphic>
          </wp:inline>
        </w:drawing>
      </w:r>
    </w:p>
    <w:p w14:paraId="6F0FEAA9" w14:textId="77777777" w:rsidR="00486A49" w:rsidRDefault="00486A49" w:rsidP="0085530A">
      <w:pPr>
        <w:pStyle w:val="ListParagraph"/>
        <w:ind w:left="420"/>
      </w:pPr>
      <w:hyperlink r:id="rId30" w:history="1">
        <w:proofErr w:type="spellStart"/>
        <w:r>
          <w:rPr>
            <w:rStyle w:val="Hyperlink"/>
            <w:rFonts w:ascii="Arial" w:hAnsi="Arial" w:cs="Arial"/>
            <w:color w:val="4D90FE"/>
            <w:sz w:val="21"/>
            <w:szCs w:val="21"/>
            <w:shd w:val="clear" w:color="auto" w:fill="FFFFFF"/>
          </w:rPr>
          <w:t>FreeCAD</w:t>
        </w:r>
        <w:proofErr w:type="spellEnd"/>
        <w:r>
          <w:rPr>
            <w:rStyle w:val="Hyperlink"/>
            <w:rFonts w:ascii="Arial" w:hAnsi="Arial" w:cs="Arial"/>
            <w:color w:val="4D90FE"/>
            <w:sz w:val="21"/>
            <w:szCs w:val="21"/>
            <w:shd w:val="clear" w:color="auto" w:fill="FFFFFF"/>
          </w:rPr>
          <w:t xml:space="preserve"> design of new chassis (21.10.23) </w:t>
        </w:r>
      </w:hyperlink>
      <w:r>
        <w:t xml:space="preserve">: </w:t>
      </w:r>
    </w:p>
    <w:p w14:paraId="50AA5286" w14:textId="77777777" w:rsidR="00486A49" w:rsidRDefault="00486A49" w:rsidP="0085530A">
      <w:pPr>
        <w:pStyle w:val="ListParagraph"/>
        <w:ind w:left="420"/>
        <w:rPr>
          <w:rFonts w:asciiTheme="majorBidi" w:hAnsiTheme="majorBidi" w:cstheme="majorBidi"/>
          <w:color w:val="202124"/>
          <w:lang w:val="en"/>
        </w:rPr>
      </w:pPr>
      <w:r>
        <w:object w:dxaOrig="1520" w:dyaOrig="987" w14:anchorId="3E968D06">
          <v:shape id="_x0000_i1026" type="#_x0000_t75" style="width:77.15pt;height:48.85pt" o:ole="">
            <v:imagedata r:id="rId31" o:title=""/>
          </v:shape>
          <o:OLEObject Type="Embed" ProgID="Package" ShapeID="_x0000_i1026" DrawAspect="Icon" ObjectID="_1796145397" r:id="rId32"/>
        </w:object>
      </w:r>
    </w:p>
    <w:p w14:paraId="312CC5B5" w14:textId="77777777" w:rsidR="00486A49" w:rsidRDefault="00486A49" w:rsidP="0085530A">
      <w:pPr>
        <w:pStyle w:val="ListParagraph"/>
        <w:ind w:left="420"/>
        <w:rPr>
          <w:rFonts w:asciiTheme="majorBidi" w:hAnsiTheme="majorBidi" w:cstheme="majorBidi"/>
          <w:color w:val="202124"/>
          <w:lang w:val="en"/>
        </w:rPr>
      </w:pPr>
      <w:r>
        <w:rPr>
          <w:noProof/>
        </w:rPr>
        <w:drawing>
          <wp:inline distT="0" distB="0" distL="0" distR="0" wp14:anchorId="31FB99CD" wp14:editId="1C482DC2">
            <wp:extent cx="5731510" cy="3790315"/>
            <wp:effectExtent l="0" t="0" r="2540" b="635"/>
            <wp:docPr id="187313698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1510" cy="3790315"/>
                    </a:xfrm>
                    <a:prstGeom prst="rect">
                      <a:avLst/>
                    </a:prstGeom>
                    <a:noFill/>
                    <a:ln>
                      <a:noFill/>
                    </a:ln>
                  </pic:spPr>
                </pic:pic>
              </a:graphicData>
            </a:graphic>
          </wp:inline>
        </w:drawing>
      </w:r>
    </w:p>
    <w:p w14:paraId="1DA9813B" w14:textId="77777777" w:rsidR="00486A49" w:rsidRDefault="00486A49" w:rsidP="0085530A">
      <w:pPr>
        <w:pStyle w:val="ListParagraph"/>
        <w:ind w:left="420"/>
        <w:rPr>
          <w:rFonts w:asciiTheme="majorBidi" w:hAnsiTheme="majorBidi" w:cstheme="majorBidi"/>
          <w:color w:val="202124"/>
          <w:lang w:val="en"/>
        </w:rPr>
      </w:pPr>
    </w:p>
    <w:p w14:paraId="0ACF6B0F" w14:textId="77777777" w:rsidR="00486A49" w:rsidRDefault="00486A49" w:rsidP="0085530A">
      <w:pPr>
        <w:pStyle w:val="ListParagraph"/>
        <w:ind w:left="420"/>
        <w:rPr>
          <w:rFonts w:asciiTheme="majorBidi" w:hAnsiTheme="majorBidi" w:cstheme="majorBidi"/>
          <w:color w:val="202124"/>
          <w:lang w:val="en"/>
        </w:rPr>
      </w:pPr>
      <w:r>
        <w:rPr>
          <w:noProof/>
        </w:rPr>
        <w:drawing>
          <wp:inline distT="0" distB="0" distL="0" distR="0" wp14:anchorId="18102E9D" wp14:editId="3FD90D49">
            <wp:extent cx="5731510" cy="3207385"/>
            <wp:effectExtent l="0" t="0" r="2540" b="0"/>
            <wp:docPr id="13218793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3207385"/>
                    </a:xfrm>
                    <a:prstGeom prst="rect">
                      <a:avLst/>
                    </a:prstGeom>
                    <a:noFill/>
                    <a:ln>
                      <a:noFill/>
                    </a:ln>
                  </pic:spPr>
                </pic:pic>
              </a:graphicData>
            </a:graphic>
          </wp:inline>
        </w:drawing>
      </w:r>
    </w:p>
    <w:p w14:paraId="524AE1E2" w14:textId="77777777" w:rsidR="00486A49" w:rsidRDefault="00486A49" w:rsidP="0085530A">
      <w:pPr>
        <w:pStyle w:val="ListParagraph"/>
        <w:ind w:left="420"/>
        <w:rPr>
          <w:rFonts w:asciiTheme="majorBidi" w:hAnsiTheme="majorBidi" w:cstheme="majorBidi"/>
          <w:color w:val="202124"/>
          <w:lang w:val="en"/>
        </w:rPr>
      </w:pPr>
    </w:p>
    <w:p w14:paraId="1DC8873A" w14:textId="77777777" w:rsidR="00486A49" w:rsidRDefault="00486A49" w:rsidP="0085530A">
      <w:pPr>
        <w:pStyle w:val="ListParagraph"/>
        <w:ind w:left="420"/>
        <w:rPr>
          <w:rFonts w:asciiTheme="majorBidi" w:hAnsiTheme="majorBidi" w:cstheme="majorBidi"/>
          <w:color w:val="202124"/>
          <w:lang w:val="en"/>
        </w:rPr>
      </w:pPr>
      <w:r>
        <w:rPr>
          <w:noProof/>
        </w:rPr>
        <w:drawing>
          <wp:inline distT="0" distB="0" distL="0" distR="0" wp14:anchorId="04DF719B" wp14:editId="0B15F0BF">
            <wp:extent cx="5731510" cy="3005455"/>
            <wp:effectExtent l="0" t="0" r="2540" b="4445"/>
            <wp:docPr id="1612497076"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3005455"/>
                    </a:xfrm>
                    <a:prstGeom prst="rect">
                      <a:avLst/>
                    </a:prstGeom>
                    <a:noFill/>
                    <a:ln>
                      <a:noFill/>
                    </a:ln>
                  </pic:spPr>
                </pic:pic>
              </a:graphicData>
            </a:graphic>
          </wp:inline>
        </w:drawing>
      </w:r>
    </w:p>
    <w:p w14:paraId="30F873AB" w14:textId="77777777" w:rsidR="00486A49" w:rsidRDefault="00486A49" w:rsidP="0085530A">
      <w:pPr>
        <w:pStyle w:val="ListParagraph"/>
        <w:ind w:left="420"/>
        <w:rPr>
          <w:rFonts w:asciiTheme="majorBidi" w:hAnsiTheme="majorBidi" w:cstheme="majorBidi"/>
          <w:color w:val="202124"/>
          <w:lang w:val="en"/>
        </w:rPr>
      </w:pPr>
    </w:p>
    <w:p w14:paraId="467A386B" w14:textId="77777777" w:rsidR="00486A49" w:rsidRDefault="00486A49" w:rsidP="0085530A">
      <w:pPr>
        <w:pStyle w:val="ListParagraph"/>
        <w:ind w:left="420"/>
        <w:rPr>
          <w:rFonts w:asciiTheme="majorBidi" w:hAnsiTheme="majorBidi" w:cstheme="majorBidi"/>
          <w:color w:val="202124"/>
          <w:lang w:val="en"/>
        </w:rPr>
      </w:pPr>
      <w:r>
        <w:rPr>
          <w:noProof/>
        </w:rPr>
        <w:drawing>
          <wp:inline distT="0" distB="0" distL="0" distR="0" wp14:anchorId="63C19405" wp14:editId="14586C58">
            <wp:extent cx="5731510" cy="3032760"/>
            <wp:effectExtent l="0" t="0" r="2540" b="0"/>
            <wp:docPr id="1052572632"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3032760"/>
                    </a:xfrm>
                    <a:prstGeom prst="rect">
                      <a:avLst/>
                    </a:prstGeom>
                    <a:noFill/>
                    <a:ln>
                      <a:noFill/>
                    </a:ln>
                  </pic:spPr>
                </pic:pic>
              </a:graphicData>
            </a:graphic>
          </wp:inline>
        </w:drawing>
      </w:r>
    </w:p>
    <w:p w14:paraId="59D33DC8" w14:textId="77777777" w:rsidR="00486A49" w:rsidRDefault="00486A49" w:rsidP="0085530A">
      <w:pPr>
        <w:pStyle w:val="ListParagraph"/>
        <w:ind w:left="420"/>
        <w:rPr>
          <w:rFonts w:asciiTheme="majorBidi" w:hAnsiTheme="majorBidi" w:cstheme="majorBidi"/>
          <w:color w:val="202124"/>
          <w:lang w:val="en"/>
        </w:rPr>
      </w:pPr>
    </w:p>
    <w:p w14:paraId="17F6047D" w14:textId="77777777" w:rsidR="00486A49" w:rsidRPr="003A3D29" w:rsidRDefault="00486A49" w:rsidP="0085530A">
      <w:pPr>
        <w:pStyle w:val="Heading5"/>
        <w:rPr>
          <w:lang w:val="en-US"/>
        </w:rPr>
      </w:pPr>
      <w:hyperlink r:id="rId37" w:history="1">
        <w:proofErr w:type="spellStart"/>
        <w:r w:rsidRPr="003A3D29">
          <w:rPr>
            <w:rStyle w:val="Hyperlink"/>
            <w:rFonts w:cs="Arial"/>
            <w:color w:val="363636"/>
            <w:sz w:val="21"/>
            <w:szCs w:val="21"/>
            <w:shd w:val="clear" w:color="auto" w:fill="FFFFFF"/>
            <w:lang w:val="en-US"/>
          </w:rPr>
          <w:t>FreeCAD</w:t>
        </w:r>
        <w:proofErr w:type="spellEnd"/>
        <w:r w:rsidRPr="003A3D29">
          <w:rPr>
            <w:rStyle w:val="Hyperlink"/>
            <w:rFonts w:cs="Arial"/>
            <w:color w:val="363636"/>
            <w:sz w:val="21"/>
            <w:szCs w:val="21"/>
            <w:shd w:val="clear" w:color="auto" w:fill="FFFFFF"/>
            <w:lang w:val="en-US"/>
          </w:rPr>
          <w:t xml:space="preserve"> design 7-11-2023_new chassis with front suspension</w:t>
        </w:r>
      </w:hyperlink>
      <w:r w:rsidRPr="003A3D29">
        <w:rPr>
          <w:lang w:val="en-US"/>
        </w:rPr>
        <w:t xml:space="preserve">: </w:t>
      </w:r>
    </w:p>
    <w:p w14:paraId="5416F94A" w14:textId="77777777" w:rsidR="00486A49" w:rsidRPr="003A3D29" w:rsidRDefault="00486A49" w:rsidP="0085530A">
      <w:pPr>
        <w:rPr>
          <w:lang w:val="en-US"/>
        </w:rPr>
      </w:pPr>
    </w:p>
    <w:p w14:paraId="10666979" w14:textId="77777777" w:rsidR="00486A49" w:rsidRDefault="00486A49" w:rsidP="0085530A">
      <w:pPr>
        <w:pStyle w:val="ListParagraph"/>
        <w:ind w:left="420"/>
        <w:rPr>
          <w:rFonts w:asciiTheme="majorBidi" w:hAnsiTheme="majorBidi" w:cstheme="majorBidi"/>
          <w:color w:val="202124"/>
          <w:lang w:val="en"/>
        </w:rPr>
      </w:pPr>
      <w:r>
        <w:object w:dxaOrig="1520" w:dyaOrig="987" w14:anchorId="30ACF832">
          <v:shape id="_x0000_i1027" type="#_x0000_t75" style="width:77.15pt;height:48.85pt" o:ole="">
            <v:imagedata r:id="rId38" o:title=""/>
          </v:shape>
          <o:OLEObject Type="Embed" ProgID="Package" ShapeID="_x0000_i1027" DrawAspect="Icon" ObjectID="_1796145398" r:id="rId39"/>
        </w:object>
      </w:r>
    </w:p>
    <w:p w14:paraId="43E8F56A" w14:textId="77777777" w:rsidR="00486A49" w:rsidRDefault="00486A49" w:rsidP="0085530A">
      <w:pPr>
        <w:pStyle w:val="ListParagraph"/>
        <w:ind w:left="420"/>
        <w:rPr>
          <w:rFonts w:asciiTheme="majorBidi" w:hAnsiTheme="majorBidi" w:cstheme="majorBidi"/>
          <w:color w:val="202124"/>
          <w:lang w:val="en"/>
        </w:rPr>
      </w:pPr>
    </w:p>
    <w:p w14:paraId="5B1BAEA9" w14:textId="77777777" w:rsidR="00486A49" w:rsidRPr="003A3D29" w:rsidRDefault="00486A49" w:rsidP="0085530A">
      <w:pPr>
        <w:pStyle w:val="Heading5"/>
        <w:rPr>
          <w:shd w:val="clear" w:color="auto" w:fill="FFFFFF"/>
          <w:lang w:val="en-US"/>
        </w:rPr>
      </w:pPr>
      <w:proofErr w:type="spellStart"/>
      <w:r w:rsidRPr="003A3D29">
        <w:rPr>
          <w:shd w:val="clear" w:color="auto" w:fill="FFFFFF"/>
          <w:lang w:val="en-US"/>
        </w:rPr>
        <w:t>FreeCAD</w:t>
      </w:r>
      <w:proofErr w:type="spellEnd"/>
      <w:r w:rsidRPr="003A3D29">
        <w:rPr>
          <w:shd w:val="clear" w:color="auto" w:fill="FFFFFF"/>
          <w:lang w:val="en-US"/>
        </w:rPr>
        <w:t xml:space="preserve"> design for solar panels stand: </w:t>
      </w:r>
    </w:p>
    <w:p w14:paraId="50086A5A" w14:textId="77777777" w:rsidR="00486A49" w:rsidRDefault="00486A49" w:rsidP="0085530A">
      <w:pPr>
        <w:pStyle w:val="ListParagraph"/>
        <w:ind w:left="420"/>
        <w:rPr>
          <w:rFonts w:ascii="Arial" w:hAnsi="Arial" w:cs="Arial"/>
          <w:color w:val="555555"/>
          <w:sz w:val="21"/>
          <w:szCs w:val="21"/>
          <w:u w:val="single"/>
          <w:shd w:val="clear" w:color="auto" w:fill="FFFFFF"/>
        </w:rPr>
      </w:pPr>
    </w:p>
    <w:p w14:paraId="6DE4DA2E" w14:textId="77777777" w:rsidR="00486A49" w:rsidRDefault="00486A49" w:rsidP="0085530A">
      <w:pPr>
        <w:pStyle w:val="ListParagraph"/>
        <w:ind w:left="420"/>
      </w:pPr>
      <w:hyperlink r:id="rId40" w:history="1">
        <w:r>
          <w:rPr>
            <w:rStyle w:val="Hyperlink"/>
            <w:rFonts w:ascii="Arial" w:hAnsi="Arial" w:cs="Arial"/>
            <w:color w:val="4D90FE"/>
            <w:sz w:val="21"/>
            <w:szCs w:val="21"/>
            <w:shd w:val="clear" w:color="auto" w:fill="FFFFFF"/>
          </w:rPr>
          <w:t>31-10-2023_solar panels stand new </w:t>
        </w:r>
      </w:hyperlink>
      <w:r>
        <w:t xml:space="preserve">: </w:t>
      </w:r>
    </w:p>
    <w:p w14:paraId="7F930E98" w14:textId="77777777" w:rsidR="00486A49" w:rsidRDefault="00486A49" w:rsidP="0085530A">
      <w:pPr>
        <w:pStyle w:val="ListParagraph"/>
        <w:ind w:left="420"/>
        <w:rPr>
          <w:rFonts w:ascii="Arial" w:hAnsi="Arial" w:cs="Arial"/>
          <w:color w:val="555555"/>
          <w:sz w:val="21"/>
          <w:szCs w:val="21"/>
          <w:u w:val="single"/>
          <w:shd w:val="clear" w:color="auto" w:fill="FFFFFF"/>
        </w:rPr>
      </w:pPr>
    </w:p>
    <w:p w14:paraId="47A3CF09" w14:textId="77777777" w:rsidR="00486A49" w:rsidRDefault="00486A49" w:rsidP="0085530A">
      <w:pPr>
        <w:pStyle w:val="ListParagraph"/>
        <w:ind w:left="420"/>
        <w:rPr>
          <w:rFonts w:ascii="Arial" w:hAnsi="Arial" w:cs="Arial"/>
          <w:color w:val="555555"/>
          <w:sz w:val="21"/>
          <w:szCs w:val="21"/>
          <w:u w:val="single"/>
          <w:shd w:val="clear" w:color="auto" w:fill="FFFFFF"/>
        </w:rPr>
      </w:pPr>
      <w:r>
        <w:rPr>
          <w:rFonts w:ascii="Arial" w:hAnsi="Arial" w:cs="Arial"/>
          <w:color w:val="555555"/>
          <w:sz w:val="21"/>
          <w:szCs w:val="21"/>
          <w:u w:val="single"/>
          <w:shd w:val="clear" w:color="auto" w:fill="FFFFFF"/>
        </w:rPr>
        <w:object w:dxaOrig="1520" w:dyaOrig="987" w14:anchorId="76BA67E8">
          <v:shape id="_x0000_i1028" type="#_x0000_t75" style="width:77.15pt;height:48.85pt" o:ole="">
            <v:imagedata r:id="rId41" o:title=""/>
          </v:shape>
          <o:OLEObject Type="Embed" ProgID="Package" ShapeID="_x0000_i1028" DrawAspect="Icon" ObjectID="_1796145399" r:id="rId42"/>
        </w:object>
      </w:r>
    </w:p>
    <w:p w14:paraId="724A62CF" w14:textId="77777777" w:rsidR="00486A49" w:rsidRDefault="00486A49" w:rsidP="0085530A">
      <w:pPr>
        <w:pStyle w:val="ListParagraph"/>
        <w:ind w:left="420"/>
        <w:rPr>
          <w:rFonts w:asciiTheme="majorBidi" w:hAnsiTheme="majorBidi" w:cstheme="majorBidi"/>
          <w:color w:val="202124"/>
          <w:lang w:val="en"/>
        </w:rPr>
      </w:pPr>
      <w:r>
        <w:rPr>
          <w:noProof/>
        </w:rPr>
        <w:drawing>
          <wp:inline distT="0" distB="0" distL="0" distR="0" wp14:anchorId="1F412E5C" wp14:editId="229C305A">
            <wp:extent cx="5731510" cy="3853180"/>
            <wp:effectExtent l="0" t="0" r="2540" b="0"/>
            <wp:docPr id="2050694979"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3853180"/>
                    </a:xfrm>
                    <a:prstGeom prst="rect">
                      <a:avLst/>
                    </a:prstGeom>
                    <a:noFill/>
                    <a:ln>
                      <a:noFill/>
                    </a:ln>
                  </pic:spPr>
                </pic:pic>
              </a:graphicData>
            </a:graphic>
          </wp:inline>
        </w:drawing>
      </w:r>
    </w:p>
    <w:p w14:paraId="2ABD9789" w14:textId="77777777" w:rsidR="00486A49" w:rsidRDefault="00486A49" w:rsidP="0085530A">
      <w:pPr>
        <w:pStyle w:val="ListParagraph"/>
        <w:ind w:left="420"/>
        <w:rPr>
          <w:rFonts w:asciiTheme="majorBidi" w:hAnsiTheme="majorBidi" w:cstheme="majorBidi"/>
          <w:color w:val="202124"/>
          <w:lang w:val="en"/>
        </w:rPr>
      </w:pPr>
    </w:p>
    <w:p w14:paraId="466B31D2" w14:textId="77777777" w:rsidR="00486A49" w:rsidRPr="003A3D29" w:rsidRDefault="00486A49" w:rsidP="0085530A">
      <w:pPr>
        <w:pStyle w:val="Heading4"/>
        <w:rPr>
          <w:lang w:val="en-US"/>
        </w:rPr>
      </w:pPr>
      <w:bookmarkStart w:id="26" w:name="_Toc155523459"/>
      <w:r w:rsidRPr="003A3D29">
        <w:rPr>
          <w:lang w:val="en-US"/>
        </w:rPr>
        <w:t>Assembly of new chassis and solar panels stand</w:t>
      </w:r>
      <w:r>
        <w:rPr>
          <w:lang w:val="en-US"/>
        </w:rPr>
        <w:t xml:space="preserve"> (Version Oct 2023)</w:t>
      </w:r>
      <w:bookmarkEnd w:id="26"/>
    </w:p>
    <w:p w14:paraId="196310F8"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5CF7B79F" wp14:editId="264C412E">
            <wp:extent cx="5731510" cy="5305425"/>
            <wp:effectExtent l="0" t="0" r="2540" b="9525"/>
            <wp:docPr id="1763827032"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5305425"/>
                    </a:xfrm>
                    <a:prstGeom prst="rect">
                      <a:avLst/>
                    </a:prstGeom>
                    <a:noFill/>
                    <a:ln>
                      <a:noFill/>
                    </a:ln>
                  </pic:spPr>
                </pic:pic>
              </a:graphicData>
            </a:graphic>
          </wp:inline>
        </w:drawing>
      </w:r>
    </w:p>
    <w:p w14:paraId="088EBF1B" w14:textId="77777777" w:rsidR="00486A49" w:rsidRPr="003A3D29" w:rsidRDefault="00486A49" w:rsidP="0085530A">
      <w:pPr>
        <w:pStyle w:val="NormalWeb"/>
        <w:shd w:val="clear" w:color="auto" w:fill="FFFFFF"/>
        <w:spacing w:before="120" w:beforeAutospacing="0" w:after="360" w:afterAutospacing="0"/>
        <w:rPr>
          <w:rStyle w:val="Hyperlink"/>
          <w:rFonts w:ascii="Arial" w:hAnsi="Arial" w:cs="Arial"/>
          <w:color w:val="4D90FE"/>
          <w:sz w:val="21"/>
          <w:szCs w:val="21"/>
          <w:lang w:val="en-US"/>
        </w:rPr>
      </w:pPr>
      <w:hyperlink r:id="rId44" w:history="1">
        <w:r w:rsidRPr="003A3D29">
          <w:rPr>
            <w:rStyle w:val="Hyperlink"/>
            <w:rFonts w:ascii="Arial" w:hAnsi="Arial" w:cs="Arial"/>
            <w:color w:val="4D90FE"/>
            <w:sz w:val="21"/>
            <w:szCs w:val="21"/>
            <w:lang w:val="en-US"/>
          </w:rPr>
          <w:t>31-10-2023_new assembly chassis with front suspension and solar panels</w:t>
        </w:r>
      </w:hyperlink>
      <w:r w:rsidRPr="003A3D29">
        <w:rPr>
          <w:rStyle w:val="Hyperlink"/>
          <w:rFonts w:ascii="Arial" w:hAnsi="Arial" w:cs="Arial"/>
          <w:color w:val="4D90FE"/>
          <w:sz w:val="21"/>
          <w:szCs w:val="21"/>
          <w:lang w:val="en-US"/>
        </w:rPr>
        <w:t>:</w:t>
      </w:r>
    </w:p>
    <w:p w14:paraId="67462D72" w14:textId="77777777" w:rsidR="00486A49" w:rsidRPr="003A3D29" w:rsidRDefault="00486A49" w:rsidP="0085530A">
      <w:pPr>
        <w:pStyle w:val="NormalWeb"/>
        <w:shd w:val="clear" w:color="auto" w:fill="FFFFFF"/>
        <w:spacing w:before="120" w:beforeAutospacing="0" w:after="360" w:afterAutospacing="0"/>
        <w:rPr>
          <w:rFonts w:ascii="Arial" w:hAnsi="Arial" w:cs="Arial"/>
          <w:color w:val="4D90FE"/>
          <w:sz w:val="21"/>
          <w:szCs w:val="21"/>
          <w:u w:val="single"/>
        </w:rPr>
      </w:pPr>
      <w:r>
        <w:rPr>
          <w:rStyle w:val="Hyperlink"/>
          <w:rFonts w:ascii="Arial" w:hAnsi="Arial" w:cs="Arial"/>
          <w:color w:val="4D90FE"/>
          <w:sz w:val="21"/>
          <w:szCs w:val="21"/>
        </w:rPr>
        <w:object w:dxaOrig="1520" w:dyaOrig="987" w14:anchorId="68313600">
          <v:shape id="_x0000_i1029" type="#_x0000_t75" style="width:77pt;height:49pt" o:ole="">
            <v:imagedata r:id="rId45" o:title=""/>
          </v:shape>
          <o:OLEObject Type="Embed" ProgID="Package" ShapeID="_x0000_i1029" DrawAspect="Icon" ObjectID="_1796145400" r:id="rId46"/>
        </w:object>
      </w:r>
    </w:p>
    <w:p w14:paraId="0A4A68ED" w14:textId="77777777" w:rsidR="00486A49" w:rsidRPr="00B41122" w:rsidRDefault="00486A49" w:rsidP="0085530A">
      <w:pPr>
        <w:pStyle w:val="Heading5"/>
        <w:rPr>
          <w:lang w:val="en-MY"/>
        </w:rPr>
      </w:pPr>
      <w:r w:rsidRPr="00B41122">
        <w:rPr>
          <w:lang w:val="en-MY"/>
        </w:rPr>
        <w:t>2D Parts Drawings: </w:t>
      </w:r>
    </w:p>
    <w:p w14:paraId="63A7FEE6" w14:textId="77777777" w:rsidR="00486A49" w:rsidRPr="003A3D29" w:rsidRDefault="00486A49" w:rsidP="0085530A">
      <w:pPr>
        <w:pStyle w:val="Heading6"/>
        <w:rPr>
          <w:lang w:val="en-US"/>
        </w:rPr>
      </w:pPr>
      <w:r w:rsidRPr="003A3D29">
        <w:rPr>
          <w:lang w:val="en-US"/>
        </w:rPr>
        <w:t>Extension link from front suspension to main chassis </w:t>
      </w:r>
    </w:p>
    <w:p w14:paraId="3EEA9D3D" w14:textId="77777777" w:rsidR="00486A49" w:rsidRDefault="00486A49" w:rsidP="0085530A">
      <w:pPr>
        <w:rPr>
          <w:rFonts w:asciiTheme="majorBidi" w:hAnsiTheme="majorBidi" w:cstheme="majorBidi"/>
          <w:b/>
          <w:bCs/>
          <w:sz w:val="48"/>
          <w:szCs w:val="48"/>
          <w:lang w:bidi="ar-LB"/>
        </w:rPr>
      </w:pPr>
      <w:r>
        <w:rPr>
          <w:noProof/>
        </w:rPr>
        <w:drawing>
          <wp:inline distT="0" distB="0" distL="0" distR="0" wp14:anchorId="566D4332" wp14:editId="38B7CBED">
            <wp:extent cx="5731510" cy="4064635"/>
            <wp:effectExtent l="0" t="0" r="2540" b="0"/>
            <wp:docPr id="212780620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31510" cy="4064635"/>
                    </a:xfrm>
                    <a:prstGeom prst="rect">
                      <a:avLst/>
                    </a:prstGeom>
                    <a:noFill/>
                    <a:ln>
                      <a:noFill/>
                    </a:ln>
                  </pic:spPr>
                </pic:pic>
              </a:graphicData>
            </a:graphic>
          </wp:inline>
        </w:drawing>
      </w:r>
    </w:p>
    <w:p w14:paraId="499F0547" w14:textId="77777777" w:rsidR="00486A49" w:rsidRPr="003A3D29" w:rsidRDefault="00486A49" w:rsidP="0085530A">
      <w:pPr>
        <w:rPr>
          <w:lang w:val="en-US"/>
        </w:rPr>
      </w:pPr>
      <w:hyperlink r:id="rId48" w:history="1">
        <w:r w:rsidRPr="003A3D29">
          <w:rPr>
            <w:rStyle w:val="Hyperlink"/>
            <w:rFonts w:ascii="Arial" w:hAnsi="Arial" w:cs="Arial"/>
            <w:color w:val="4D90FE"/>
            <w:sz w:val="21"/>
            <w:szCs w:val="21"/>
            <w:shd w:val="clear" w:color="auto" w:fill="FFFFFF"/>
            <w:lang w:val="en-US"/>
          </w:rPr>
          <w:t> </w:t>
        </w:r>
        <w:proofErr w:type="spellStart"/>
        <w:r w:rsidRPr="003A3D29">
          <w:rPr>
            <w:rStyle w:val="Hyperlink"/>
            <w:rFonts w:ascii="Arial" w:hAnsi="Arial" w:cs="Arial"/>
            <w:color w:val="4D90FE"/>
            <w:sz w:val="21"/>
            <w:szCs w:val="21"/>
            <w:shd w:val="clear" w:color="auto" w:fill="FFFFFF"/>
            <w:lang w:val="en-US"/>
          </w:rPr>
          <w:t>FreeCAD</w:t>
        </w:r>
        <w:proofErr w:type="spellEnd"/>
        <w:r w:rsidRPr="003A3D29">
          <w:rPr>
            <w:rStyle w:val="Hyperlink"/>
            <w:rFonts w:ascii="Arial" w:hAnsi="Arial" w:cs="Arial"/>
            <w:color w:val="4D90FE"/>
            <w:sz w:val="21"/>
            <w:szCs w:val="21"/>
            <w:shd w:val="clear" w:color="auto" w:fill="FFFFFF"/>
            <w:lang w:val="en-US"/>
          </w:rPr>
          <w:t xml:space="preserve"> 2d and 3d drawing of the extension link between front suspension and main chassis </w:t>
        </w:r>
      </w:hyperlink>
      <w:r w:rsidRPr="003A3D29">
        <w:rPr>
          <w:lang w:val="en-US"/>
        </w:rPr>
        <w:t>:</w:t>
      </w:r>
    </w:p>
    <w:p w14:paraId="749A3FA5" w14:textId="77777777" w:rsidR="00486A49" w:rsidRDefault="00486A49" w:rsidP="0085530A">
      <w:pPr>
        <w:rPr>
          <w:rFonts w:asciiTheme="majorBidi" w:hAnsiTheme="majorBidi" w:cstheme="majorBidi"/>
          <w:b/>
          <w:bCs/>
          <w:sz w:val="48"/>
          <w:szCs w:val="48"/>
          <w:lang w:bidi="ar-LB"/>
        </w:rPr>
      </w:pPr>
      <w:r>
        <w:object w:dxaOrig="1520" w:dyaOrig="987" w14:anchorId="42F18E9E">
          <v:shape id="_x0000_i1030" type="#_x0000_t75" style="width:77pt;height:49pt" o:ole="">
            <v:imagedata r:id="rId49" o:title=""/>
          </v:shape>
          <o:OLEObject Type="Embed" ProgID="Package" ShapeID="_x0000_i1030" DrawAspect="Icon" ObjectID="_1796145401" r:id="rId50"/>
        </w:object>
      </w:r>
    </w:p>
    <w:p w14:paraId="5C888863" w14:textId="77777777" w:rsidR="00486A49" w:rsidRDefault="00486A49" w:rsidP="0085530A">
      <w:pPr>
        <w:rPr>
          <w:rFonts w:asciiTheme="majorBidi" w:hAnsiTheme="majorBidi" w:cstheme="majorBidi"/>
          <w:b/>
          <w:bCs/>
          <w:sz w:val="48"/>
          <w:szCs w:val="48"/>
          <w:lang w:bidi="ar-LB"/>
        </w:rPr>
      </w:pPr>
    </w:p>
    <w:p w14:paraId="7CE52A15" w14:textId="77777777" w:rsidR="00486A49" w:rsidRDefault="00486A49" w:rsidP="0085530A">
      <w:pPr>
        <w:pStyle w:val="Heading6"/>
        <w:rPr>
          <w:shd w:val="clear" w:color="auto" w:fill="FFFFFF"/>
        </w:rPr>
      </w:pPr>
      <w:r>
        <w:rPr>
          <w:shd w:val="clear" w:color="auto" w:fill="FFFFFF"/>
        </w:rPr>
        <w:t>2- Front main chassis:</w:t>
      </w:r>
    </w:p>
    <w:p w14:paraId="7E8C6BF3" w14:textId="77777777" w:rsidR="00486A49" w:rsidRDefault="00486A49" w:rsidP="0085530A">
      <w:pPr>
        <w:rPr>
          <w:rFonts w:asciiTheme="majorBidi" w:hAnsiTheme="majorBidi" w:cstheme="majorBidi"/>
          <w:b/>
          <w:bCs/>
          <w:sz w:val="48"/>
          <w:szCs w:val="48"/>
          <w:lang w:bidi="ar-LB"/>
        </w:rPr>
      </w:pPr>
      <w:r>
        <w:rPr>
          <w:noProof/>
        </w:rPr>
        <w:drawing>
          <wp:inline distT="0" distB="0" distL="0" distR="0" wp14:anchorId="7E17191D" wp14:editId="572B5B74">
            <wp:extent cx="5731510" cy="4089400"/>
            <wp:effectExtent l="0" t="0" r="2540" b="6350"/>
            <wp:docPr id="53943883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1510" cy="4089400"/>
                    </a:xfrm>
                    <a:prstGeom prst="rect">
                      <a:avLst/>
                    </a:prstGeom>
                    <a:noFill/>
                    <a:ln>
                      <a:noFill/>
                    </a:ln>
                  </pic:spPr>
                </pic:pic>
              </a:graphicData>
            </a:graphic>
          </wp:inline>
        </w:drawing>
      </w:r>
    </w:p>
    <w:p w14:paraId="6C164116" w14:textId="77777777" w:rsidR="00486A49" w:rsidRPr="003A3D29" w:rsidRDefault="00486A49" w:rsidP="0085530A">
      <w:pPr>
        <w:rPr>
          <w:lang w:val="en-US"/>
        </w:rPr>
      </w:pPr>
      <w:hyperlink r:id="rId52" w:history="1">
        <w:r w:rsidRPr="003A3D29">
          <w:rPr>
            <w:rStyle w:val="Hyperlink"/>
            <w:rFonts w:ascii="Arial" w:hAnsi="Arial" w:cs="Arial"/>
            <w:color w:val="4D90FE"/>
            <w:sz w:val="21"/>
            <w:szCs w:val="21"/>
            <w:shd w:val="clear" w:color="auto" w:fill="FFFFFF"/>
            <w:lang w:val="en-US"/>
          </w:rPr>
          <w:t xml:space="preserve">2D and 3D drawing and </w:t>
        </w:r>
        <w:proofErr w:type="spellStart"/>
        <w:r w:rsidRPr="003A3D29">
          <w:rPr>
            <w:rStyle w:val="Hyperlink"/>
            <w:rFonts w:ascii="Arial" w:hAnsi="Arial" w:cs="Arial"/>
            <w:color w:val="4D90FE"/>
            <w:sz w:val="21"/>
            <w:szCs w:val="21"/>
            <w:shd w:val="clear" w:color="auto" w:fill="FFFFFF"/>
            <w:lang w:val="en-US"/>
          </w:rPr>
          <w:t>techdraw</w:t>
        </w:r>
        <w:proofErr w:type="spellEnd"/>
        <w:r w:rsidRPr="003A3D29">
          <w:rPr>
            <w:rStyle w:val="Hyperlink"/>
            <w:rFonts w:ascii="Arial" w:hAnsi="Arial" w:cs="Arial"/>
            <w:color w:val="4D90FE"/>
            <w:sz w:val="21"/>
            <w:szCs w:val="21"/>
            <w:shd w:val="clear" w:color="auto" w:fill="FFFFFF"/>
            <w:lang w:val="en-US"/>
          </w:rPr>
          <w:t xml:space="preserve"> for the front main chassis design </w:t>
        </w:r>
      </w:hyperlink>
      <w:r w:rsidRPr="003A3D29">
        <w:rPr>
          <w:lang w:val="en-US"/>
        </w:rPr>
        <w:t>:</w:t>
      </w:r>
    </w:p>
    <w:p w14:paraId="2CCBD3EB" w14:textId="77777777" w:rsidR="00486A49" w:rsidRDefault="00486A49" w:rsidP="0085530A">
      <w:pPr>
        <w:rPr>
          <w:rFonts w:asciiTheme="majorBidi" w:hAnsiTheme="majorBidi" w:cstheme="majorBidi"/>
          <w:b/>
          <w:bCs/>
          <w:sz w:val="48"/>
          <w:szCs w:val="48"/>
          <w:lang w:bidi="ar-LB"/>
        </w:rPr>
      </w:pPr>
      <w:r>
        <w:rPr>
          <w:rFonts w:asciiTheme="majorBidi" w:hAnsiTheme="majorBidi" w:cstheme="majorBidi"/>
          <w:b/>
          <w:bCs/>
          <w:sz w:val="48"/>
          <w:szCs w:val="48"/>
          <w:lang w:bidi="ar-LB"/>
        </w:rPr>
        <w:object w:dxaOrig="1520" w:dyaOrig="987" w14:anchorId="47F91D76">
          <v:shape id="_x0000_i1031" type="#_x0000_t75" style="width:77pt;height:49pt" o:ole="">
            <v:imagedata r:id="rId53" o:title=""/>
          </v:shape>
          <o:OLEObject Type="Embed" ProgID="Package" ShapeID="_x0000_i1031" DrawAspect="Icon" ObjectID="_1796145402" r:id="rId54"/>
        </w:object>
      </w:r>
    </w:p>
    <w:p w14:paraId="228D99A4" w14:textId="77777777" w:rsidR="00486A49" w:rsidRDefault="00486A49" w:rsidP="0085530A">
      <w:pPr>
        <w:pStyle w:val="Heading6"/>
        <w:rPr>
          <w:shd w:val="clear" w:color="auto" w:fill="FFFFFF"/>
        </w:rPr>
      </w:pPr>
      <w:r>
        <w:rPr>
          <w:shd w:val="clear" w:color="auto" w:fill="FFFFFF"/>
        </w:rPr>
        <w:t>Back main chassis:</w:t>
      </w:r>
    </w:p>
    <w:p w14:paraId="2D4BF60E" w14:textId="77777777" w:rsidR="00486A49" w:rsidRDefault="00486A49" w:rsidP="0085530A">
      <w:pPr>
        <w:rPr>
          <w:rFonts w:asciiTheme="majorBidi" w:hAnsiTheme="majorBidi" w:cstheme="majorBidi"/>
          <w:b/>
          <w:bCs/>
          <w:sz w:val="48"/>
          <w:szCs w:val="48"/>
          <w:lang w:bidi="ar-LB"/>
        </w:rPr>
      </w:pPr>
      <w:r>
        <w:rPr>
          <w:noProof/>
        </w:rPr>
        <w:drawing>
          <wp:inline distT="0" distB="0" distL="0" distR="0" wp14:anchorId="35605CF7" wp14:editId="4CDB31D1">
            <wp:extent cx="5731510" cy="4041775"/>
            <wp:effectExtent l="0" t="0" r="2540" b="0"/>
            <wp:docPr id="336438974"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31510" cy="4041775"/>
                    </a:xfrm>
                    <a:prstGeom prst="rect">
                      <a:avLst/>
                    </a:prstGeom>
                    <a:noFill/>
                    <a:ln>
                      <a:noFill/>
                    </a:ln>
                  </pic:spPr>
                </pic:pic>
              </a:graphicData>
            </a:graphic>
          </wp:inline>
        </w:drawing>
      </w:r>
    </w:p>
    <w:p w14:paraId="562B49E1" w14:textId="77777777" w:rsidR="00486A49" w:rsidRPr="003A3D29" w:rsidRDefault="00486A49" w:rsidP="0085530A">
      <w:pPr>
        <w:rPr>
          <w:lang w:val="en-US"/>
        </w:rPr>
      </w:pPr>
      <w:hyperlink r:id="rId56" w:history="1">
        <w:r w:rsidRPr="003A3D29">
          <w:rPr>
            <w:rStyle w:val="Hyperlink"/>
            <w:rFonts w:ascii="Arial" w:hAnsi="Arial" w:cs="Arial"/>
            <w:color w:val="4D90FE"/>
            <w:sz w:val="21"/>
            <w:szCs w:val="21"/>
            <w:shd w:val="clear" w:color="auto" w:fill="FFFFFF"/>
            <w:lang w:val="en-US"/>
          </w:rPr>
          <w:t>2d and 3d drawing of the back part of the main chassis </w:t>
        </w:r>
      </w:hyperlink>
      <w:r w:rsidRPr="003A3D29">
        <w:rPr>
          <w:lang w:val="en-US"/>
        </w:rPr>
        <w:t>:</w:t>
      </w:r>
    </w:p>
    <w:p w14:paraId="55BE31ED" w14:textId="77777777" w:rsidR="00486A49" w:rsidRDefault="00486A49" w:rsidP="0085530A">
      <w:pPr>
        <w:rPr>
          <w:rFonts w:asciiTheme="majorBidi" w:hAnsiTheme="majorBidi" w:cstheme="majorBidi"/>
          <w:b/>
          <w:bCs/>
          <w:sz w:val="48"/>
          <w:szCs w:val="48"/>
          <w:lang w:bidi="ar-LB"/>
        </w:rPr>
      </w:pPr>
      <w:r>
        <w:object w:dxaOrig="1520" w:dyaOrig="987" w14:anchorId="3AEC1E72">
          <v:shape id="_x0000_i1032" type="#_x0000_t75" style="width:77pt;height:49pt" o:ole="">
            <v:imagedata r:id="rId57" o:title=""/>
          </v:shape>
          <o:OLEObject Type="Embed" ProgID="Package" ShapeID="_x0000_i1032" DrawAspect="Icon" ObjectID="_1796145403" r:id="rId58"/>
        </w:object>
      </w:r>
    </w:p>
    <w:p w14:paraId="7C8E2E3B" w14:textId="77777777" w:rsidR="00486A49" w:rsidRDefault="00486A49" w:rsidP="0085530A">
      <w:pPr>
        <w:rPr>
          <w:rFonts w:asciiTheme="majorBidi" w:hAnsiTheme="majorBidi" w:cstheme="majorBidi"/>
          <w:b/>
          <w:bCs/>
          <w:sz w:val="48"/>
          <w:szCs w:val="48"/>
          <w:lang w:bidi="ar-LB"/>
        </w:rPr>
      </w:pPr>
    </w:p>
    <w:p w14:paraId="7590852B" w14:textId="77777777" w:rsidR="00486A49" w:rsidRPr="005A1B6B" w:rsidRDefault="00486A49" w:rsidP="0085530A">
      <w:pPr>
        <w:rPr>
          <w:rFonts w:asciiTheme="majorBidi" w:hAnsiTheme="majorBidi" w:cstheme="majorBidi"/>
          <w:b/>
          <w:bCs/>
          <w:sz w:val="48"/>
          <w:szCs w:val="48"/>
          <w:lang w:bidi="ar-LB"/>
        </w:rPr>
      </w:pPr>
    </w:p>
    <w:p w14:paraId="4451A6A7" w14:textId="77777777" w:rsidR="00486A49" w:rsidRPr="00F27B1A" w:rsidRDefault="00486A49" w:rsidP="0085530A">
      <w:pPr>
        <w:pStyle w:val="Heading5"/>
        <w:rPr>
          <w:lang w:val="en-MY"/>
        </w:rPr>
      </w:pPr>
      <w:r w:rsidRPr="00F27B1A">
        <w:rPr>
          <w:lang w:val="en-MY"/>
        </w:rPr>
        <w:t>Excel sheet for all vehicle components</w:t>
      </w:r>
    </w:p>
    <w:p w14:paraId="0B731B07" w14:textId="77777777" w:rsidR="00486A49" w:rsidRPr="001D37DB" w:rsidRDefault="00486A49" w:rsidP="0085530A">
      <w:pPr>
        <w:pStyle w:val="NormalWeb"/>
        <w:shd w:val="clear" w:color="auto" w:fill="FFFFFF"/>
        <w:spacing w:before="120" w:beforeAutospacing="0" w:after="360" w:afterAutospacing="0"/>
        <w:rPr>
          <w:rFonts w:ascii="Arial" w:hAnsi="Arial" w:cs="Arial"/>
          <w:color w:val="555555"/>
          <w:sz w:val="23"/>
          <w:szCs w:val="23"/>
          <w:lang w:val="en-US"/>
        </w:rPr>
      </w:pPr>
      <w:r w:rsidRPr="000C22FC">
        <w:rPr>
          <w:rFonts w:ascii="Arial" w:hAnsi="Arial" w:cs="Arial"/>
          <w:color w:val="555555"/>
          <w:sz w:val="23"/>
          <w:szCs w:val="23"/>
          <w:highlight w:val="yellow"/>
          <w:lang w:val="en-US"/>
        </w:rPr>
        <w:t xml:space="preserve">Excel </w:t>
      </w:r>
      <w:proofErr w:type="spellStart"/>
      <w:r w:rsidRPr="000C22FC">
        <w:rPr>
          <w:rFonts w:ascii="Arial" w:hAnsi="Arial" w:cs="Arial"/>
          <w:color w:val="555555"/>
          <w:sz w:val="23"/>
          <w:szCs w:val="23"/>
          <w:highlight w:val="yellow"/>
          <w:lang w:val="en-US"/>
        </w:rPr>
        <w:t>einfügen</w:t>
      </w:r>
      <w:proofErr w:type="spellEnd"/>
    </w:p>
    <w:p w14:paraId="59E0A486" w14:textId="77777777" w:rsidR="00486A49" w:rsidRDefault="00486A49" w:rsidP="0085530A">
      <w:pPr>
        <w:pStyle w:val="NormalWeb"/>
        <w:shd w:val="clear" w:color="auto" w:fill="FFFFFF"/>
        <w:spacing w:before="120" w:beforeAutospacing="0" w:after="360" w:afterAutospacing="0"/>
        <w:rPr>
          <w:rFonts w:ascii="Arial" w:hAnsi="Arial" w:cs="Arial"/>
          <w:color w:val="555555"/>
          <w:sz w:val="23"/>
          <w:szCs w:val="23"/>
        </w:rPr>
      </w:pPr>
      <w:hyperlink r:id="rId59" w:history="1">
        <w:r w:rsidRPr="000C22FC">
          <w:rPr>
            <w:rStyle w:val="Hyperlink"/>
            <w:rFonts w:ascii="Arial" w:hAnsi="Arial" w:cs="Arial"/>
            <w:color w:val="4D90FE"/>
            <w:sz w:val="23"/>
            <w:szCs w:val="23"/>
            <w:highlight w:val="yellow"/>
          </w:rPr>
          <w:t>31-10-2023_vehicle components list</w:t>
        </w:r>
      </w:hyperlink>
    </w:p>
    <w:p w14:paraId="1A147F60" w14:textId="77777777" w:rsidR="00486A49" w:rsidRPr="001D37DB" w:rsidRDefault="00486A49" w:rsidP="0085530A">
      <w:pPr>
        <w:rPr>
          <w:lang w:val="en-US"/>
        </w:rPr>
      </w:pPr>
    </w:p>
    <w:p w14:paraId="1F673F6C" w14:textId="77777777" w:rsidR="00486A49" w:rsidRDefault="00486A49" w:rsidP="0085530A">
      <w:pPr>
        <w:pStyle w:val="Heading4"/>
      </w:pPr>
      <w:bookmarkStart w:id="27" w:name="_Toc155523460"/>
      <w:r>
        <w:t>Chassis Version 7 Nov 2023</w:t>
      </w:r>
      <w:bookmarkEnd w:id="27"/>
    </w:p>
    <w:p w14:paraId="56F8D8E4" w14:textId="77777777" w:rsidR="00486A49" w:rsidRPr="003A3D29" w:rsidRDefault="00486A49" w:rsidP="0085530A">
      <w:pPr>
        <w:pStyle w:val="NormalWeb"/>
        <w:shd w:val="clear" w:color="auto" w:fill="FFFFFF"/>
        <w:spacing w:before="120" w:beforeAutospacing="0" w:after="360" w:afterAutospacing="0"/>
        <w:rPr>
          <w:rFonts w:ascii="Arial" w:hAnsi="Arial" w:cs="Arial"/>
          <w:color w:val="555555"/>
          <w:sz w:val="23"/>
          <w:szCs w:val="23"/>
          <w:lang w:val="en-US"/>
        </w:rPr>
      </w:pPr>
      <w:r w:rsidRPr="003A3D29">
        <w:rPr>
          <w:rStyle w:val="Strong"/>
          <w:rFonts w:ascii="Arial" w:hAnsi="Arial" w:cs="Arial"/>
          <w:color w:val="555555"/>
          <w:sz w:val="23"/>
          <w:szCs w:val="23"/>
          <w:shd w:val="clear" w:color="auto" w:fill="FF0000"/>
          <w:lang w:val="en-US"/>
        </w:rPr>
        <w:t>The new chassis and solar panel stand costs 500$ including material and labor work fees</w:t>
      </w:r>
    </w:p>
    <w:p w14:paraId="23A587AF" w14:textId="77777777" w:rsidR="00486A49" w:rsidRDefault="00486A49" w:rsidP="0085530A">
      <w:pPr>
        <w:pStyle w:val="NormalWeb"/>
        <w:shd w:val="clear" w:color="auto" w:fill="FFFFFF"/>
        <w:spacing w:before="120" w:beforeAutospacing="0" w:after="360" w:afterAutospacing="0"/>
        <w:rPr>
          <w:rFonts w:ascii="Arial" w:hAnsi="Arial" w:cs="Arial"/>
          <w:color w:val="555555"/>
          <w:sz w:val="23"/>
          <w:szCs w:val="23"/>
        </w:rPr>
      </w:pPr>
      <w:r>
        <w:rPr>
          <w:rStyle w:val="Strong"/>
          <w:rFonts w:ascii="Arial" w:hAnsi="Arial" w:cs="Arial"/>
          <w:noProof/>
          <w:color w:val="555555"/>
          <w:sz w:val="28"/>
          <w:szCs w:val="28"/>
          <w:u w:val="single"/>
        </w:rPr>
        <w:drawing>
          <wp:inline distT="0" distB="0" distL="0" distR="0" wp14:anchorId="101300B6" wp14:editId="440EFB2B">
            <wp:extent cx="6120765" cy="3923665"/>
            <wp:effectExtent l="0" t="0" r="0" b="635"/>
            <wp:docPr id="75936763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765" cy="3923665"/>
                    </a:xfrm>
                    <a:prstGeom prst="rect">
                      <a:avLst/>
                    </a:prstGeom>
                    <a:noFill/>
                    <a:ln>
                      <a:noFill/>
                    </a:ln>
                  </pic:spPr>
                </pic:pic>
              </a:graphicData>
            </a:graphic>
          </wp:inline>
        </w:drawing>
      </w:r>
    </w:p>
    <w:p w14:paraId="20530AC9" w14:textId="77777777" w:rsidR="00486A49" w:rsidRDefault="00486A49" w:rsidP="0085530A">
      <w:pPr>
        <w:pStyle w:val="NormalWeb"/>
        <w:shd w:val="clear" w:color="auto" w:fill="FFFFFF"/>
        <w:spacing w:before="120" w:beforeAutospacing="0" w:after="360" w:afterAutospacing="0"/>
        <w:rPr>
          <w:rFonts w:ascii="Arial" w:hAnsi="Arial" w:cs="Arial"/>
          <w:color w:val="555555"/>
          <w:sz w:val="23"/>
          <w:szCs w:val="23"/>
        </w:rPr>
      </w:pPr>
      <w:r>
        <w:rPr>
          <w:rFonts w:ascii="Arial" w:hAnsi="Arial" w:cs="Arial"/>
          <w:noProof/>
          <w:color w:val="555555"/>
          <w:sz w:val="23"/>
          <w:szCs w:val="23"/>
        </w:rPr>
        <w:drawing>
          <wp:inline distT="0" distB="0" distL="0" distR="0" wp14:anchorId="0DC66B2E" wp14:editId="100A6CED">
            <wp:extent cx="6120765" cy="4465955"/>
            <wp:effectExtent l="0" t="0" r="0" b="0"/>
            <wp:docPr id="110339977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20765" cy="4465955"/>
                    </a:xfrm>
                    <a:prstGeom prst="rect">
                      <a:avLst/>
                    </a:prstGeom>
                    <a:noFill/>
                    <a:ln>
                      <a:noFill/>
                    </a:ln>
                  </pic:spPr>
                </pic:pic>
              </a:graphicData>
            </a:graphic>
          </wp:inline>
        </w:drawing>
      </w:r>
    </w:p>
    <w:p w14:paraId="2CD17C11" w14:textId="77777777" w:rsidR="00486A49" w:rsidRPr="003A3D29" w:rsidRDefault="00486A49" w:rsidP="0085530A">
      <w:pPr>
        <w:pStyle w:val="NormalWeb"/>
        <w:shd w:val="clear" w:color="auto" w:fill="FFFFFF"/>
        <w:spacing w:before="120" w:beforeAutospacing="0" w:after="360" w:afterAutospacing="0"/>
        <w:rPr>
          <w:rFonts w:ascii="Arial" w:hAnsi="Arial" w:cs="Arial"/>
          <w:color w:val="555555"/>
          <w:sz w:val="23"/>
          <w:szCs w:val="23"/>
          <w:lang w:val="en-US"/>
        </w:rPr>
      </w:pPr>
      <w:hyperlink r:id="rId62" w:history="1">
        <w:proofErr w:type="spellStart"/>
        <w:r w:rsidRPr="003A3D29">
          <w:rPr>
            <w:rStyle w:val="Hyperlink"/>
            <w:rFonts w:ascii="Arial" w:hAnsi="Arial" w:cs="Arial"/>
            <w:color w:val="4D90FE"/>
            <w:sz w:val="23"/>
            <w:szCs w:val="23"/>
            <w:lang w:val="en-US"/>
          </w:rPr>
          <w:t>FreeCAD</w:t>
        </w:r>
        <w:proofErr w:type="spellEnd"/>
        <w:r w:rsidRPr="003A3D29">
          <w:rPr>
            <w:rStyle w:val="Hyperlink"/>
            <w:rFonts w:ascii="Arial" w:hAnsi="Arial" w:cs="Arial"/>
            <w:color w:val="4D90FE"/>
            <w:sz w:val="23"/>
            <w:szCs w:val="23"/>
            <w:lang w:val="en-US"/>
          </w:rPr>
          <w:t xml:space="preserve"> design 3-1-24_NEW tuktuk chassis with solar panel stand</w:t>
        </w:r>
      </w:hyperlink>
    </w:p>
    <w:p w14:paraId="7B9150BE" w14:textId="77777777" w:rsidR="00486A49" w:rsidRPr="003A3D29" w:rsidRDefault="00486A49" w:rsidP="0085530A">
      <w:pPr>
        <w:pStyle w:val="NormalWeb"/>
        <w:shd w:val="clear" w:color="auto" w:fill="FFFFFF"/>
        <w:spacing w:before="120" w:beforeAutospacing="0" w:after="360" w:afterAutospacing="0"/>
        <w:rPr>
          <w:rFonts w:ascii="Arial" w:hAnsi="Arial" w:cs="Arial"/>
          <w:color w:val="555555"/>
          <w:sz w:val="23"/>
          <w:szCs w:val="23"/>
          <w:lang w:val="en-US"/>
        </w:rPr>
      </w:pPr>
      <w:proofErr w:type="spellStart"/>
      <w:r w:rsidRPr="003A3D29">
        <w:rPr>
          <w:rStyle w:val="Strong"/>
          <w:rFonts w:ascii="Arial" w:hAnsi="Arial" w:cs="Arial"/>
          <w:color w:val="555555"/>
          <w:sz w:val="28"/>
          <w:szCs w:val="28"/>
          <w:u w:val="single"/>
          <w:lang w:val="en-US"/>
        </w:rPr>
        <w:t>FreeCAD</w:t>
      </w:r>
      <w:proofErr w:type="spellEnd"/>
      <w:r w:rsidRPr="003A3D29">
        <w:rPr>
          <w:rStyle w:val="Strong"/>
          <w:rFonts w:ascii="Arial" w:hAnsi="Arial" w:cs="Arial"/>
          <w:color w:val="555555"/>
          <w:sz w:val="28"/>
          <w:szCs w:val="28"/>
          <w:u w:val="single"/>
          <w:lang w:val="en-US"/>
        </w:rPr>
        <w:t xml:space="preserve"> design for solar panels stand: </w:t>
      </w:r>
    </w:p>
    <w:p w14:paraId="10D38E8D" w14:textId="77777777" w:rsidR="00486A49" w:rsidRDefault="00486A49" w:rsidP="0085530A">
      <w:pPr>
        <w:pStyle w:val="NormalWeb"/>
        <w:shd w:val="clear" w:color="auto" w:fill="FFFFFF"/>
        <w:spacing w:before="120" w:beforeAutospacing="0" w:after="360" w:afterAutospacing="0"/>
        <w:rPr>
          <w:rFonts w:ascii="Arial" w:hAnsi="Arial" w:cs="Arial"/>
          <w:color w:val="555555"/>
          <w:sz w:val="23"/>
          <w:szCs w:val="23"/>
        </w:rPr>
      </w:pPr>
      <w:hyperlink r:id="rId63" w:history="1">
        <w:r>
          <w:rPr>
            <w:rStyle w:val="Hyperlink"/>
            <w:rFonts w:ascii="Arial" w:hAnsi="Arial" w:cs="Arial"/>
            <w:color w:val="4D90FE"/>
            <w:sz w:val="23"/>
            <w:szCs w:val="23"/>
          </w:rPr>
          <w:t>31-10-2023_solar panels stand new </w:t>
        </w:r>
      </w:hyperlink>
    </w:p>
    <w:p w14:paraId="1F105EB6" w14:textId="77777777" w:rsidR="00486A49" w:rsidRDefault="00486A49" w:rsidP="0085530A">
      <w:pPr>
        <w:pStyle w:val="NormalWeb"/>
        <w:shd w:val="clear" w:color="auto" w:fill="FFFFFF"/>
        <w:spacing w:before="120" w:beforeAutospacing="0" w:after="360" w:afterAutospacing="0"/>
        <w:rPr>
          <w:rFonts w:ascii="Arial" w:hAnsi="Arial" w:cs="Arial"/>
          <w:color w:val="555555"/>
          <w:sz w:val="23"/>
          <w:szCs w:val="23"/>
        </w:rPr>
      </w:pPr>
      <w:r>
        <w:rPr>
          <w:rFonts w:ascii="Arial" w:hAnsi="Arial" w:cs="Arial"/>
          <w:color w:val="555555"/>
          <w:sz w:val="23"/>
          <w:szCs w:val="23"/>
        </w:rPr>
        <w:t> </w:t>
      </w:r>
      <w:r>
        <w:rPr>
          <w:rFonts w:ascii="Arial" w:hAnsi="Arial" w:cs="Arial"/>
          <w:noProof/>
          <w:color w:val="555555"/>
          <w:sz w:val="23"/>
          <w:szCs w:val="23"/>
        </w:rPr>
        <w:drawing>
          <wp:inline distT="0" distB="0" distL="0" distR="0" wp14:anchorId="7B016FD3" wp14:editId="012BE68B">
            <wp:extent cx="6120765" cy="4112260"/>
            <wp:effectExtent l="0" t="0" r="0" b="2540"/>
            <wp:docPr id="11297777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765" cy="4112260"/>
                    </a:xfrm>
                    <a:prstGeom prst="rect">
                      <a:avLst/>
                    </a:prstGeom>
                    <a:noFill/>
                    <a:ln>
                      <a:noFill/>
                    </a:ln>
                  </pic:spPr>
                </pic:pic>
              </a:graphicData>
            </a:graphic>
          </wp:inline>
        </w:drawing>
      </w:r>
    </w:p>
    <w:p w14:paraId="520E3B64" w14:textId="77777777" w:rsidR="00486A49" w:rsidRPr="003A3D29" w:rsidRDefault="00486A49" w:rsidP="0085530A"/>
    <w:p w14:paraId="07094BEA" w14:textId="77777777" w:rsidR="00486A49" w:rsidRDefault="00486A49" w:rsidP="0085530A">
      <w:pPr>
        <w:pStyle w:val="Heading3"/>
      </w:pPr>
      <w:bookmarkStart w:id="28" w:name="_Toc155523461"/>
      <w:bookmarkStart w:id="29" w:name="_Toc182725390"/>
      <w:r>
        <w:t>Front axis</w:t>
      </w:r>
      <w:bookmarkEnd w:id="28"/>
      <w:bookmarkEnd w:id="29"/>
    </w:p>
    <w:p w14:paraId="0AB208A8" w14:textId="77777777" w:rsidR="00486A49" w:rsidRDefault="00486A49" w:rsidP="0085530A">
      <w:pPr>
        <w:pStyle w:val="Heading4"/>
      </w:pPr>
      <w:bookmarkStart w:id="30" w:name="_Toc155523462"/>
      <w:r>
        <w:t>FreeCAD Drawing</w:t>
      </w:r>
      <w:bookmarkEnd w:id="30"/>
    </w:p>
    <w:p w14:paraId="6B02D4CB" w14:textId="77777777" w:rsidR="00486A49" w:rsidRDefault="00486A49" w:rsidP="0085530A">
      <w:r w:rsidRPr="00E57F94">
        <w:rPr>
          <w:highlight w:val="yellow"/>
        </w:rPr>
        <w:t>3D tbd</w:t>
      </w:r>
    </w:p>
    <w:p w14:paraId="66AA5FB0" w14:textId="77777777" w:rsidR="00486A49" w:rsidRDefault="00486A49" w:rsidP="0085530A">
      <w:r w:rsidRPr="00E57F94">
        <w:rPr>
          <w:highlight w:val="yellow"/>
        </w:rPr>
        <w:t>2D tbd</w:t>
      </w:r>
    </w:p>
    <w:p w14:paraId="3125CB2A" w14:textId="77777777" w:rsidR="00486A49" w:rsidRDefault="00486A49" w:rsidP="0085530A">
      <w:pPr>
        <w:pStyle w:val="Heading4"/>
      </w:pPr>
      <w:bookmarkStart w:id="31" w:name="_Toc155523463"/>
      <w:r>
        <w:t>Mechanical Realization</w:t>
      </w:r>
      <w:bookmarkEnd w:id="31"/>
    </w:p>
    <w:p w14:paraId="11EFD723" w14:textId="77777777" w:rsidR="00486A49" w:rsidRPr="00E57F94" w:rsidRDefault="00486A49" w:rsidP="0085530A">
      <w:r w:rsidRPr="00E57F94">
        <w:rPr>
          <w:highlight w:val="yellow"/>
        </w:rPr>
        <w:t>tbd</w:t>
      </w:r>
    </w:p>
    <w:p w14:paraId="391D1B21" w14:textId="77777777" w:rsidR="00486A49" w:rsidRDefault="00486A49" w:rsidP="0085530A">
      <w:pPr>
        <w:pStyle w:val="Heading3"/>
      </w:pPr>
      <w:bookmarkStart w:id="32" w:name="_Toc155523464"/>
      <w:bookmarkStart w:id="33" w:name="_Toc182725391"/>
      <w:r>
        <w:t>Front Wheels</w:t>
      </w:r>
      <w:bookmarkEnd w:id="32"/>
      <w:bookmarkEnd w:id="33"/>
    </w:p>
    <w:p w14:paraId="2CA68A6B" w14:textId="77777777" w:rsidR="00486A49" w:rsidRDefault="00486A49" w:rsidP="0085530A">
      <w:pPr>
        <w:pStyle w:val="Heading4"/>
      </w:pPr>
      <w:bookmarkStart w:id="34" w:name="_Toc155523465"/>
      <w:r>
        <w:t>FreeCAD Drawing</w:t>
      </w:r>
      <w:bookmarkEnd w:id="34"/>
    </w:p>
    <w:p w14:paraId="0C190503" w14:textId="77777777" w:rsidR="00486A49" w:rsidRDefault="00486A49" w:rsidP="0085530A">
      <w:r w:rsidRPr="00E57F94">
        <w:rPr>
          <w:highlight w:val="yellow"/>
        </w:rPr>
        <w:t>3D tbd</w:t>
      </w:r>
    </w:p>
    <w:p w14:paraId="36E20B46" w14:textId="77777777" w:rsidR="00486A49" w:rsidRDefault="00486A49" w:rsidP="0085530A">
      <w:r w:rsidRPr="00E57F94">
        <w:rPr>
          <w:highlight w:val="yellow"/>
        </w:rPr>
        <w:t>2D tbd</w:t>
      </w:r>
    </w:p>
    <w:p w14:paraId="18D74556" w14:textId="77777777" w:rsidR="00486A49" w:rsidRDefault="00486A49" w:rsidP="0085530A">
      <w:pPr>
        <w:pStyle w:val="Heading4"/>
      </w:pPr>
      <w:bookmarkStart w:id="35" w:name="_Toc155523466"/>
      <w:r>
        <w:t>Mechanical Realization</w:t>
      </w:r>
      <w:bookmarkEnd w:id="35"/>
    </w:p>
    <w:p w14:paraId="158BC3F8" w14:textId="77777777" w:rsidR="00486A49" w:rsidRPr="00E57F94" w:rsidRDefault="00486A49" w:rsidP="0085530A">
      <w:r w:rsidRPr="00E57F94">
        <w:rPr>
          <w:highlight w:val="yellow"/>
        </w:rPr>
        <w:t>tbd</w:t>
      </w:r>
    </w:p>
    <w:p w14:paraId="2DE9BEC3" w14:textId="77777777" w:rsidR="00486A49" w:rsidRDefault="00486A49" w:rsidP="0085530A">
      <w:pPr>
        <w:pStyle w:val="Heading4"/>
      </w:pPr>
      <w:bookmarkStart w:id="36" w:name="_Toc155523467"/>
      <w:r>
        <w:t>Front wheel rim disc</w:t>
      </w:r>
      <w:bookmarkEnd w:id="36"/>
      <w:r>
        <w:t xml:space="preserve"> </w:t>
      </w:r>
    </w:p>
    <w:p w14:paraId="7B48051F" w14:textId="77777777" w:rsidR="00486A49" w:rsidRDefault="00486A49" w:rsidP="0085530A">
      <w:pPr>
        <w:pStyle w:val="Heading5"/>
      </w:pPr>
      <w:r>
        <w:t>design:</w:t>
      </w:r>
    </w:p>
    <w:p w14:paraId="14F95EA4"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0C3823C3" wp14:editId="60C0AB55">
            <wp:extent cx="5731510" cy="4724400"/>
            <wp:effectExtent l="0" t="0" r="2540" b="0"/>
            <wp:docPr id="2082223033"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31510" cy="4724400"/>
                    </a:xfrm>
                    <a:prstGeom prst="rect">
                      <a:avLst/>
                    </a:prstGeom>
                    <a:noFill/>
                    <a:ln>
                      <a:noFill/>
                    </a:ln>
                  </pic:spPr>
                </pic:pic>
              </a:graphicData>
            </a:graphic>
          </wp:inline>
        </w:drawing>
      </w:r>
    </w:p>
    <w:p w14:paraId="3DB06E1A"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5A79C9C3" wp14:editId="0D3E12F6">
            <wp:extent cx="5731510" cy="3784600"/>
            <wp:effectExtent l="0" t="0" r="2540" b="6350"/>
            <wp:docPr id="1072653087"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31510" cy="3784600"/>
                    </a:xfrm>
                    <a:prstGeom prst="rect">
                      <a:avLst/>
                    </a:prstGeom>
                    <a:noFill/>
                    <a:ln>
                      <a:noFill/>
                    </a:ln>
                  </pic:spPr>
                </pic:pic>
              </a:graphicData>
            </a:graphic>
          </wp:inline>
        </w:drawing>
      </w:r>
    </w:p>
    <w:p w14:paraId="347CC1F3"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216A2808" wp14:editId="008E8B62">
            <wp:extent cx="5731510" cy="4470400"/>
            <wp:effectExtent l="0" t="0" r="2540" b="6350"/>
            <wp:docPr id="86860892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31510" cy="4470400"/>
                    </a:xfrm>
                    <a:prstGeom prst="rect">
                      <a:avLst/>
                    </a:prstGeom>
                    <a:noFill/>
                    <a:ln>
                      <a:noFill/>
                    </a:ln>
                  </pic:spPr>
                </pic:pic>
              </a:graphicData>
            </a:graphic>
          </wp:inline>
        </w:drawing>
      </w:r>
    </w:p>
    <w:p w14:paraId="31294D56"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7785E539" wp14:editId="66B7A581">
            <wp:extent cx="5731510" cy="3014980"/>
            <wp:effectExtent l="0" t="0" r="2540" b="0"/>
            <wp:docPr id="390228994"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31510" cy="3014980"/>
                    </a:xfrm>
                    <a:prstGeom prst="rect">
                      <a:avLst/>
                    </a:prstGeom>
                    <a:noFill/>
                    <a:ln>
                      <a:noFill/>
                    </a:ln>
                  </pic:spPr>
                </pic:pic>
              </a:graphicData>
            </a:graphic>
          </wp:inline>
        </w:drawing>
      </w:r>
    </w:p>
    <w:p w14:paraId="1888AFB7"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color w:val="555555"/>
          <w:sz w:val="21"/>
          <w:szCs w:val="21"/>
        </w:rPr>
        <w:t>17-22-2022 drawing:</w:t>
      </w:r>
    </w:p>
    <w:p w14:paraId="4EC9C04B"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2E553D86" wp14:editId="17261A98">
            <wp:extent cx="5731510" cy="4107180"/>
            <wp:effectExtent l="0" t="0" r="2540" b="7620"/>
            <wp:docPr id="267262503"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4107180"/>
                    </a:xfrm>
                    <a:prstGeom prst="rect">
                      <a:avLst/>
                    </a:prstGeom>
                    <a:noFill/>
                    <a:ln>
                      <a:noFill/>
                    </a:ln>
                  </pic:spPr>
                </pic:pic>
              </a:graphicData>
            </a:graphic>
          </wp:inline>
        </w:drawing>
      </w:r>
    </w:p>
    <w:p w14:paraId="2CE2DBA8" w14:textId="77777777" w:rsidR="00486A49" w:rsidRPr="003A3D29" w:rsidRDefault="00486A49" w:rsidP="0085530A">
      <w:pPr>
        <w:pStyle w:val="NormalWeb"/>
        <w:shd w:val="clear" w:color="auto" w:fill="FFFFFF"/>
        <w:spacing w:before="120" w:beforeAutospacing="0" w:after="360" w:afterAutospacing="0"/>
        <w:rPr>
          <w:rFonts w:ascii="Arial" w:hAnsi="Arial" w:cs="Arial"/>
          <w:color w:val="555555"/>
          <w:sz w:val="21"/>
          <w:szCs w:val="21"/>
          <w:lang w:val="en-US"/>
        </w:rPr>
      </w:pPr>
      <w:r w:rsidRPr="003A3D29">
        <w:rPr>
          <w:rFonts w:ascii="Arial" w:hAnsi="Arial" w:cs="Arial"/>
          <w:color w:val="555555"/>
          <w:sz w:val="21"/>
          <w:szCs w:val="21"/>
          <w:lang w:val="en-US"/>
        </w:rPr>
        <w:t> </w:t>
      </w:r>
    </w:p>
    <w:p w14:paraId="161190C7" w14:textId="77777777" w:rsidR="00486A49" w:rsidRPr="003A3D29" w:rsidRDefault="00486A49" w:rsidP="0085530A">
      <w:pPr>
        <w:pStyle w:val="NormalWeb"/>
        <w:shd w:val="clear" w:color="auto" w:fill="FFFFFF"/>
        <w:spacing w:before="120" w:beforeAutospacing="0" w:after="360" w:afterAutospacing="0"/>
        <w:rPr>
          <w:rFonts w:ascii="Arial" w:hAnsi="Arial" w:cs="Arial"/>
          <w:color w:val="555555"/>
          <w:sz w:val="21"/>
          <w:szCs w:val="21"/>
          <w:lang w:val="en-US"/>
        </w:rPr>
      </w:pPr>
      <w:r w:rsidRPr="003A3D29">
        <w:rPr>
          <w:rFonts w:ascii="Arial" w:hAnsi="Arial" w:cs="Arial"/>
          <w:color w:val="555555"/>
          <w:sz w:val="21"/>
          <w:szCs w:val="21"/>
          <w:lang w:val="en-US"/>
        </w:rPr>
        <w:t xml:space="preserve">28-11-22 </w:t>
      </w:r>
      <w:proofErr w:type="spellStart"/>
      <w:r w:rsidRPr="003A3D29">
        <w:rPr>
          <w:rFonts w:ascii="Arial" w:hAnsi="Arial" w:cs="Arial"/>
          <w:color w:val="555555"/>
          <w:sz w:val="21"/>
          <w:szCs w:val="21"/>
          <w:lang w:val="en-US"/>
        </w:rPr>
        <w:t>E_TukTuk</w:t>
      </w:r>
      <w:proofErr w:type="spellEnd"/>
      <w:r w:rsidRPr="003A3D29">
        <w:rPr>
          <w:rFonts w:ascii="Arial" w:hAnsi="Arial" w:cs="Arial"/>
          <w:color w:val="555555"/>
          <w:sz w:val="21"/>
          <w:szCs w:val="21"/>
          <w:lang w:val="en-US"/>
        </w:rPr>
        <w:t xml:space="preserve"> with solar panel stand:</w:t>
      </w:r>
    </w:p>
    <w:p w14:paraId="3AEBE67A"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2BD6F5B0" wp14:editId="709C2AD0">
            <wp:extent cx="5731510" cy="4700270"/>
            <wp:effectExtent l="0" t="0" r="2540" b="5080"/>
            <wp:docPr id="229520243"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31510" cy="4700270"/>
                    </a:xfrm>
                    <a:prstGeom prst="rect">
                      <a:avLst/>
                    </a:prstGeom>
                    <a:noFill/>
                    <a:ln>
                      <a:noFill/>
                    </a:ln>
                  </pic:spPr>
                </pic:pic>
              </a:graphicData>
            </a:graphic>
          </wp:inline>
        </w:drawing>
      </w:r>
    </w:p>
    <w:p w14:paraId="06F5BB67"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32237183" wp14:editId="14C6837D">
            <wp:extent cx="5731510" cy="4064635"/>
            <wp:effectExtent l="0" t="0" r="2540" b="0"/>
            <wp:docPr id="380569909"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31510" cy="4064635"/>
                    </a:xfrm>
                    <a:prstGeom prst="rect">
                      <a:avLst/>
                    </a:prstGeom>
                    <a:noFill/>
                    <a:ln>
                      <a:noFill/>
                    </a:ln>
                  </pic:spPr>
                </pic:pic>
              </a:graphicData>
            </a:graphic>
          </wp:inline>
        </w:drawing>
      </w:r>
    </w:p>
    <w:p w14:paraId="1C23132C" w14:textId="77777777" w:rsidR="00486A49" w:rsidRPr="003A3D29" w:rsidRDefault="00486A49" w:rsidP="0085530A">
      <w:pPr>
        <w:pStyle w:val="NormalWeb"/>
        <w:shd w:val="clear" w:color="auto" w:fill="FFFFFF"/>
        <w:spacing w:before="120" w:beforeAutospacing="0" w:after="360" w:afterAutospacing="0"/>
        <w:rPr>
          <w:rFonts w:ascii="Arial" w:hAnsi="Arial" w:cs="Arial"/>
          <w:color w:val="555555"/>
          <w:sz w:val="21"/>
          <w:szCs w:val="21"/>
          <w:lang w:val="en-US"/>
        </w:rPr>
      </w:pPr>
      <w:r w:rsidRPr="003A3D29">
        <w:rPr>
          <w:rFonts w:ascii="Arial" w:hAnsi="Arial" w:cs="Arial"/>
          <w:color w:val="555555"/>
          <w:sz w:val="21"/>
          <w:szCs w:val="21"/>
          <w:lang w:val="en-US"/>
        </w:rPr>
        <w:t> </w:t>
      </w:r>
    </w:p>
    <w:p w14:paraId="08A32DAB" w14:textId="77777777" w:rsidR="00486A49" w:rsidRPr="003A3D29" w:rsidRDefault="00486A49" w:rsidP="0085530A">
      <w:pPr>
        <w:pStyle w:val="NormalWeb"/>
        <w:shd w:val="clear" w:color="auto" w:fill="FFFFFF"/>
        <w:spacing w:before="120" w:beforeAutospacing="0" w:after="360" w:afterAutospacing="0"/>
        <w:rPr>
          <w:rFonts w:ascii="Arial" w:hAnsi="Arial" w:cs="Arial"/>
          <w:color w:val="555555"/>
          <w:sz w:val="21"/>
          <w:szCs w:val="21"/>
          <w:lang w:val="en-US"/>
        </w:rPr>
      </w:pPr>
      <w:r w:rsidRPr="003A3D29">
        <w:rPr>
          <w:rFonts w:ascii="Arial" w:hAnsi="Arial" w:cs="Arial"/>
          <w:color w:val="555555"/>
          <w:sz w:val="21"/>
          <w:szCs w:val="21"/>
          <w:lang w:val="en-US"/>
        </w:rPr>
        <w:t xml:space="preserve">30-11-22 </w:t>
      </w:r>
      <w:proofErr w:type="spellStart"/>
      <w:r w:rsidRPr="003A3D29">
        <w:rPr>
          <w:rFonts w:ascii="Arial" w:hAnsi="Arial" w:cs="Arial"/>
          <w:color w:val="555555"/>
          <w:sz w:val="21"/>
          <w:szCs w:val="21"/>
          <w:lang w:val="en-US"/>
        </w:rPr>
        <w:t>E_TukTuk</w:t>
      </w:r>
      <w:proofErr w:type="spellEnd"/>
      <w:r w:rsidRPr="003A3D29">
        <w:rPr>
          <w:rFonts w:ascii="Arial" w:hAnsi="Arial" w:cs="Arial"/>
          <w:color w:val="555555"/>
          <w:sz w:val="21"/>
          <w:szCs w:val="21"/>
          <w:lang w:val="en-US"/>
        </w:rPr>
        <w:t xml:space="preserve"> with solar panel stand and hitch handle:</w:t>
      </w:r>
    </w:p>
    <w:p w14:paraId="771BB2D0"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1EAEFE2C" wp14:editId="3A599475">
            <wp:extent cx="5731510" cy="3803650"/>
            <wp:effectExtent l="0" t="0" r="2540" b="6350"/>
            <wp:docPr id="110215686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31510" cy="3803650"/>
                    </a:xfrm>
                    <a:prstGeom prst="rect">
                      <a:avLst/>
                    </a:prstGeom>
                    <a:noFill/>
                    <a:ln>
                      <a:noFill/>
                    </a:ln>
                  </pic:spPr>
                </pic:pic>
              </a:graphicData>
            </a:graphic>
          </wp:inline>
        </w:drawing>
      </w:r>
    </w:p>
    <w:p w14:paraId="7CA7D084"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19A1285E" wp14:editId="56966C26">
            <wp:extent cx="5731510" cy="4658995"/>
            <wp:effectExtent l="0" t="0" r="2540" b="8255"/>
            <wp:docPr id="356827788"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1510" cy="4658995"/>
                    </a:xfrm>
                    <a:prstGeom prst="rect">
                      <a:avLst/>
                    </a:prstGeom>
                    <a:noFill/>
                    <a:ln>
                      <a:noFill/>
                    </a:ln>
                  </pic:spPr>
                </pic:pic>
              </a:graphicData>
            </a:graphic>
          </wp:inline>
        </w:drawing>
      </w:r>
    </w:p>
    <w:p w14:paraId="4CF75B01"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color w:val="555555"/>
          <w:sz w:val="21"/>
          <w:szCs w:val="21"/>
        </w:rPr>
        <w:t> </w:t>
      </w:r>
    </w:p>
    <w:p w14:paraId="486B035D"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color w:val="555555"/>
          <w:sz w:val="21"/>
          <w:szCs w:val="21"/>
        </w:rPr>
        <w:t>5-12-22 E_TukTuk:</w:t>
      </w:r>
    </w:p>
    <w:p w14:paraId="4C6CE3FF"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63BFCB03" wp14:editId="4FDC30CB">
            <wp:extent cx="5731510" cy="4027170"/>
            <wp:effectExtent l="0" t="0" r="2540" b="0"/>
            <wp:docPr id="14767888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31510" cy="4027170"/>
                    </a:xfrm>
                    <a:prstGeom prst="rect">
                      <a:avLst/>
                    </a:prstGeom>
                    <a:noFill/>
                    <a:ln>
                      <a:noFill/>
                    </a:ln>
                  </pic:spPr>
                </pic:pic>
              </a:graphicData>
            </a:graphic>
          </wp:inline>
        </w:drawing>
      </w:r>
    </w:p>
    <w:p w14:paraId="087385FB"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color w:val="555555"/>
          <w:sz w:val="21"/>
          <w:szCs w:val="21"/>
        </w:rPr>
        <w:t>17-12-22 :</w:t>
      </w:r>
    </w:p>
    <w:p w14:paraId="52E7A794"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4D48BB81" wp14:editId="7A4E22F2">
            <wp:extent cx="5731510" cy="4029710"/>
            <wp:effectExtent l="0" t="0" r="2540" b="8890"/>
            <wp:docPr id="1826569459"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31510" cy="4029710"/>
                    </a:xfrm>
                    <a:prstGeom prst="rect">
                      <a:avLst/>
                    </a:prstGeom>
                    <a:noFill/>
                    <a:ln>
                      <a:noFill/>
                    </a:ln>
                  </pic:spPr>
                </pic:pic>
              </a:graphicData>
            </a:graphic>
          </wp:inline>
        </w:drawing>
      </w:r>
    </w:p>
    <w:p w14:paraId="1C14B7DA"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229F8B03" wp14:editId="5DA4B78C">
            <wp:extent cx="5731510" cy="4004945"/>
            <wp:effectExtent l="0" t="0" r="2540" b="0"/>
            <wp:docPr id="1259314815"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1510" cy="4004945"/>
                    </a:xfrm>
                    <a:prstGeom prst="rect">
                      <a:avLst/>
                    </a:prstGeom>
                    <a:noFill/>
                    <a:ln>
                      <a:noFill/>
                    </a:ln>
                  </pic:spPr>
                </pic:pic>
              </a:graphicData>
            </a:graphic>
          </wp:inline>
        </w:drawing>
      </w:r>
    </w:p>
    <w:p w14:paraId="61DDECED" w14:textId="77777777" w:rsidR="00486A49" w:rsidRPr="003A3D29" w:rsidRDefault="00486A49" w:rsidP="0085530A">
      <w:pPr>
        <w:pStyle w:val="NormalWeb"/>
        <w:shd w:val="clear" w:color="auto" w:fill="FFFFFF"/>
        <w:spacing w:before="120" w:beforeAutospacing="0" w:after="360" w:afterAutospacing="0"/>
        <w:rPr>
          <w:rFonts w:ascii="Arial" w:hAnsi="Arial" w:cs="Arial"/>
          <w:color w:val="555555"/>
          <w:sz w:val="21"/>
          <w:szCs w:val="21"/>
          <w:lang w:val="en-US"/>
        </w:rPr>
      </w:pPr>
      <w:r w:rsidRPr="003A3D29">
        <w:rPr>
          <w:rFonts w:ascii="Arial" w:hAnsi="Arial" w:cs="Arial"/>
          <w:color w:val="555555"/>
          <w:sz w:val="21"/>
          <w:szCs w:val="21"/>
          <w:lang w:val="en-US"/>
        </w:rPr>
        <w:t xml:space="preserve">19-12-22 </w:t>
      </w:r>
      <w:proofErr w:type="spellStart"/>
      <w:r w:rsidRPr="003A3D29">
        <w:rPr>
          <w:rFonts w:ascii="Arial" w:hAnsi="Arial" w:cs="Arial"/>
          <w:color w:val="555555"/>
          <w:sz w:val="21"/>
          <w:szCs w:val="21"/>
          <w:lang w:val="en-US"/>
        </w:rPr>
        <w:t>E_TukTuk</w:t>
      </w:r>
      <w:proofErr w:type="spellEnd"/>
      <w:r w:rsidRPr="003A3D29">
        <w:rPr>
          <w:rFonts w:ascii="Arial" w:hAnsi="Arial" w:cs="Arial"/>
          <w:color w:val="555555"/>
          <w:sz w:val="21"/>
          <w:szCs w:val="21"/>
          <w:lang w:val="en-US"/>
        </w:rPr>
        <w:t xml:space="preserve"> with solar panel stand:</w:t>
      </w:r>
    </w:p>
    <w:p w14:paraId="19D72BEC"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13225E50" wp14:editId="2888DE7B">
            <wp:extent cx="5731510" cy="4444365"/>
            <wp:effectExtent l="0" t="0" r="2540" b="0"/>
            <wp:docPr id="2143801571"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31510" cy="4444365"/>
                    </a:xfrm>
                    <a:prstGeom prst="rect">
                      <a:avLst/>
                    </a:prstGeom>
                    <a:noFill/>
                    <a:ln>
                      <a:noFill/>
                    </a:ln>
                  </pic:spPr>
                </pic:pic>
              </a:graphicData>
            </a:graphic>
          </wp:inline>
        </w:drawing>
      </w:r>
    </w:p>
    <w:p w14:paraId="6EBCBED2"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25CBF019" wp14:editId="1BC6B9A3">
            <wp:extent cx="5731510" cy="4326255"/>
            <wp:effectExtent l="0" t="0" r="2540" b="0"/>
            <wp:docPr id="108688011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31510" cy="4326255"/>
                    </a:xfrm>
                    <a:prstGeom prst="rect">
                      <a:avLst/>
                    </a:prstGeom>
                    <a:noFill/>
                    <a:ln>
                      <a:noFill/>
                    </a:ln>
                  </pic:spPr>
                </pic:pic>
              </a:graphicData>
            </a:graphic>
          </wp:inline>
        </w:drawing>
      </w:r>
      <w:r>
        <w:rPr>
          <w:rFonts w:ascii="Arial" w:hAnsi="Arial" w:cs="Arial"/>
          <w:color w:val="555555"/>
          <w:sz w:val="21"/>
          <w:szCs w:val="21"/>
        </w:rPr>
        <w:t> </w:t>
      </w:r>
      <w:r>
        <w:rPr>
          <w:rFonts w:ascii="Arial" w:hAnsi="Arial" w:cs="Arial"/>
          <w:noProof/>
          <w:color w:val="555555"/>
          <w:sz w:val="21"/>
          <w:szCs w:val="21"/>
        </w:rPr>
        <w:drawing>
          <wp:inline distT="0" distB="0" distL="0" distR="0" wp14:anchorId="31CC71CA" wp14:editId="0B36287B">
            <wp:extent cx="5731510" cy="5276850"/>
            <wp:effectExtent l="0" t="0" r="2540" b="0"/>
            <wp:docPr id="24361879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31510" cy="5276850"/>
                    </a:xfrm>
                    <a:prstGeom prst="rect">
                      <a:avLst/>
                    </a:prstGeom>
                    <a:noFill/>
                    <a:ln>
                      <a:noFill/>
                    </a:ln>
                  </pic:spPr>
                </pic:pic>
              </a:graphicData>
            </a:graphic>
          </wp:inline>
        </w:drawing>
      </w:r>
    </w:p>
    <w:p w14:paraId="59F16012"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37BB9ED9" wp14:editId="33C9AC18">
            <wp:extent cx="5731510" cy="4590415"/>
            <wp:effectExtent l="0" t="0" r="2540" b="635"/>
            <wp:docPr id="1348089588"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1510" cy="4590415"/>
                    </a:xfrm>
                    <a:prstGeom prst="rect">
                      <a:avLst/>
                    </a:prstGeom>
                    <a:noFill/>
                    <a:ln>
                      <a:noFill/>
                    </a:ln>
                  </pic:spPr>
                </pic:pic>
              </a:graphicData>
            </a:graphic>
          </wp:inline>
        </w:drawing>
      </w:r>
    </w:p>
    <w:tbl>
      <w:tblPr>
        <w:tblW w:w="11115" w:type="dxa"/>
        <w:shd w:val="clear" w:color="auto" w:fill="FFFFFF"/>
        <w:tblCellMar>
          <w:top w:w="15" w:type="dxa"/>
          <w:left w:w="15" w:type="dxa"/>
          <w:bottom w:w="15" w:type="dxa"/>
          <w:right w:w="15" w:type="dxa"/>
        </w:tblCellMar>
        <w:tblLook w:val="04A0" w:firstRow="1" w:lastRow="0" w:firstColumn="1" w:lastColumn="0" w:noHBand="0" w:noVBand="1"/>
      </w:tblPr>
      <w:tblGrid>
        <w:gridCol w:w="7473"/>
        <w:gridCol w:w="3642"/>
      </w:tblGrid>
      <w:tr w:rsidR="00486A49" w14:paraId="1FD05BA2" w14:textId="77777777" w:rsidTr="00DA2783">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1BFF6E07" w14:textId="77777777" w:rsidR="00486A49" w:rsidRPr="003A3D29" w:rsidRDefault="00486A49" w:rsidP="0085530A">
            <w:pPr>
              <w:pStyle w:val="NormalWeb"/>
              <w:spacing w:before="120" w:beforeAutospacing="0" w:after="120" w:afterAutospacing="0"/>
              <w:rPr>
                <w:rFonts w:ascii="Arial" w:hAnsi="Arial" w:cs="Arial"/>
                <w:color w:val="555555"/>
                <w:sz w:val="21"/>
                <w:szCs w:val="21"/>
                <w:lang w:val="en-US"/>
              </w:rPr>
            </w:pPr>
            <w:r w:rsidRPr="003A3D29">
              <w:rPr>
                <w:rFonts w:ascii="Arial" w:hAnsi="Arial" w:cs="Arial"/>
                <w:color w:val="555555"/>
                <w:sz w:val="21"/>
                <w:szCs w:val="21"/>
                <w:lang w:val="en-US"/>
              </w:rPr>
              <w:t xml:space="preserve">28-11-22 </w:t>
            </w:r>
            <w:proofErr w:type="spellStart"/>
            <w:r w:rsidRPr="003A3D29">
              <w:rPr>
                <w:rFonts w:ascii="Arial" w:hAnsi="Arial" w:cs="Arial"/>
                <w:color w:val="555555"/>
                <w:sz w:val="21"/>
                <w:szCs w:val="21"/>
                <w:lang w:val="en-US"/>
              </w:rPr>
              <w:t>E_TukTuk</w:t>
            </w:r>
            <w:proofErr w:type="spellEnd"/>
            <w:r w:rsidRPr="003A3D29">
              <w:rPr>
                <w:rFonts w:ascii="Arial" w:hAnsi="Arial" w:cs="Arial"/>
                <w:color w:val="555555"/>
                <w:sz w:val="21"/>
                <w:szCs w:val="21"/>
                <w:lang w:val="en-US"/>
              </w:rPr>
              <w:t xml:space="preserve"> with solar panel stand:</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312CD411" w14:textId="77777777" w:rsidR="00486A49" w:rsidRDefault="00486A49" w:rsidP="0085530A">
            <w:pPr>
              <w:pStyle w:val="NormalWeb"/>
              <w:spacing w:before="120" w:beforeAutospacing="0" w:after="120" w:afterAutospacing="0"/>
              <w:rPr>
                <w:rFonts w:ascii="Arial" w:hAnsi="Arial" w:cs="Arial"/>
                <w:color w:val="555555"/>
                <w:sz w:val="21"/>
                <w:szCs w:val="21"/>
              </w:rPr>
            </w:pPr>
            <w:hyperlink r:id="rId79" w:history="1">
              <w:r>
                <w:rPr>
                  <w:rStyle w:val="Hyperlink"/>
                  <w:rFonts w:ascii="Arial" w:hAnsi="Arial" w:cs="Arial"/>
                  <w:color w:val="4D90FE"/>
                  <w:sz w:val="21"/>
                  <w:szCs w:val="21"/>
                </w:rPr>
                <w:t>5-12-22 E_TukTuk </w:t>
              </w:r>
            </w:hyperlink>
          </w:p>
        </w:tc>
      </w:tr>
    </w:tbl>
    <w:p w14:paraId="175805F5" w14:textId="77777777" w:rsidR="00486A49" w:rsidRDefault="00486A49" w:rsidP="0085530A">
      <w:pPr>
        <w:rPr>
          <w:rFonts w:asciiTheme="majorBidi" w:hAnsiTheme="majorBidi" w:cstheme="majorBidi"/>
          <w:color w:val="202124"/>
        </w:rPr>
      </w:pPr>
      <w:r>
        <w:rPr>
          <w:rFonts w:asciiTheme="majorBidi" w:hAnsiTheme="majorBidi" w:cstheme="majorBidi"/>
          <w:color w:val="202124"/>
        </w:rPr>
        <w:object w:dxaOrig="1520" w:dyaOrig="987" w14:anchorId="0F58C872">
          <v:shape id="_x0000_i1033" type="#_x0000_t75" style="width:77pt;height:49pt" o:ole="">
            <v:imagedata r:id="rId80" o:title=""/>
          </v:shape>
          <o:OLEObject Type="Embed" ProgID="Package" ShapeID="_x0000_i1033" DrawAspect="Icon" ObjectID="_1796145404" r:id="rId81"/>
        </w:object>
      </w:r>
    </w:p>
    <w:tbl>
      <w:tblPr>
        <w:tblW w:w="11115" w:type="dxa"/>
        <w:shd w:val="clear" w:color="auto" w:fill="FFFFFF"/>
        <w:tblCellMar>
          <w:top w:w="15" w:type="dxa"/>
          <w:left w:w="15" w:type="dxa"/>
          <w:bottom w:w="15" w:type="dxa"/>
          <w:right w:w="15" w:type="dxa"/>
        </w:tblCellMar>
        <w:tblLook w:val="04A0" w:firstRow="1" w:lastRow="0" w:firstColumn="1" w:lastColumn="0" w:noHBand="0" w:noVBand="1"/>
      </w:tblPr>
      <w:tblGrid>
        <w:gridCol w:w="6908"/>
        <w:gridCol w:w="4207"/>
      </w:tblGrid>
      <w:tr w:rsidR="00486A49" w14:paraId="1E00F11E" w14:textId="77777777" w:rsidTr="00DA2783">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26E95302" w14:textId="77777777" w:rsidR="00486A49" w:rsidRDefault="00486A49" w:rsidP="0085530A">
            <w:pPr>
              <w:pStyle w:val="NormalWeb"/>
              <w:spacing w:before="120" w:beforeAutospacing="0" w:after="120" w:afterAutospacing="0"/>
              <w:rPr>
                <w:rFonts w:ascii="Arial" w:hAnsi="Arial" w:cs="Arial"/>
                <w:color w:val="555555"/>
                <w:sz w:val="21"/>
                <w:szCs w:val="21"/>
              </w:rPr>
            </w:pPr>
            <w:r>
              <w:rPr>
                <w:rFonts w:ascii="Arial" w:hAnsi="Arial" w:cs="Arial"/>
                <w:color w:val="555555"/>
                <w:sz w:val="21"/>
                <w:szCs w:val="21"/>
              </w:rPr>
              <w:t>17-12-2022 New Solar Panels stand </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602246BF" w14:textId="77777777" w:rsidR="00486A49" w:rsidRDefault="00486A49" w:rsidP="0085530A">
            <w:pPr>
              <w:pStyle w:val="NormalWeb"/>
              <w:spacing w:before="120" w:beforeAutospacing="0" w:after="120" w:afterAutospacing="0"/>
              <w:rPr>
                <w:rFonts w:ascii="Arial" w:hAnsi="Arial" w:cs="Arial"/>
                <w:color w:val="555555"/>
                <w:sz w:val="21"/>
                <w:szCs w:val="21"/>
              </w:rPr>
            </w:pPr>
            <w:hyperlink r:id="rId82" w:history="1">
              <w:r>
                <w:rPr>
                  <w:rStyle w:val="Hyperlink"/>
                  <w:rFonts w:ascii="Arial" w:hAnsi="Arial" w:cs="Arial"/>
                  <w:color w:val="4D90FE"/>
                  <w:sz w:val="21"/>
                  <w:szCs w:val="21"/>
                </w:rPr>
                <w:t>17-12-2022 E-tukTuk</w:t>
              </w:r>
            </w:hyperlink>
          </w:p>
        </w:tc>
      </w:tr>
    </w:tbl>
    <w:p w14:paraId="252EDCAC" w14:textId="77777777" w:rsidR="00486A49" w:rsidRPr="003546CA" w:rsidRDefault="00486A49" w:rsidP="0085530A">
      <w:pPr>
        <w:rPr>
          <w:rFonts w:asciiTheme="majorBidi" w:hAnsiTheme="majorBidi" w:cstheme="majorBidi"/>
          <w:color w:val="202124"/>
        </w:rPr>
      </w:pPr>
    </w:p>
    <w:p w14:paraId="11D484FC" w14:textId="77777777" w:rsidR="00486A49" w:rsidRDefault="00486A49" w:rsidP="0085530A">
      <w:pPr>
        <w:rPr>
          <w:rFonts w:asciiTheme="majorBidi" w:hAnsiTheme="majorBidi" w:cstheme="majorBidi"/>
          <w:color w:val="202124"/>
          <w:lang w:val="en"/>
        </w:rPr>
      </w:pPr>
      <w:r>
        <w:rPr>
          <w:rFonts w:asciiTheme="majorBidi" w:hAnsiTheme="majorBidi" w:cstheme="majorBidi"/>
          <w:color w:val="202124"/>
          <w:lang w:val="en"/>
        </w:rPr>
        <w:object w:dxaOrig="1520" w:dyaOrig="987" w14:anchorId="5C0E6666">
          <v:shape id="_x0000_i1034" type="#_x0000_t75" style="width:77pt;height:49pt" o:ole="">
            <v:imagedata r:id="rId83" o:title=""/>
          </v:shape>
          <o:OLEObject Type="Embed" ProgID="Package" ShapeID="_x0000_i1034" DrawAspect="Icon" ObjectID="_1796145405" r:id="rId84"/>
        </w:object>
      </w:r>
    </w:p>
    <w:tbl>
      <w:tblPr>
        <w:tblW w:w="11115" w:type="dxa"/>
        <w:shd w:val="clear" w:color="auto" w:fill="FFFFFF"/>
        <w:tblCellMar>
          <w:top w:w="15" w:type="dxa"/>
          <w:left w:w="15" w:type="dxa"/>
          <w:bottom w:w="15" w:type="dxa"/>
          <w:right w:w="15" w:type="dxa"/>
        </w:tblCellMar>
        <w:tblLook w:val="04A0" w:firstRow="1" w:lastRow="0" w:firstColumn="1" w:lastColumn="0" w:noHBand="0" w:noVBand="1"/>
      </w:tblPr>
      <w:tblGrid>
        <w:gridCol w:w="3928"/>
        <w:gridCol w:w="7187"/>
      </w:tblGrid>
      <w:tr w:rsidR="00486A49" w14:paraId="06271D5B" w14:textId="77777777" w:rsidTr="00DA2783">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20FE6A80" w14:textId="77777777" w:rsidR="00486A49" w:rsidRDefault="00486A49" w:rsidP="0085530A">
            <w:pPr>
              <w:pStyle w:val="NormalWeb"/>
              <w:spacing w:before="120" w:beforeAutospacing="0" w:after="120" w:afterAutospacing="0"/>
              <w:rPr>
                <w:rFonts w:ascii="Arial" w:hAnsi="Arial" w:cs="Arial"/>
                <w:color w:val="555555"/>
                <w:sz w:val="21"/>
                <w:szCs w:val="21"/>
              </w:rPr>
            </w:pPr>
            <w:r>
              <w:rPr>
                <w:rFonts w:ascii="Arial" w:hAnsi="Arial" w:cs="Arial"/>
                <w:color w:val="555555"/>
                <w:sz w:val="21"/>
                <w:szCs w:val="21"/>
              </w:rPr>
              <w:t xml:space="preserve">Hitch Design                                                                   </w:t>
            </w:r>
          </w:p>
        </w:tc>
        <w:tc>
          <w:tcPr>
            <w:tcW w:w="0" w:type="auto"/>
            <w:tcBorders>
              <w:bottom w:val="single" w:sz="6" w:space="0" w:color="E5E5E5"/>
            </w:tcBorders>
            <w:shd w:val="clear" w:color="auto" w:fill="FBFBFB"/>
            <w:tcMar>
              <w:top w:w="120" w:type="dxa"/>
              <w:left w:w="150" w:type="dxa"/>
              <w:bottom w:w="120" w:type="dxa"/>
              <w:right w:w="150" w:type="dxa"/>
            </w:tcMar>
            <w:vAlign w:val="center"/>
            <w:hideMark/>
          </w:tcPr>
          <w:p w14:paraId="5B4877C1" w14:textId="77777777" w:rsidR="00486A49" w:rsidRDefault="00486A49" w:rsidP="0085530A">
            <w:pPr>
              <w:pStyle w:val="NormalWeb"/>
              <w:spacing w:before="120" w:beforeAutospacing="0" w:after="120" w:afterAutospacing="0"/>
              <w:rPr>
                <w:rFonts w:ascii="Arial" w:hAnsi="Arial" w:cs="Arial"/>
                <w:color w:val="555555"/>
                <w:sz w:val="21"/>
                <w:szCs w:val="21"/>
              </w:rPr>
            </w:pPr>
            <w:hyperlink r:id="rId85" w:history="1">
              <w:r>
                <w:rPr>
                  <w:rStyle w:val="Hyperlink"/>
                  <w:rFonts w:ascii="Arial" w:hAnsi="Arial" w:cs="Arial"/>
                  <w:color w:val="4D90FE"/>
                  <w:sz w:val="21"/>
                  <w:szCs w:val="21"/>
                </w:rPr>
                <w:t>19-12-22 New Hitch design</w:t>
              </w:r>
            </w:hyperlink>
          </w:p>
        </w:tc>
      </w:tr>
    </w:tbl>
    <w:p w14:paraId="259DD14D" w14:textId="77777777" w:rsidR="00486A49" w:rsidRDefault="00486A49" w:rsidP="0085530A">
      <w:pPr>
        <w:rPr>
          <w:rFonts w:asciiTheme="majorBidi" w:hAnsiTheme="majorBidi" w:cstheme="majorBidi"/>
          <w:color w:val="202124"/>
          <w:lang w:val="en"/>
        </w:rPr>
      </w:pPr>
      <w:r>
        <w:rPr>
          <w:rFonts w:asciiTheme="majorBidi" w:hAnsiTheme="majorBidi" w:cstheme="majorBidi"/>
          <w:color w:val="202124"/>
          <w:lang w:val="en"/>
        </w:rPr>
        <w:object w:dxaOrig="1520" w:dyaOrig="987" w14:anchorId="2F7B3E9B">
          <v:shape id="_x0000_i1035" type="#_x0000_t75" style="width:77pt;height:49pt" o:ole="">
            <v:imagedata r:id="rId86" o:title=""/>
          </v:shape>
          <o:OLEObject Type="Embed" ProgID="Package" ShapeID="_x0000_i1035" DrawAspect="Icon" ObjectID="_1796145406" r:id="rId87"/>
        </w:object>
      </w:r>
    </w:p>
    <w:p w14:paraId="32733504" w14:textId="77777777" w:rsidR="00486A49" w:rsidRDefault="00486A49" w:rsidP="0085530A">
      <w:pPr>
        <w:rPr>
          <w:rFonts w:asciiTheme="majorBidi" w:hAnsiTheme="majorBidi" w:cstheme="majorBidi"/>
          <w:color w:val="202124"/>
          <w:lang w:val="en"/>
        </w:rPr>
        <w:sectPr w:rsidR="00486A49" w:rsidSect="00324D31">
          <w:pgSz w:w="11907" w:h="16839" w:code="9"/>
          <w:pgMar w:top="1134" w:right="1134" w:bottom="1134" w:left="1134" w:header="709" w:footer="709" w:gutter="0"/>
          <w:cols w:space="708"/>
          <w:titlePg/>
          <w:docGrid w:linePitch="360"/>
        </w:sectPr>
      </w:pPr>
    </w:p>
    <w:p w14:paraId="08C59D38" w14:textId="77777777" w:rsidR="00486A49" w:rsidRDefault="00486A49" w:rsidP="0085530A">
      <w:pPr>
        <w:pStyle w:val="Heading5"/>
      </w:pPr>
      <w:r>
        <w:t>Realization</w:t>
      </w:r>
    </w:p>
    <w:p w14:paraId="202D1AC1" w14:textId="77777777" w:rsidR="00486A49" w:rsidRPr="00D158A9" w:rsidRDefault="00486A49" w:rsidP="0085530A"/>
    <w:p w14:paraId="7D68146F" w14:textId="77777777" w:rsidR="00486A49" w:rsidRDefault="00486A49" w:rsidP="0085530A">
      <w:pPr>
        <w:pStyle w:val="Heading3"/>
      </w:pPr>
      <w:bookmarkStart w:id="37" w:name="_Toc155523468"/>
      <w:bookmarkStart w:id="38" w:name="_Toc182725392"/>
      <w:r>
        <w:t>Rear Wheels</w:t>
      </w:r>
      <w:bookmarkEnd w:id="37"/>
      <w:bookmarkEnd w:id="38"/>
    </w:p>
    <w:p w14:paraId="1CE4DA9E" w14:textId="77777777" w:rsidR="00486A49" w:rsidRDefault="00486A49" w:rsidP="0085530A">
      <w:pPr>
        <w:pStyle w:val="Heading4"/>
      </w:pPr>
      <w:bookmarkStart w:id="39" w:name="_Toc155523469"/>
      <w:r>
        <w:t>FreeCAD Drawing</w:t>
      </w:r>
      <w:bookmarkEnd w:id="39"/>
    </w:p>
    <w:p w14:paraId="12A38F48" w14:textId="77777777" w:rsidR="00486A49" w:rsidRDefault="00486A49" w:rsidP="0085530A">
      <w:r w:rsidRPr="00E57F94">
        <w:rPr>
          <w:highlight w:val="yellow"/>
        </w:rPr>
        <w:t>3D tbd</w:t>
      </w:r>
    </w:p>
    <w:p w14:paraId="27BC7342" w14:textId="77777777" w:rsidR="00486A49" w:rsidRDefault="00486A49" w:rsidP="0085530A">
      <w:r w:rsidRPr="00E57F94">
        <w:rPr>
          <w:highlight w:val="yellow"/>
        </w:rPr>
        <w:t>2D tbd</w:t>
      </w:r>
    </w:p>
    <w:p w14:paraId="039E6400" w14:textId="77777777" w:rsidR="00486A49" w:rsidRDefault="00486A49" w:rsidP="0085530A">
      <w:pPr>
        <w:pStyle w:val="Heading4"/>
      </w:pPr>
      <w:bookmarkStart w:id="40" w:name="_Toc155523470"/>
      <w:r>
        <w:t>Mechanical Realization</w:t>
      </w:r>
      <w:bookmarkEnd w:id="40"/>
    </w:p>
    <w:p w14:paraId="6E6F103D" w14:textId="77777777" w:rsidR="00486A49" w:rsidRPr="00E57F94" w:rsidRDefault="00486A49" w:rsidP="0085530A">
      <w:r w:rsidRPr="00E57F94">
        <w:rPr>
          <w:highlight w:val="yellow"/>
        </w:rPr>
        <w:t>tbd</w:t>
      </w:r>
    </w:p>
    <w:p w14:paraId="35CEF5DD" w14:textId="77777777" w:rsidR="00486A49" w:rsidRPr="00E57F94" w:rsidRDefault="00486A49" w:rsidP="0085530A"/>
    <w:p w14:paraId="5FBAE2F2" w14:textId="77777777" w:rsidR="00486A49" w:rsidRPr="003A3D29" w:rsidRDefault="00486A49" w:rsidP="0085530A">
      <w:pPr>
        <w:pStyle w:val="Heading3"/>
        <w:rPr>
          <w:lang w:val="en-US"/>
        </w:rPr>
      </w:pPr>
      <w:bookmarkStart w:id="41" w:name="_Toc155523471"/>
      <w:bookmarkStart w:id="42" w:name="_Toc182725393"/>
      <w:r w:rsidRPr="003A3D29">
        <w:rPr>
          <w:lang w:val="en-US"/>
        </w:rPr>
        <w:t>Excel sheet for all vehicle components:</w:t>
      </w:r>
      <w:bookmarkEnd w:id="41"/>
      <w:bookmarkEnd w:id="42"/>
      <w:r w:rsidRPr="003A3D29">
        <w:rPr>
          <w:lang w:val="en-US"/>
        </w:rPr>
        <w:t> </w:t>
      </w:r>
    </w:p>
    <w:p w14:paraId="1FA13894" w14:textId="77777777" w:rsidR="00486A49" w:rsidRDefault="00486A49" w:rsidP="00486A49">
      <w:pPr>
        <w:pStyle w:val="NormalWeb"/>
        <w:shd w:val="clear" w:color="auto" w:fill="FFFFFF"/>
        <w:spacing w:before="120" w:beforeAutospacing="0" w:after="360" w:afterAutospacing="0"/>
        <w:rPr>
          <w:rStyle w:val="Hyperlink"/>
          <w:rFonts w:ascii="Arial" w:hAnsi="Arial" w:cs="Arial"/>
          <w:color w:val="4D90FE"/>
          <w:sz w:val="21"/>
          <w:szCs w:val="21"/>
        </w:rPr>
      </w:pPr>
      <w:hyperlink r:id="rId88" w:history="1">
        <w:r>
          <w:rPr>
            <w:rStyle w:val="Hyperlink"/>
            <w:rFonts w:ascii="Arial" w:hAnsi="Arial" w:cs="Arial"/>
            <w:color w:val="4D90FE"/>
            <w:sz w:val="21"/>
            <w:szCs w:val="21"/>
          </w:rPr>
          <w:t>31-10-2023_vehicle components list</w:t>
        </w:r>
      </w:hyperlink>
      <w:r>
        <w:rPr>
          <w:rStyle w:val="Hyperlink"/>
          <w:rFonts w:ascii="Arial" w:hAnsi="Arial" w:cs="Arial"/>
          <w:color w:val="4D90FE"/>
          <w:sz w:val="21"/>
          <w:szCs w:val="21"/>
        </w:rPr>
        <w:t>:</w:t>
      </w:r>
    </w:p>
    <w:p w14:paraId="0704575E" w14:textId="77777777" w:rsidR="00486A49" w:rsidRDefault="00486A49" w:rsidP="00486A49">
      <w:pPr>
        <w:pStyle w:val="NormalWeb"/>
        <w:shd w:val="clear" w:color="auto" w:fill="FFFFFF"/>
        <w:spacing w:before="120" w:beforeAutospacing="0" w:after="360" w:afterAutospacing="0"/>
        <w:rPr>
          <w:rFonts w:ascii="Arial" w:hAnsi="Arial" w:cs="Arial"/>
          <w:color w:val="555555"/>
          <w:sz w:val="21"/>
          <w:szCs w:val="21"/>
        </w:rPr>
      </w:pPr>
      <w:r>
        <w:rPr>
          <w:rStyle w:val="Hyperlink"/>
          <w:rFonts w:ascii="Arial" w:hAnsi="Arial" w:cs="Arial"/>
          <w:color w:val="4D90FE"/>
          <w:sz w:val="21"/>
          <w:szCs w:val="21"/>
        </w:rPr>
        <w:object w:dxaOrig="1520" w:dyaOrig="987" w14:anchorId="261D9B33">
          <v:shape id="_x0000_i1036" type="#_x0000_t75" style="width:77pt;height:49pt" o:ole="">
            <v:imagedata r:id="rId89" o:title=""/>
          </v:shape>
          <o:OLEObject Type="Embed" ProgID="Excel.Sheet.12" ShapeID="_x0000_i1036" DrawAspect="Icon" ObjectID="_1796145407" r:id="rId90"/>
        </w:object>
      </w:r>
    </w:p>
    <w:p w14:paraId="4C985D35" w14:textId="36FE9452" w:rsidR="00486A49" w:rsidRDefault="00486A49" w:rsidP="00486A49">
      <w:pPr>
        <w:pStyle w:val="NormalWeb"/>
        <w:shd w:val="clear" w:color="auto" w:fill="FFFFFF"/>
        <w:spacing w:before="120" w:beforeAutospacing="0" w:after="360" w:afterAutospacing="0"/>
        <w:rPr>
          <w:rFonts w:ascii="Arial" w:hAnsi="Arial" w:cs="Arial"/>
          <w:color w:val="555555"/>
          <w:sz w:val="21"/>
          <w:szCs w:val="21"/>
        </w:rPr>
      </w:pPr>
    </w:p>
    <w:p w14:paraId="605F32ED" w14:textId="77777777" w:rsidR="00DA70B7" w:rsidRDefault="00DA70B7" w:rsidP="00486A49">
      <w:pPr>
        <w:pStyle w:val="NormalWeb"/>
        <w:shd w:val="clear" w:color="auto" w:fill="FFFFFF"/>
        <w:spacing w:before="120" w:beforeAutospacing="0" w:after="360" w:afterAutospacing="0"/>
        <w:rPr>
          <w:rFonts w:ascii="Arial" w:hAnsi="Arial" w:cs="Arial"/>
          <w:color w:val="555555"/>
          <w:sz w:val="21"/>
          <w:szCs w:val="21"/>
        </w:rPr>
        <w:sectPr w:rsidR="00DA70B7" w:rsidSect="00324D31">
          <w:pgSz w:w="11907" w:h="16839" w:code="9"/>
          <w:pgMar w:top="1134" w:right="1134" w:bottom="1134" w:left="1134" w:header="709" w:footer="709" w:gutter="0"/>
          <w:cols w:space="708"/>
          <w:titlePg/>
          <w:docGrid w:linePitch="360"/>
        </w:sectPr>
      </w:pPr>
    </w:p>
    <w:p w14:paraId="742AE55C" w14:textId="38972E86" w:rsidR="00DA70B7" w:rsidRDefault="00DA70B7" w:rsidP="0085530A">
      <w:pPr>
        <w:pStyle w:val="Heading2"/>
      </w:pPr>
      <w:bookmarkStart w:id="43" w:name="_Toc182725394"/>
      <w:bookmarkStart w:id="44" w:name="_Toc155523472"/>
      <w:r w:rsidRPr="00F44377">
        <w:t>Enhancement</w:t>
      </w:r>
      <w:r>
        <w:t xml:space="preserve"> </w:t>
      </w:r>
      <w:r w:rsidRPr="00CE1008">
        <w:t>Report</w:t>
      </w:r>
      <w:r>
        <w:t xml:space="preserve"> (Oct-Dec 2023)</w:t>
      </w:r>
      <w:bookmarkEnd w:id="43"/>
    </w:p>
    <w:tbl>
      <w:tblPr>
        <w:tblStyle w:val="GridTable4-Accent5"/>
        <w:tblW w:w="9355" w:type="dxa"/>
        <w:tblInd w:w="0" w:type="dxa"/>
        <w:tblLook w:val="04A0" w:firstRow="1" w:lastRow="0" w:firstColumn="1" w:lastColumn="0" w:noHBand="0" w:noVBand="1"/>
      </w:tblPr>
      <w:tblGrid>
        <w:gridCol w:w="6205"/>
        <w:gridCol w:w="3150"/>
      </w:tblGrid>
      <w:tr w:rsidR="00DA70B7" w14:paraId="30CA42A4" w14:textId="77777777" w:rsidTr="00DA70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hideMark/>
          </w:tcPr>
          <w:p w14:paraId="058CEF76" w14:textId="77777777" w:rsidR="00DA70B7" w:rsidRDefault="00DA70B7" w:rsidP="0085530A">
            <w:pPr>
              <w:spacing w:after="0" w:line="240" w:lineRule="auto"/>
              <w:rPr>
                <w:rFonts w:asciiTheme="minorHAnsi" w:hAnsiTheme="minorHAnsi" w:cstheme="minorBidi"/>
                <w:szCs w:val="22"/>
              </w:rPr>
            </w:pPr>
            <w:r>
              <w:t>Task</w:t>
            </w:r>
          </w:p>
        </w:tc>
        <w:tc>
          <w:tcPr>
            <w:tcW w:w="3150" w:type="dxa"/>
            <w:hideMark/>
          </w:tcPr>
          <w:p w14:paraId="0ACB3559" w14:textId="77777777" w:rsidR="00DA70B7" w:rsidRDefault="00DA70B7" w:rsidP="0085530A">
            <w:pPr>
              <w:spacing w:after="0" w:line="240" w:lineRule="auto"/>
              <w:cnfStyle w:val="100000000000" w:firstRow="1" w:lastRow="0" w:firstColumn="0" w:lastColumn="0" w:oddVBand="0" w:evenVBand="0" w:oddHBand="0" w:evenHBand="0" w:firstRowFirstColumn="0" w:firstRowLastColumn="0" w:lastRowFirstColumn="0" w:lastRowLastColumn="0"/>
            </w:pPr>
            <w:r>
              <w:t>Deliverables</w:t>
            </w:r>
          </w:p>
        </w:tc>
      </w:tr>
      <w:tr w:rsidR="00DA70B7" w14:paraId="49B1438B" w14:textId="77777777" w:rsidTr="00DA70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14:paraId="5A6B66F7" w14:textId="77777777" w:rsidR="00DA70B7" w:rsidRDefault="00DA70B7" w:rsidP="0085530A">
            <w:pPr>
              <w:spacing w:after="0" w:line="240" w:lineRule="auto"/>
            </w:pPr>
            <w:r>
              <w:t>Design new chassis</w:t>
            </w:r>
          </w:p>
        </w:tc>
        <w:tc>
          <w:tcPr>
            <w:tcW w:w="3150"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14:paraId="655A0651" w14:textId="77777777" w:rsidR="00DA70B7" w:rsidRDefault="00DA70B7" w:rsidP="0085530A">
            <w:pPr>
              <w:spacing w:after="0" w:line="240" w:lineRule="auto"/>
              <w:cnfStyle w:val="000000100000" w:firstRow="0" w:lastRow="0" w:firstColumn="0" w:lastColumn="0" w:oddVBand="0" w:evenVBand="0" w:oddHBand="1" w:evenHBand="0" w:firstRowFirstColumn="0" w:firstRowLastColumn="0" w:lastRowFirstColumn="0" w:lastRowLastColumn="0"/>
            </w:pPr>
            <w:r>
              <w:t>CAD design</w:t>
            </w:r>
          </w:p>
        </w:tc>
      </w:tr>
      <w:tr w:rsidR="00DA70B7" w14:paraId="3611B5A0" w14:textId="77777777" w:rsidTr="00DA70B7">
        <w:tc>
          <w:tcPr>
            <w:cnfStyle w:val="001000000000" w:firstRow="0" w:lastRow="0" w:firstColumn="1" w:lastColumn="0" w:oddVBand="0" w:evenVBand="0" w:oddHBand="0" w:evenHBand="0" w:firstRowFirstColumn="0" w:firstRowLastColumn="0" w:lastRowFirstColumn="0" w:lastRowLastColumn="0"/>
            <w:tcW w:w="620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14:paraId="3078F77A" w14:textId="77777777" w:rsidR="00DA70B7" w:rsidRDefault="00DA70B7" w:rsidP="0085530A">
            <w:pPr>
              <w:spacing w:after="0" w:line="240" w:lineRule="auto"/>
            </w:pPr>
            <w:r>
              <w:t>Design &amp; enhance the vehicle roof with the solar panel</w:t>
            </w:r>
          </w:p>
        </w:tc>
        <w:tc>
          <w:tcPr>
            <w:tcW w:w="3150"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14:paraId="2BBABDD7" w14:textId="77777777" w:rsidR="00DA70B7" w:rsidRDefault="00DA70B7" w:rsidP="0085530A">
            <w:pPr>
              <w:spacing w:after="0" w:line="240" w:lineRule="auto"/>
              <w:cnfStyle w:val="000000000000" w:firstRow="0" w:lastRow="0" w:firstColumn="0" w:lastColumn="0" w:oddVBand="0" w:evenVBand="0" w:oddHBand="0" w:evenHBand="0" w:firstRowFirstColumn="0" w:firstRowLastColumn="0" w:lastRowFirstColumn="0" w:lastRowLastColumn="0"/>
            </w:pPr>
            <w:r>
              <w:t>CAD design</w:t>
            </w:r>
          </w:p>
        </w:tc>
      </w:tr>
      <w:tr w:rsidR="00DA70B7" w14:paraId="41DEB3EE" w14:textId="77777777" w:rsidTr="00DA70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14:paraId="607190C4" w14:textId="77777777" w:rsidR="00DA70B7" w:rsidRDefault="00DA70B7" w:rsidP="0085530A">
            <w:pPr>
              <w:spacing w:after="0" w:line="240" w:lineRule="auto"/>
            </w:pPr>
            <w:r>
              <w:t>Find a manufactory for the chassis and solar roof</w:t>
            </w:r>
          </w:p>
        </w:tc>
        <w:tc>
          <w:tcPr>
            <w:tcW w:w="3150"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14:paraId="7FCBA0A4" w14:textId="77777777" w:rsidR="00DA70B7" w:rsidRDefault="00DA70B7" w:rsidP="0085530A">
            <w:pPr>
              <w:spacing w:after="0" w:line="240" w:lineRule="auto"/>
              <w:cnfStyle w:val="000000100000" w:firstRow="0" w:lastRow="0" w:firstColumn="0" w:lastColumn="0" w:oddVBand="0" w:evenVBand="0" w:oddHBand="1" w:evenHBand="0" w:firstRowFirstColumn="0" w:firstRowLastColumn="0" w:lastRowFirstColumn="0" w:lastRowLastColumn="0"/>
            </w:pPr>
            <w:r>
              <w:t>Quotations and contacts</w:t>
            </w:r>
          </w:p>
        </w:tc>
      </w:tr>
      <w:tr w:rsidR="00DA70B7" w14:paraId="1EB208CE" w14:textId="77777777" w:rsidTr="00DA70B7">
        <w:tc>
          <w:tcPr>
            <w:cnfStyle w:val="001000000000" w:firstRow="0" w:lastRow="0" w:firstColumn="1" w:lastColumn="0" w:oddVBand="0" w:evenVBand="0" w:oddHBand="0" w:evenHBand="0" w:firstRowFirstColumn="0" w:firstRowLastColumn="0" w:lastRowFirstColumn="0" w:lastRowLastColumn="0"/>
            <w:tcW w:w="620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14:paraId="17A99126" w14:textId="77777777" w:rsidR="00DA70B7" w:rsidRDefault="00DA70B7" w:rsidP="0085530A">
            <w:pPr>
              <w:spacing w:after="0" w:line="240" w:lineRule="auto"/>
            </w:pPr>
            <w:r>
              <w:t>Specify all vehicle components list</w:t>
            </w:r>
          </w:p>
        </w:tc>
        <w:tc>
          <w:tcPr>
            <w:tcW w:w="3150"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14:paraId="5F32108E" w14:textId="77777777" w:rsidR="00DA70B7" w:rsidRDefault="00DA70B7" w:rsidP="0085530A">
            <w:pPr>
              <w:spacing w:after="0" w:line="240" w:lineRule="auto"/>
              <w:cnfStyle w:val="000000000000" w:firstRow="0" w:lastRow="0" w:firstColumn="0" w:lastColumn="0" w:oddVBand="0" w:evenVBand="0" w:oddHBand="0" w:evenHBand="0" w:firstRowFirstColumn="0" w:firstRowLastColumn="0" w:lastRowFirstColumn="0" w:lastRowLastColumn="0"/>
            </w:pPr>
            <w:r>
              <w:t>Excel sheet</w:t>
            </w:r>
          </w:p>
        </w:tc>
      </w:tr>
      <w:tr w:rsidR="00DA70B7" w14:paraId="121CD9FF" w14:textId="77777777" w:rsidTr="00DA70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14:paraId="2F088BEC" w14:textId="77777777" w:rsidR="00DA70B7" w:rsidRDefault="00DA70B7" w:rsidP="0085530A">
            <w:pPr>
              <w:spacing w:after="0" w:line="240" w:lineRule="auto"/>
            </w:pPr>
            <w:r>
              <w:t>Find provider for each component</w:t>
            </w:r>
          </w:p>
        </w:tc>
        <w:tc>
          <w:tcPr>
            <w:tcW w:w="3150"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14:paraId="75ECA257" w14:textId="77777777" w:rsidR="00DA70B7" w:rsidRDefault="00DA70B7" w:rsidP="0085530A">
            <w:pPr>
              <w:spacing w:after="0" w:line="240" w:lineRule="auto"/>
              <w:cnfStyle w:val="000000100000" w:firstRow="0" w:lastRow="0" w:firstColumn="0" w:lastColumn="0" w:oddVBand="0" w:evenVBand="0" w:oddHBand="1" w:evenHBand="0" w:firstRowFirstColumn="0" w:firstRowLastColumn="0" w:lastRowFirstColumn="0" w:lastRowLastColumn="0"/>
            </w:pPr>
            <w:r>
              <w:t>Quotations and contacts</w:t>
            </w:r>
          </w:p>
        </w:tc>
      </w:tr>
      <w:tr w:rsidR="00DA70B7" w14:paraId="0A475C3C" w14:textId="77777777" w:rsidTr="00DA70B7">
        <w:tc>
          <w:tcPr>
            <w:cnfStyle w:val="001000000000" w:firstRow="0" w:lastRow="0" w:firstColumn="1" w:lastColumn="0" w:oddVBand="0" w:evenVBand="0" w:oddHBand="0" w:evenHBand="0" w:firstRowFirstColumn="0" w:firstRowLastColumn="0" w:lastRowFirstColumn="0" w:lastRowLastColumn="0"/>
            <w:tcW w:w="620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14:paraId="77E3BECF" w14:textId="77777777" w:rsidR="00DA70B7" w:rsidRDefault="00DA70B7" w:rsidP="0085530A">
            <w:pPr>
              <w:spacing w:after="0" w:line="240" w:lineRule="auto"/>
            </w:pPr>
            <w:r>
              <w:t>Fully check the battery requirement and solar charging</w:t>
            </w:r>
          </w:p>
        </w:tc>
        <w:tc>
          <w:tcPr>
            <w:tcW w:w="3150"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14:paraId="771C0DB9" w14:textId="77777777" w:rsidR="00DA70B7" w:rsidRDefault="00DA70B7" w:rsidP="0085530A">
            <w:pPr>
              <w:spacing w:after="0" w:line="240" w:lineRule="auto"/>
              <w:cnfStyle w:val="000000000000" w:firstRow="0" w:lastRow="0" w:firstColumn="0" w:lastColumn="0" w:oddVBand="0" w:evenVBand="0" w:oddHBand="0" w:evenHBand="0" w:firstRowFirstColumn="0" w:firstRowLastColumn="0" w:lastRowFirstColumn="0" w:lastRowLastColumn="0"/>
            </w:pPr>
            <w:r>
              <w:t>Electrical study</w:t>
            </w:r>
          </w:p>
        </w:tc>
      </w:tr>
      <w:tr w:rsidR="00DA70B7" w14:paraId="31892DAC" w14:textId="77777777" w:rsidTr="00DA70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14:paraId="6EAA1E2B" w14:textId="77777777" w:rsidR="00DA70B7" w:rsidRDefault="00DA70B7" w:rsidP="0085530A">
            <w:pPr>
              <w:spacing w:after="0" w:line="240" w:lineRule="auto"/>
            </w:pPr>
            <w:r>
              <w:t>Start preparing for the license agreement</w:t>
            </w:r>
          </w:p>
        </w:tc>
        <w:tc>
          <w:tcPr>
            <w:tcW w:w="3150"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14:paraId="0F54568E" w14:textId="77777777" w:rsidR="00DA70B7" w:rsidRDefault="00DA70B7" w:rsidP="0085530A">
            <w:pPr>
              <w:spacing w:after="0" w:line="240" w:lineRule="auto"/>
              <w:cnfStyle w:val="000000100000" w:firstRow="0" w:lastRow="0" w:firstColumn="0" w:lastColumn="0" w:oddVBand="0" w:evenVBand="0" w:oddHBand="1" w:evenHBand="0" w:firstRowFirstColumn="0" w:firstRowLastColumn="0" w:lastRowFirstColumn="0" w:lastRowLastColumn="0"/>
            </w:pPr>
            <w:r>
              <w:t>Official Lebanese answers</w:t>
            </w:r>
          </w:p>
        </w:tc>
      </w:tr>
      <w:tr w:rsidR="00DA70B7" w14:paraId="55503A2B" w14:textId="77777777" w:rsidTr="00DA70B7">
        <w:tc>
          <w:tcPr>
            <w:cnfStyle w:val="001000000000" w:firstRow="0" w:lastRow="0" w:firstColumn="1" w:lastColumn="0" w:oddVBand="0" w:evenVBand="0" w:oddHBand="0" w:evenHBand="0" w:firstRowFirstColumn="0" w:firstRowLastColumn="0" w:lastRowFirstColumn="0" w:lastRowLastColumn="0"/>
            <w:tcW w:w="620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14:paraId="76AA0024" w14:textId="77777777" w:rsidR="00DA70B7" w:rsidRDefault="00DA70B7" w:rsidP="0085530A">
            <w:pPr>
              <w:tabs>
                <w:tab w:val="left" w:pos="1887"/>
              </w:tabs>
              <w:spacing w:after="0" w:line="240" w:lineRule="auto"/>
            </w:pPr>
            <w:r>
              <w:t>Documentation (Always UpToDate )</w:t>
            </w:r>
          </w:p>
        </w:tc>
        <w:tc>
          <w:tcPr>
            <w:tcW w:w="3150"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14:paraId="72D44B0E" w14:textId="77777777" w:rsidR="00DA70B7" w:rsidRDefault="00DA70B7" w:rsidP="0085530A">
            <w:pPr>
              <w:spacing w:after="0" w:line="240" w:lineRule="auto"/>
              <w:cnfStyle w:val="000000000000" w:firstRow="0" w:lastRow="0" w:firstColumn="0" w:lastColumn="0" w:oddVBand="0" w:evenVBand="0" w:oddHBand="0" w:evenHBand="0" w:firstRowFirstColumn="0" w:firstRowLastColumn="0" w:lastRowFirstColumn="0" w:lastRowLastColumn="0"/>
            </w:pPr>
            <w:r>
              <w:t>Word file and Website</w:t>
            </w:r>
          </w:p>
        </w:tc>
      </w:tr>
      <w:tr w:rsidR="00DA70B7" w14:paraId="43273D6D" w14:textId="77777777" w:rsidTr="00DA70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05"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14:paraId="01D4549F" w14:textId="77777777" w:rsidR="00DA70B7" w:rsidRDefault="00DA70B7" w:rsidP="0085530A">
            <w:pPr>
              <w:tabs>
                <w:tab w:val="left" w:pos="1887"/>
              </w:tabs>
              <w:spacing w:after="0" w:line="240" w:lineRule="auto"/>
            </w:pPr>
            <w:r>
              <w:t xml:space="preserve">Weekly meeting </w:t>
            </w:r>
          </w:p>
        </w:tc>
        <w:tc>
          <w:tcPr>
            <w:tcW w:w="3150" w:type="dxa"/>
            <w:tc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tcBorders>
            <w:hideMark/>
          </w:tcPr>
          <w:p w14:paraId="49BF18CD" w14:textId="77777777" w:rsidR="00DA70B7" w:rsidRDefault="00DA70B7" w:rsidP="0085530A">
            <w:pPr>
              <w:spacing w:after="0" w:line="240" w:lineRule="auto"/>
              <w:cnfStyle w:val="000000100000" w:firstRow="0" w:lastRow="0" w:firstColumn="0" w:lastColumn="0" w:oddVBand="0" w:evenVBand="0" w:oddHBand="1" w:evenHBand="0" w:firstRowFirstColumn="0" w:firstRowLastColumn="0" w:lastRowFirstColumn="0" w:lastRowLastColumn="0"/>
            </w:pPr>
            <w:r>
              <w:t xml:space="preserve">Online/onsite weekly meeting </w:t>
            </w:r>
          </w:p>
        </w:tc>
      </w:tr>
    </w:tbl>
    <w:p w14:paraId="536C5DFB" w14:textId="77777777" w:rsidR="00DA70B7" w:rsidRDefault="00DA70B7" w:rsidP="0085530A">
      <w:pPr>
        <w:rPr>
          <w:rFonts w:asciiTheme="minorHAnsi" w:hAnsiTheme="minorHAnsi" w:cstheme="minorBidi"/>
          <w:kern w:val="2"/>
          <w:szCs w:val="22"/>
          <w:lang w:val="en-US" w:eastAsia="en-US"/>
          <w14:ligatures w14:val="standardContextual"/>
        </w:rPr>
      </w:pPr>
    </w:p>
    <w:p w14:paraId="7F5E48C9" w14:textId="77777777" w:rsidR="00DA70B7" w:rsidRPr="00DA70B7" w:rsidRDefault="00DA70B7" w:rsidP="0085530A">
      <w:pPr>
        <w:rPr>
          <w:lang w:val="en-MY"/>
        </w:rPr>
      </w:pPr>
      <w:r w:rsidRPr="00DA70B7">
        <w:rPr>
          <w:u w:val="single"/>
          <w:lang w:val="en-MY"/>
        </w:rPr>
        <w:t>The assembled design of the chassis and solar panel roof design</w:t>
      </w:r>
      <w:r w:rsidRPr="00DA70B7">
        <w:rPr>
          <w:lang w:val="en-MY"/>
        </w:rPr>
        <w:t>:</w:t>
      </w:r>
    </w:p>
    <w:p w14:paraId="5F1B48B8" w14:textId="77777777" w:rsidR="00DA70B7" w:rsidRDefault="00DA70B7" w:rsidP="0085530A">
      <w:r w:rsidRPr="00DA70B7">
        <w:rPr>
          <w:lang w:val="en-MY"/>
        </w:rPr>
        <w:t xml:space="preserve"> </w:t>
      </w:r>
      <w:r>
        <w:rPr>
          <w:rFonts w:asciiTheme="minorHAnsi" w:eastAsiaTheme="minorHAnsi" w:hAnsiTheme="minorHAnsi" w:cstheme="minorBidi"/>
          <w:kern w:val="2"/>
          <w:szCs w:val="22"/>
          <w:lang w:val="en-US" w:eastAsia="en-US"/>
          <w14:ligatures w14:val="standardContextual"/>
        </w:rPr>
        <w:object w:dxaOrig="1524" w:dyaOrig="984" w14:anchorId="668DCBDD">
          <v:shape id="_x0000_i1037" type="#_x0000_t75" style="width:75.95pt;height:49pt" o:ole="">
            <v:imagedata r:id="rId91" o:title=""/>
          </v:shape>
          <o:OLEObject Type="Embed" ProgID="Package" ShapeID="_x0000_i1037" DrawAspect="Icon" ObjectID="_1796145408" r:id="rId92"/>
        </w:object>
      </w:r>
    </w:p>
    <w:p w14:paraId="34C1A4DE" w14:textId="4EDEF154" w:rsidR="00DA70B7" w:rsidRDefault="00DA70B7" w:rsidP="0085530A">
      <w:r>
        <w:rPr>
          <w:noProof/>
        </w:rPr>
        <w:drawing>
          <wp:inline distT="0" distB="0" distL="0" distR="0" wp14:anchorId="68D2BEC4" wp14:editId="13E62A1B">
            <wp:extent cx="3886200" cy="2971800"/>
            <wp:effectExtent l="0" t="0" r="0" b="0"/>
            <wp:docPr id="174588240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886200" cy="2971800"/>
                    </a:xfrm>
                    <a:prstGeom prst="rect">
                      <a:avLst/>
                    </a:prstGeom>
                    <a:noFill/>
                    <a:ln>
                      <a:noFill/>
                    </a:ln>
                  </pic:spPr>
                </pic:pic>
              </a:graphicData>
            </a:graphic>
          </wp:inline>
        </w:drawing>
      </w:r>
    </w:p>
    <w:p w14:paraId="03DEB351" w14:textId="77777777" w:rsidR="00DA70B7" w:rsidRDefault="00DA70B7" w:rsidP="0085530A">
      <w:pPr>
        <w:pStyle w:val="Heading3"/>
      </w:pPr>
      <w:bookmarkStart w:id="45" w:name="_Toc182725395"/>
      <w:r>
        <w:t>New chassis design</w:t>
      </w:r>
      <w:bookmarkEnd w:id="45"/>
    </w:p>
    <w:p w14:paraId="1191D5AA" w14:textId="77777777" w:rsidR="00DA70B7" w:rsidRDefault="00DA70B7" w:rsidP="0085530A">
      <w:pPr>
        <w:pStyle w:val="Heading4"/>
      </w:pPr>
      <w:r>
        <w:t>Chassis CAD file:</w:t>
      </w:r>
    </w:p>
    <w:p w14:paraId="22BE86D1" w14:textId="77777777" w:rsidR="00DA70B7" w:rsidRDefault="00DA70B7" w:rsidP="0085530A">
      <w:r>
        <w:rPr>
          <w:rFonts w:asciiTheme="minorHAnsi" w:eastAsiaTheme="minorHAnsi" w:hAnsiTheme="minorHAnsi" w:cstheme="minorBidi"/>
          <w:kern w:val="2"/>
          <w:szCs w:val="22"/>
          <w:lang w:val="en-US" w:eastAsia="en-US"/>
          <w14:ligatures w14:val="standardContextual"/>
        </w:rPr>
        <w:object w:dxaOrig="1524" w:dyaOrig="984" w14:anchorId="77ED4B1A">
          <v:shape id="_x0000_i1038" type="#_x0000_t75" style="width:75.95pt;height:49pt" o:ole="">
            <v:imagedata r:id="rId94" o:title=""/>
          </v:shape>
          <o:OLEObject Type="Embed" ProgID="Package" ShapeID="_x0000_i1038" DrawAspect="Icon" ObjectID="_1796145409" r:id="rId95"/>
        </w:object>
      </w:r>
    </w:p>
    <w:p w14:paraId="0246D247" w14:textId="77777777" w:rsidR="00DA70B7" w:rsidRDefault="00DA70B7" w:rsidP="0085530A">
      <w:r>
        <w:rPr>
          <w:rFonts w:asciiTheme="minorHAnsi" w:eastAsiaTheme="minorHAnsi" w:hAnsiTheme="minorHAnsi" w:cstheme="minorBidi"/>
          <w:kern w:val="2"/>
          <w:szCs w:val="22"/>
          <w:lang w:val="en-US" w:eastAsia="en-US"/>
          <w14:ligatures w14:val="standardContextual"/>
        </w:rPr>
        <w:object w:dxaOrig="1524" w:dyaOrig="984" w14:anchorId="656725D8">
          <v:shape id="_x0000_i1039" type="#_x0000_t75" style="width:75.95pt;height:49pt" o:ole="">
            <v:imagedata r:id="rId96" o:title=""/>
          </v:shape>
          <o:OLEObject Type="Embed" ProgID="Package" ShapeID="_x0000_i1039" DrawAspect="Icon" ObjectID="_1796145410" r:id="rId97"/>
        </w:object>
      </w:r>
    </w:p>
    <w:p w14:paraId="71FD92CE" w14:textId="77777777" w:rsidR="00DA70B7" w:rsidRDefault="00DA70B7" w:rsidP="0085530A">
      <w:r>
        <w:rPr>
          <w:rFonts w:eastAsiaTheme="majorEastAsia"/>
          <w:lang w:val="en-US" w:eastAsia="en-US"/>
        </w:rPr>
        <w:object w:dxaOrig="1524" w:dyaOrig="984" w14:anchorId="4123C3FC">
          <v:shape id="_x0000_i1040" type="#_x0000_t75" style="width:75.95pt;height:49pt" o:ole="">
            <v:imagedata r:id="rId98" o:title=""/>
          </v:shape>
          <o:OLEObject Type="Embed" ProgID="Package" ShapeID="_x0000_i1040" DrawAspect="Icon" ObjectID="_1796145411" r:id="rId99"/>
        </w:object>
      </w:r>
    </w:p>
    <w:p w14:paraId="1E6D5F28" w14:textId="77777777" w:rsidR="00DA70B7" w:rsidRDefault="00DA70B7" w:rsidP="0085530A">
      <w:pPr>
        <w:pStyle w:val="Heading4"/>
      </w:pPr>
      <w:r>
        <w:t>Chassis design screenshot:</w:t>
      </w:r>
    </w:p>
    <w:p w14:paraId="3E96593F" w14:textId="7BA87F95" w:rsidR="00DA70B7" w:rsidRDefault="00DA70B7" w:rsidP="0085530A">
      <w:r>
        <w:rPr>
          <w:noProof/>
        </w:rPr>
        <w:drawing>
          <wp:inline distT="0" distB="0" distL="0" distR="0" wp14:anchorId="14225F56" wp14:editId="7DD1FB74">
            <wp:extent cx="3779520" cy="2773680"/>
            <wp:effectExtent l="0" t="0" r="0" b="7620"/>
            <wp:docPr id="6459069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779520" cy="2773680"/>
                    </a:xfrm>
                    <a:prstGeom prst="rect">
                      <a:avLst/>
                    </a:prstGeom>
                    <a:noFill/>
                    <a:ln>
                      <a:noFill/>
                    </a:ln>
                  </pic:spPr>
                </pic:pic>
              </a:graphicData>
            </a:graphic>
          </wp:inline>
        </w:drawing>
      </w:r>
    </w:p>
    <w:p w14:paraId="28EAAB31" w14:textId="22A529DB" w:rsidR="00DA70B7" w:rsidRDefault="00DA70B7" w:rsidP="0085530A">
      <w:pPr>
        <w:pStyle w:val="Heading4"/>
      </w:pPr>
      <w:r>
        <w:t>Needed 2D detailed designs:</w:t>
      </w:r>
    </w:p>
    <w:p w14:paraId="4DB64074" w14:textId="77777777" w:rsidR="00DA70B7" w:rsidRDefault="00DA70B7" w:rsidP="0085530A">
      <w:r>
        <w:rPr>
          <w:rFonts w:asciiTheme="minorHAnsi" w:eastAsiaTheme="minorHAnsi" w:hAnsiTheme="minorHAnsi" w:cstheme="minorBidi"/>
          <w:kern w:val="2"/>
          <w:szCs w:val="22"/>
          <w:lang w:val="en-US" w:eastAsia="en-US"/>
          <w14:ligatures w14:val="standardContextual"/>
        </w:rPr>
        <w:object w:dxaOrig="1524" w:dyaOrig="984" w14:anchorId="05B00FFB">
          <v:shape id="_x0000_i1041" type="#_x0000_t75" style="width:75.95pt;height:49pt" o:ole="">
            <v:imagedata r:id="rId101" o:title=""/>
          </v:shape>
          <o:OLEObject Type="Embed" ProgID="Package" ShapeID="_x0000_i1041" DrawAspect="Icon" ObjectID="_1796145412" r:id="rId102"/>
        </w:object>
      </w:r>
    </w:p>
    <w:p w14:paraId="63D3912F" w14:textId="66E31CE2" w:rsidR="00DA70B7" w:rsidRDefault="00DA70B7" w:rsidP="0085530A">
      <w:r>
        <w:rPr>
          <w:noProof/>
        </w:rPr>
        <w:drawing>
          <wp:inline distT="0" distB="0" distL="0" distR="0" wp14:anchorId="4E61CA54" wp14:editId="7C6398B4">
            <wp:extent cx="3230880" cy="2270760"/>
            <wp:effectExtent l="0" t="0" r="7620" b="0"/>
            <wp:docPr id="12068780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230880" cy="2270760"/>
                    </a:xfrm>
                    <a:prstGeom prst="rect">
                      <a:avLst/>
                    </a:prstGeom>
                    <a:noFill/>
                    <a:ln>
                      <a:noFill/>
                    </a:ln>
                  </pic:spPr>
                </pic:pic>
              </a:graphicData>
            </a:graphic>
          </wp:inline>
        </w:drawing>
      </w:r>
    </w:p>
    <w:p w14:paraId="46759942" w14:textId="77777777" w:rsidR="00DA70B7" w:rsidRDefault="00DA70B7" w:rsidP="0085530A">
      <w:r>
        <w:rPr>
          <w:rFonts w:asciiTheme="minorHAnsi" w:eastAsiaTheme="minorHAnsi" w:hAnsiTheme="minorHAnsi" w:cstheme="minorBidi"/>
          <w:kern w:val="2"/>
          <w:szCs w:val="22"/>
          <w:lang w:val="en-US" w:eastAsia="en-US"/>
          <w14:ligatures w14:val="standardContextual"/>
        </w:rPr>
        <w:object w:dxaOrig="1524" w:dyaOrig="984" w14:anchorId="189BD08F">
          <v:shape id="_x0000_i1042" type="#_x0000_t75" style="width:75.95pt;height:49pt" o:ole="">
            <v:imagedata r:id="rId104" o:title=""/>
          </v:shape>
          <o:OLEObject Type="Embed" ProgID="Package" ShapeID="_x0000_i1042" DrawAspect="Icon" ObjectID="_1796145413" r:id="rId105"/>
        </w:object>
      </w:r>
    </w:p>
    <w:p w14:paraId="28854302" w14:textId="047769DF" w:rsidR="00DA70B7" w:rsidRDefault="00DA70B7" w:rsidP="0085530A">
      <w:r>
        <w:rPr>
          <w:noProof/>
        </w:rPr>
        <w:drawing>
          <wp:inline distT="0" distB="0" distL="0" distR="0" wp14:anchorId="2C9CC1D6" wp14:editId="0261C8DE">
            <wp:extent cx="3261360" cy="2301240"/>
            <wp:effectExtent l="0" t="0" r="0" b="3810"/>
            <wp:docPr id="199064877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261360" cy="2301240"/>
                    </a:xfrm>
                    <a:prstGeom prst="rect">
                      <a:avLst/>
                    </a:prstGeom>
                    <a:noFill/>
                    <a:ln>
                      <a:noFill/>
                    </a:ln>
                  </pic:spPr>
                </pic:pic>
              </a:graphicData>
            </a:graphic>
          </wp:inline>
        </w:drawing>
      </w:r>
    </w:p>
    <w:p w14:paraId="1B6868E3" w14:textId="77777777" w:rsidR="00DA70B7" w:rsidRDefault="00DA70B7" w:rsidP="0085530A">
      <w:pPr>
        <w:pStyle w:val="Heading3"/>
      </w:pPr>
      <w:bookmarkStart w:id="46" w:name="_Toc182725396"/>
      <w:r w:rsidRPr="00DA70B7">
        <w:t>New</w:t>
      </w:r>
      <w:r>
        <w:t xml:space="preserve"> roof design</w:t>
      </w:r>
      <w:bookmarkEnd w:id="46"/>
    </w:p>
    <w:p w14:paraId="5088D887" w14:textId="77777777" w:rsidR="002B24DD" w:rsidRDefault="00DA70B7" w:rsidP="0085530A">
      <w:pPr>
        <w:pStyle w:val="Heading4"/>
      </w:pPr>
      <w:r>
        <w:t>roof CAD file</w:t>
      </w:r>
    </w:p>
    <w:p w14:paraId="0F8C990B" w14:textId="04D0541C" w:rsidR="00DA70B7" w:rsidRDefault="00DA70B7" w:rsidP="0085530A">
      <w:r>
        <w:rPr>
          <w:rFonts w:eastAsiaTheme="majorEastAsia"/>
          <w:lang w:val="en-US" w:eastAsia="en-US"/>
        </w:rPr>
        <w:object w:dxaOrig="1524" w:dyaOrig="984" w14:anchorId="14C4F7F3">
          <v:shape id="_x0000_i1043" type="#_x0000_t75" style="width:75.95pt;height:49pt" o:ole="">
            <v:imagedata r:id="rId107" o:title=""/>
          </v:shape>
          <o:OLEObject Type="Embed" ProgID="Package" ShapeID="_x0000_i1043" DrawAspect="Icon" ObjectID="_1796145414" r:id="rId108"/>
        </w:object>
      </w:r>
    </w:p>
    <w:p w14:paraId="1FD806E7" w14:textId="77777777" w:rsidR="00DA70B7" w:rsidRDefault="00DA70B7" w:rsidP="0085530A"/>
    <w:p w14:paraId="3D8D7F78" w14:textId="77777777" w:rsidR="00DA70B7" w:rsidRDefault="00DA70B7" w:rsidP="0085530A">
      <w:pPr>
        <w:pStyle w:val="Heading4"/>
      </w:pPr>
      <w:r>
        <w:t>roof design screenshot:</w:t>
      </w:r>
    </w:p>
    <w:p w14:paraId="785FF73B" w14:textId="14356424" w:rsidR="00DA70B7" w:rsidRDefault="00DA70B7" w:rsidP="0085530A">
      <w:r>
        <w:rPr>
          <w:noProof/>
        </w:rPr>
        <w:drawing>
          <wp:inline distT="0" distB="0" distL="0" distR="0" wp14:anchorId="6368EA82" wp14:editId="1C8A5814">
            <wp:extent cx="3794760" cy="3124200"/>
            <wp:effectExtent l="0" t="0" r="0" b="0"/>
            <wp:docPr id="5566383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794760" cy="3124200"/>
                    </a:xfrm>
                    <a:prstGeom prst="rect">
                      <a:avLst/>
                    </a:prstGeom>
                    <a:noFill/>
                    <a:ln>
                      <a:noFill/>
                    </a:ln>
                  </pic:spPr>
                </pic:pic>
              </a:graphicData>
            </a:graphic>
          </wp:inline>
        </w:drawing>
      </w:r>
    </w:p>
    <w:p w14:paraId="149C8E11" w14:textId="2A66F9F3" w:rsidR="00DA70B7" w:rsidRDefault="00DA70B7" w:rsidP="0085530A">
      <w:pPr>
        <w:pStyle w:val="Heading4"/>
      </w:pPr>
      <w:r>
        <w:t>Needed 2D detailed designs:</w:t>
      </w:r>
    </w:p>
    <w:p w14:paraId="5502F0ED" w14:textId="77777777" w:rsidR="00DA70B7" w:rsidRDefault="00DA70B7" w:rsidP="0085530A"/>
    <w:p w14:paraId="6CE18A43" w14:textId="77777777" w:rsidR="00DA70B7" w:rsidRDefault="00DA70B7" w:rsidP="0085530A">
      <w:r>
        <w:rPr>
          <w:rFonts w:asciiTheme="minorHAnsi" w:eastAsiaTheme="minorHAnsi" w:hAnsiTheme="minorHAnsi" w:cstheme="minorBidi"/>
          <w:kern w:val="2"/>
          <w:szCs w:val="22"/>
          <w:lang w:val="en-US" w:eastAsia="en-US"/>
          <w14:ligatures w14:val="standardContextual"/>
        </w:rPr>
        <w:object w:dxaOrig="1524" w:dyaOrig="984" w14:anchorId="4AF97722">
          <v:shape id="_x0000_i1044" type="#_x0000_t75" style="width:75.95pt;height:49pt" o:ole="">
            <v:imagedata r:id="rId110" o:title=""/>
          </v:shape>
          <o:OLEObject Type="Embed" ProgID="Package" ShapeID="_x0000_i1044" DrawAspect="Icon" ObjectID="_1796145415" r:id="rId111"/>
        </w:object>
      </w:r>
    </w:p>
    <w:p w14:paraId="23822833" w14:textId="6CA8918F" w:rsidR="00DA70B7" w:rsidRDefault="00DA70B7" w:rsidP="0085530A">
      <w:r>
        <w:rPr>
          <w:noProof/>
        </w:rPr>
        <w:drawing>
          <wp:inline distT="0" distB="0" distL="0" distR="0" wp14:anchorId="5F5C417F" wp14:editId="73E9D54B">
            <wp:extent cx="2819400" cy="1935480"/>
            <wp:effectExtent l="0" t="0" r="0" b="7620"/>
            <wp:docPr id="166619676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19400" cy="1935480"/>
                    </a:xfrm>
                    <a:prstGeom prst="rect">
                      <a:avLst/>
                    </a:prstGeom>
                    <a:noFill/>
                    <a:ln>
                      <a:noFill/>
                    </a:ln>
                  </pic:spPr>
                </pic:pic>
              </a:graphicData>
            </a:graphic>
          </wp:inline>
        </w:drawing>
      </w:r>
    </w:p>
    <w:p w14:paraId="534CE9BE" w14:textId="77777777" w:rsidR="00DA70B7" w:rsidRDefault="00DA70B7" w:rsidP="0085530A">
      <w:r>
        <w:rPr>
          <w:rFonts w:asciiTheme="minorHAnsi" w:eastAsiaTheme="minorHAnsi" w:hAnsiTheme="minorHAnsi" w:cstheme="minorBidi"/>
          <w:kern w:val="2"/>
          <w:szCs w:val="22"/>
          <w:lang w:val="en-US" w:eastAsia="en-US"/>
          <w14:ligatures w14:val="standardContextual"/>
        </w:rPr>
        <w:object w:dxaOrig="1524" w:dyaOrig="984" w14:anchorId="71497F6C">
          <v:shape id="_x0000_i1045" type="#_x0000_t75" style="width:75.95pt;height:49pt" o:ole="">
            <v:imagedata r:id="rId113" o:title=""/>
          </v:shape>
          <o:OLEObject Type="Embed" ProgID="Package" ShapeID="_x0000_i1045" DrawAspect="Icon" ObjectID="_1796145416" r:id="rId114"/>
        </w:object>
      </w:r>
    </w:p>
    <w:p w14:paraId="48B00739" w14:textId="12064031" w:rsidR="00DA70B7" w:rsidRDefault="00DA70B7" w:rsidP="0085530A">
      <w:r>
        <w:rPr>
          <w:noProof/>
        </w:rPr>
        <w:drawing>
          <wp:inline distT="0" distB="0" distL="0" distR="0" wp14:anchorId="2BAA4DB8" wp14:editId="69B64F1F">
            <wp:extent cx="2819400" cy="1996440"/>
            <wp:effectExtent l="0" t="0" r="0" b="3810"/>
            <wp:docPr id="11372192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19400" cy="1996440"/>
                    </a:xfrm>
                    <a:prstGeom prst="rect">
                      <a:avLst/>
                    </a:prstGeom>
                    <a:noFill/>
                    <a:ln>
                      <a:noFill/>
                    </a:ln>
                  </pic:spPr>
                </pic:pic>
              </a:graphicData>
            </a:graphic>
          </wp:inline>
        </w:drawing>
      </w:r>
    </w:p>
    <w:p w14:paraId="2411F072" w14:textId="77777777" w:rsidR="00DA70B7" w:rsidRDefault="00DA70B7" w:rsidP="0085530A">
      <w:r>
        <w:rPr>
          <w:rFonts w:asciiTheme="minorHAnsi" w:eastAsiaTheme="minorHAnsi" w:hAnsiTheme="minorHAnsi" w:cstheme="minorBidi"/>
          <w:kern w:val="2"/>
          <w:szCs w:val="22"/>
          <w:lang w:val="en-US" w:eastAsia="en-US"/>
          <w14:ligatures w14:val="standardContextual"/>
        </w:rPr>
        <w:object w:dxaOrig="1524" w:dyaOrig="984" w14:anchorId="3F744C82">
          <v:shape id="_x0000_i1046" type="#_x0000_t75" style="width:75.95pt;height:49pt" o:ole="">
            <v:imagedata r:id="rId116" o:title=""/>
          </v:shape>
          <o:OLEObject Type="Embed" ProgID="Package" ShapeID="_x0000_i1046" DrawAspect="Icon" ObjectID="_1796145417" r:id="rId117"/>
        </w:object>
      </w:r>
    </w:p>
    <w:p w14:paraId="5F421DFA" w14:textId="12652B53" w:rsidR="00DA70B7" w:rsidRDefault="00DA70B7" w:rsidP="0085530A">
      <w:r>
        <w:rPr>
          <w:noProof/>
        </w:rPr>
        <w:drawing>
          <wp:inline distT="0" distB="0" distL="0" distR="0" wp14:anchorId="6BA7E7B2" wp14:editId="4A9049ED">
            <wp:extent cx="3048000" cy="2179320"/>
            <wp:effectExtent l="0" t="0" r="0" b="0"/>
            <wp:docPr id="63510030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3048000" cy="2179320"/>
                    </a:xfrm>
                    <a:prstGeom prst="rect">
                      <a:avLst/>
                    </a:prstGeom>
                    <a:noFill/>
                    <a:ln>
                      <a:noFill/>
                    </a:ln>
                  </pic:spPr>
                </pic:pic>
              </a:graphicData>
            </a:graphic>
          </wp:inline>
        </w:drawing>
      </w:r>
    </w:p>
    <w:p w14:paraId="0684F47D" w14:textId="3D74D7FF" w:rsidR="00DA70B7" w:rsidRPr="00DA70B7" w:rsidRDefault="00DA70B7" w:rsidP="0085530A">
      <w:pPr>
        <w:pStyle w:val="Heading3"/>
        <w:rPr>
          <w:lang w:val="en-MY"/>
        </w:rPr>
      </w:pPr>
      <w:bookmarkStart w:id="47" w:name="_Toc182725397"/>
      <w:r w:rsidRPr="00DA70B7">
        <w:rPr>
          <w:lang w:val="en-MY"/>
        </w:rPr>
        <w:t>Chassis and roof quotations (2 quotations min)</w:t>
      </w:r>
      <w:bookmarkEnd w:id="47"/>
    </w:p>
    <w:p w14:paraId="35A40BC5" w14:textId="77777777" w:rsidR="00DA70B7" w:rsidRDefault="00DA70B7" w:rsidP="0085530A">
      <w:r>
        <w:t xml:space="preserve">No official quotation sheet, </w:t>
      </w:r>
    </w:p>
    <w:p w14:paraId="71644C6C" w14:textId="77777777" w:rsidR="00DA70B7" w:rsidRDefault="00DA70B7">
      <w:pPr>
        <w:pStyle w:val="ListParagraph"/>
        <w:numPr>
          <w:ilvl w:val="0"/>
          <w:numId w:val="13"/>
        </w:numPr>
        <w:spacing w:line="256" w:lineRule="auto"/>
      </w:pPr>
      <w:r>
        <w:t xml:space="preserve">Abo Al Abeds quotation : 500$ </w:t>
      </w:r>
    </w:p>
    <w:p w14:paraId="2FD4AC7E" w14:textId="77777777" w:rsidR="00DA70B7" w:rsidRDefault="00DA70B7">
      <w:pPr>
        <w:pStyle w:val="ListParagraph"/>
        <w:numPr>
          <w:ilvl w:val="0"/>
          <w:numId w:val="13"/>
        </w:numPr>
        <w:spacing w:line="256" w:lineRule="auto"/>
      </w:pPr>
      <w:r>
        <w:t>Khaled Saleh CNC : 750$ if we order one peace, another price for a 5 plus chassis order.</w:t>
      </w:r>
    </w:p>
    <w:p w14:paraId="0CEA2EED" w14:textId="77777777" w:rsidR="00DA70B7" w:rsidRPr="00DA70B7" w:rsidRDefault="00DA70B7" w:rsidP="0085530A">
      <w:pPr>
        <w:rPr>
          <w:lang w:val="en-MY"/>
        </w:rPr>
      </w:pPr>
    </w:p>
    <w:p w14:paraId="0F16E2B6" w14:textId="77777777" w:rsidR="00DA70B7" w:rsidRPr="002B24DD" w:rsidRDefault="00DA70B7" w:rsidP="0085530A">
      <w:pPr>
        <w:pStyle w:val="Heading3"/>
        <w:rPr>
          <w:lang w:val="en-MY"/>
        </w:rPr>
      </w:pPr>
      <w:bookmarkStart w:id="48" w:name="_Toc182725398"/>
      <w:r w:rsidRPr="002B24DD">
        <w:rPr>
          <w:lang w:val="en-MY"/>
        </w:rPr>
        <w:t xml:space="preserve">Vehicle components list </w:t>
      </w:r>
      <w:r w:rsidRPr="002B24DD">
        <w:rPr>
          <w:lang w:val="en-MY"/>
        </w:rPr>
        <w:br/>
        <w:t>(with an image notes each component on the vehicle)</w:t>
      </w:r>
      <w:bookmarkEnd w:id="48"/>
    </w:p>
    <w:p w14:paraId="7C0424D3" w14:textId="77777777" w:rsidR="00DA70B7" w:rsidRDefault="00DA70B7" w:rsidP="0085530A">
      <w:pPr>
        <w:pStyle w:val="ListParagraph"/>
      </w:pPr>
      <w:r>
        <w:rPr>
          <w:kern w:val="2"/>
          <w14:ligatures w14:val="standardContextual"/>
        </w:rPr>
        <w:object w:dxaOrig="1524" w:dyaOrig="984" w14:anchorId="23709B04">
          <v:shape id="_x0000_i1047" type="#_x0000_t75" style="width:75.95pt;height:49pt" o:ole="">
            <v:imagedata r:id="rId119" o:title=""/>
          </v:shape>
          <o:OLEObject Type="Embed" ProgID="Excel.Sheet.12" ShapeID="_x0000_i1047" DrawAspect="Icon" ObjectID="_1796145418" r:id="rId120"/>
        </w:object>
      </w:r>
    </w:p>
    <w:p w14:paraId="4605A225" w14:textId="6158ABC9" w:rsidR="00DA70B7" w:rsidRDefault="00DA70B7" w:rsidP="0085530A">
      <w:pPr>
        <w:pStyle w:val="Heading3"/>
      </w:pPr>
      <w:bookmarkStart w:id="49" w:name="_Toc182725399"/>
      <w:r>
        <w:t>Components quotations (2 quotations min)</w:t>
      </w:r>
      <w:bookmarkEnd w:id="49"/>
    </w:p>
    <w:p w14:paraId="2E686C35" w14:textId="77777777" w:rsidR="00DA70B7" w:rsidRDefault="00DA70B7" w:rsidP="0085530A">
      <w:pPr>
        <w:rPr>
          <w:rtl/>
        </w:rPr>
      </w:pPr>
      <w:r w:rsidRPr="00F44377">
        <w:rPr>
          <w:lang w:val="en-MY"/>
        </w:rPr>
        <w:t xml:space="preserve">Al </w:t>
      </w:r>
      <w:proofErr w:type="spellStart"/>
      <w:r w:rsidRPr="00F44377">
        <w:rPr>
          <w:lang w:val="en-MY"/>
        </w:rPr>
        <w:t>halabi</w:t>
      </w:r>
      <w:proofErr w:type="spellEnd"/>
      <w:r w:rsidRPr="00F44377">
        <w:rPr>
          <w:lang w:val="en-MY"/>
        </w:rPr>
        <w:t xml:space="preserve"> is the only local supplier of electric tuktuk parts with best prices and prices less then </w:t>
      </w:r>
      <w:proofErr w:type="spellStart"/>
      <w:r w:rsidRPr="00F44377">
        <w:rPr>
          <w:lang w:val="en-MY"/>
        </w:rPr>
        <w:t>AliBaBa</w:t>
      </w:r>
      <w:proofErr w:type="spellEnd"/>
      <w:r w:rsidRPr="00F44377">
        <w:rPr>
          <w:lang w:val="en-MY"/>
        </w:rPr>
        <w:t xml:space="preserve"> in the term of small orders</w:t>
      </w:r>
    </w:p>
    <w:p w14:paraId="770BF4A8" w14:textId="77777777" w:rsidR="00DA70B7" w:rsidRDefault="00DA70B7" w:rsidP="0085530A">
      <w:pPr>
        <w:rPr>
          <w:rFonts w:asciiTheme="minorHAnsi" w:eastAsiaTheme="minorHAnsi" w:hAnsiTheme="minorHAnsi" w:cstheme="minorBidi"/>
          <w:kern w:val="2"/>
          <w:szCs w:val="22"/>
          <w:lang w:val="en-US" w:eastAsia="en-US"/>
          <w14:ligatures w14:val="standardContextual"/>
        </w:rPr>
      </w:pPr>
      <w:r>
        <w:rPr>
          <w:rFonts w:asciiTheme="minorHAnsi" w:eastAsiaTheme="minorHAnsi" w:hAnsiTheme="minorHAnsi" w:cstheme="minorBidi"/>
          <w:kern w:val="2"/>
          <w:szCs w:val="22"/>
          <w:lang w:val="en-US" w:eastAsia="en-US"/>
          <w14:ligatures w14:val="standardContextual"/>
        </w:rPr>
        <w:object w:dxaOrig="1524" w:dyaOrig="984" w14:anchorId="31F7ABF7">
          <v:shape id="_x0000_i1048" type="#_x0000_t75" style="width:75.95pt;height:49pt" o:ole="">
            <v:imagedata r:id="rId121" o:title=""/>
          </v:shape>
          <o:OLEObject Type="Embed" ProgID="AcroExch.Document.DC" ShapeID="_x0000_i1048" DrawAspect="Icon" ObjectID="_1796145419" r:id="rId122"/>
        </w:object>
      </w:r>
    </w:p>
    <w:p w14:paraId="6E7FA4FD" w14:textId="19469E7F" w:rsidR="00F44377" w:rsidRDefault="00F44377" w:rsidP="0085530A">
      <w:r w:rsidRPr="00F44377">
        <w:rPr>
          <w:noProof/>
        </w:rPr>
        <w:drawing>
          <wp:inline distT="0" distB="0" distL="0" distR="0" wp14:anchorId="453B3372" wp14:editId="6B74055B">
            <wp:extent cx="6120765" cy="6736080"/>
            <wp:effectExtent l="0" t="0" r="0" b="7620"/>
            <wp:docPr id="17183630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363089" name=""/>
                    <pic:cNvPicPr/>
                  </pic:nvPicPr>
                  <pic:blipFill rotWithShape="1">
                    <a:blip r:embed="rId123"/>
                    <a:srcRect b="2563"/>
                    <a:stretch/>
                  </pic:blipFill>
                  <pic:spPr bwMode="auto">
                    <a:xfrm>
                      <a:off x="0" y="0"/>
                      <a:ext cx="6120765" cy="6736080"/>
                    </a:xfrm>
                    <a:prstGeom prst="rect">
                      <a:avLst/>
                    </a:prstGeom>
                    <a:ln>
                      <a:noFill/>
                    </a:ln>
                    <a:extLst>
                      <a:ext uri="{53640926-AAD7-44D8-BBD7-CCE9431645EC}">
                        <a14:shadowObscured xmlns:a14="http://schemas.microsoft.com/office/drawing/2010/main"/>
                      </a:ext>
                    </a:extLst>
                  </pic:spPr>
                </pic:pic>
              </a:graphicData>
            </a:graphic>
          </wp:inline>
        </w:drawing>
      </w:r>
    </w:p>
    <w:p w14:paraId="7AC1159C" w14:textId="77777777" w:rsidR="00DA70B7" w:rsidRDefault="00DA70B7" w:rsidP="0085530A">
      <w:pPr>
        <w:pStyle w:val="Heading3"/>
      </w:pPr>
      <w:bookmarkStart w:id="50" w:name="_Toc182725400"/>
      <w:r w:rsidRPr="00DA70B7">
        <w:t>Electrical</w:t>
      </w:r>
      <w:r>
        <w:t xml:space="preserve"> study</w:t>
      </w:r>
      <w:bookmarkEnd w:id="50"/>
    </w:p>
    <w:p w14:paraId="5C670D30" w14:textId="77777777" w:rsidR="00DA70B7" w:rsidRDefault="00DA70B7" w:rsidP="0085530A">
      <w:pPr>
        <w:pStyle w:val="ListParagraph"/>
      </w:pPr>
      <w:r>
        <w:t>Abdallah Kassem</w:t>
      </w:r>
    </w:p>
    <w:p w14:paraId="7871CCAA" w14:textId="77777777" w:rsidR="00DA70B7" w:rsidRPr="00DA70B7" w:rsidRDefault="00DA70B7" w:rsidP="0085530A">
      <w:pPr>
        <w:pStyle w:val="Heading3"/>
      </w:pPr>
      <w:bookmarkStart w:id="51" w:name="_Toc182725401"/>
      <w:r w:rsidRPr="00DA70B7">
        <w:t>Official answers</w:t>
      </w:r>
      <w:bookmarkEnd w:id="51"/>
    </w:p>
    <w:p w14:paraId="40C59AFB" w14:textId="77777777" w:rsidR="00DA70B7" w:rsidRDefault="00DA70B7" w:rsidP="00DA70B7">
      <w:pPr>
        <w:pStyle w:val="ListParagraph"/>
      </w:pPr>
    </w:p>
    <w:p w14:paraId="77D76785" w14:textId="77777777" w:rsidR="00DA70B7" w:rsidRDefault="00DA70B7" w:rsidP="00DA70B7">
      <w:pPr>
        <w:pStyle w:val="ListParagraph"/>
      </w:pPr>
      <w:r>
        <w:rPr>
          <w:rFonts w:cs="Arial"/>
          <w:rtl/>
        </w:rPr>
        <w:t>محمد الصعيدي مخلص معاملات</w:t>
      </w:r>
    </w:p>
    <w:p w14:paraId="1DAB5F71" w14:textId="77777777" w:rsidR="00DA70B7" w:rsidRDefault="00DA70B7" w:rsidP="00DA70B7">
      <w:pPr>
        <w:pStyle w:val="ListParagraph"/>
      </w:pPr>
      <w:r>
        <w:t>+961 70 113 677</w:t>
      </w:r>
    </w:p>
    <w:p w14:paraId="6B07C443" w14:textId="77777777" w:rsidR="00DA70B7" w:rsidRPr="00DA70B7" w:rsidRDefault="00DA70B7" w:rsidP="00DA70B7">
      <w:pPr>
        <w:rPr>
          <w:lang w:val="en-MY"/>
        </w:rPr>
      </w:pPr>
    </w:p>
    <w:p w14:paraId="0C3C8C9B" w14:textId="5A708363" w:rsidR="00486A49" w:rsidRPr="002B24DD" w:rsidRDefault="00486A49" w:rsidP="0085530A">
      <w:pPr>
        <w:pStyle w:val="Heading2"/>
        <w:rPr>
          <w:lang w:val="en-MY"/>
        </w:rPr>
      </w:pPr>
      <w:bookmarkStart w:id="52" w:name="_Toc182725402"/>
      <w:r w:rsidRPr="002B24DD">
        <w:rPr>
          <w:lang w:val="en-MY"/>
        </w:rPr>
        <w:t>Electric/</w:t>
      </w:r>
      <w:r w:rsidR="00204DA4" w:rsidRPr="002B24DD">
        <w:rPr>
          <w:lang w:val="en-MY"/>
        </w:rPr>
        <w:t>E</w:t>
      </w:r>
      <w:r w:rsidRPr="002B24DD">
        <w:rPr>
          <w:lang w:val="en-MY"/>
        </w:rPr>
        <w:t>lectronic of E-T</w:t>
      </w:r>
      <w:r w:rsidR="00A33ECA" w:rsidRPr="002B24DD">
        <w:rPr>
          <w:lang w:val="en-MY"/>
        </w:rPr>
        <w:t>u</w:t>
      </w:r>
      <w:r w:rsidRPr="002B24DD">
        <w:rPr>
          <w:lang w:val="en-MY"/>
        </w:rPr>
        <w:t>kt</w:t>
      </w:r>
      <w:r w:rsidR="00A33ECA" w:rsidRPr="002B24DD">
        <w:rPr>
          <w:lang w:val="en-MY"/>
        </w:rPr>
        <w:t>u</w:t>
      </w:r>
      <w:r w:rsidRPr="002B24DD">
        <w:rPr>
          <w:lang w:val="en-MY"/>
        </w:rPr>
        <w:t>k</w:t>
      </w:r>
      <w:r w:rsidRPr="00317668">
        <w:rPr>
          <w:rStyle w:val="FootnoteReference"/>
          <w:lang w:val="en-MY"/>
        </w:rPr>
        <w:footnoteReference w:id="2"/>
      </w:r>
      <w:bookmarkEnd w:id="44"/>
      <w:bookmarkEnd w:id="52"/>
    </w:p>
    <w:p w14:paraId="09EABB54" w14:textId="7E6F18A2" w:rsidR="00486A49" w:rsidRDefault="00486A49" w:rsidP="0085530A">
      <w:pPr>
        <w:pStyle w:val="Heading3"/>
        <w:rPr>
          <w:rStyle w:val="Strong"/>
          <w:b/>
          <w:bCs/>
        </w:rPr>
      </w:pPr>
      <w:bookmarkStart w:id="53" w:name="_Toc182725403"/>
      <w:r w:rsidRPr="00204DA4">
        <w:rPr>
          <w:rStyle w:val="Strong"/>
          <w:b/>
          <w:bCs/>
        </w:rPr>
        <w:t>Parts</w:t>
      </w:r>
      <w:bookmarkEnd w:id="53"/>
    </w:p>
    <w:p w14:paraId="0D212EA8" w14:textId="45A06CC9" w:rsidR="00486A49" w:rsidRDefault="00486A49" w:rsidP="0085530A">
      <w:pPr>
        <w:pStyle w:val="Heading4"/>
      </w:pPr>
      <w:r>
        <w:t>Controller</w:t>
      </w:r>
    </w:p>
    <w:p w14:paraId="4D078BCB" w14:textId="77777777" w:rsidR="00486A49" w:rsidRDefault="00486A49" w:rsidP="0085530A">
      <w:r>
        <w:rPr>
          <w:noProof/>
        </w:rPr>
        <w:drawing>
          <wp:inline distT="0" distB="0" distL="0" distR="0" wp14:anchorId="5ADBF693" wp14:editId="69D05A02">
            <wp:extent cx="3408721" cy="5659039"/>
            <wp:effectExtent l="0" t="953" r="318" b="317"/>
            <wp:docPr id="8156599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4">
                      <a:extLst>
                        <a:ext uri="{28A0092B-C50C-407E-A947-70E740481C1C}">
                          <a14:useLocalDpi xmlns:a14="http://schemas.microsoft.com/office/drawing/2010/main" val="0"/>
                        </a:ext>
                      </a:extLst>
                    </a:blip>
                    <a:srcRect l="19556"/>
                    <a:stretch/>
                  </pic:blipFill>
                  <pic:spPr bwMode="auto">
                    <a:xfrm rot="16200000">
                      <a:off x="0" y="0"/>
                      <a:ext cx="3413462" cy="5666911"/>
                    </a:xfrm>
                    <a:prstGeom prst="rect">
                      <a:avLst/>
                    </a:prstGeom>
                    <a:noFill/>
                    <a:ln>
                      <a:noFill/>
                    </a:ln>
                    <a:extLst>
                      <a:ext uri="{53640926-AAD7-44D8-BBD7-CCE9431645EC}">
                        <a14:shadowObscured xmlns:a14="http://schemas.microsoft.com/office/drawing/2010/main"/>
                      </a:ext>
                    </a:extLst>
                  </pic:spPr>
                </pic:pic>
              </a:graphicData>
            </a:graphic>
          </wp:inline>
        </w:drawing>
      </w:r>
    </w:p>
    <w:p w14:paraId="358ABD65" w14:textId="77777777" w:rsidR="00486A49" w:rsidRDefault="00486A49" w:rsidP="0085530A"/>
    <w:p w14:paraId="26908C95" w14:textId="77777777" w:rsidR="00486A49" w:rsidRDefault="00486A49" w:rsidP="0085530A">
      <w:r>
        <w:rPr>
          <w:noProof/>
        </w:rPr>
        <w:drawing>
          <wp:inline distT="0" distB="0" distL="0" distR="0" wp14:anchorId="6AC1B073" wp14:editId="4339C2AE">
            <wp:extent cx="5304458" cy="3307080"/>
            <wp:effectExtent l="0" t="0" r="0" b="7620"/>
            <wp:docPr id="115429973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5">
                      <a:extLst>
                        <a:ext uri="{28A0092B-C50C-407E-A947-70E740481C1C}">
                          <a14:useLocalDpi xmlns:a14="http://schemas.microsoft.com/office/drawing/2010/main" val="0"/>
                        </a:ext>
                      </a:extLst>
                    </a:blip>
                    <a:srcRect t="10717" b="10150"/>
                    <a:stretch/>
                  </pic:blipFill>
                  <pic:spPr bwMode="auto">
                    <a:xfrm>
                      <a:off x="0" y="0"/>
                      <a:ext cx="5324227" cy="3319405"/>
                    </a:xfrm>
                    <a:prstGeom prst="rect">
                      <a:avLst/>
                    </a:prstGeom>
                    <a:noFill/>
                    <a:ln>
                      <a:noFill/>
                    </a:ln>
                    <a:extLst>
                      <a:ext uri="{53640926-AAD7-44D8-BBD7-CCE9431645EC}">
                        <a14:shadowObscured xmlns:a14="http://schemas.microsoft.com/office/drawing/2010/main"/>
                      </a:ext>
                    </a:extLst>
                  </pic:spPr>
                </pic:pic>
              </a:graphicData>
            </a:graphic>
          </wp:inline>
        </w:drawing>
      </w:r>
    </w:p>
    <w:p w14:paraId="126DEF26" w14:textId="77777777" w:rsidR="00486A49" w:rsidRDefault="00486A49" w:rsidP="0085530A"/>
    <w:p w14:paraId="1E7C2F11" w14:textId="77777777" w:rsidR="00486A49" w:rsidRDefault="00486A49" w:rsidP="0085530A">
      <w:r>
        <w:rPr>
          <w:noProof/>
        </w:rPr>
        <w:drawing>
          <wp:inline distT="0" distB="0" distL="0" distR="0" wp14:anchorId="11779EEE" wp14:editId="3518CA62">
            <wp:extent cx="6120765" cy="8174355"/>
            <wp:effectExtent l="0" t="0" r="0" b="0"/>
            <wp:docPr id="522865362"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120765" cy="8174355"/>
                    </a:xfrm>
                    <a:prstGeom prst="rect">
                      <a:avLst/>
                    </a:prstGeom>
                    <a:noFill/>
                    <a:ln>
                      <a:noFill/>
                    </a:ln>
                  </pic:spPr>
                </pic:pic>
              </a:graphicData>
            </a:graphic>
          </wp:inline>
        </w:drawing>
      </w:r>
    </w:p>
    <w:p w14:paraId="1D2663BD" w14:textId="77777777" w:rsidR="00486A49" w:rsidRDefault="00486A49" w:rsidP="0085530A"/>
    <w:p w14:paraId="64CD04DA" w14:textId="3F08A7F4" w:rsidR="00486A49" w:rsidRDefault="00486A49" w:rsidP="0085530A">
      <w:pPr>
        <w:pStyle w:val="Heading4"/>
      </w:pPr>
      <w:r>
        <w:t>1000w Electric Motor: </w:t>
      </w:r>
    </w:p>
    <w:p w14:paraId="28400C11" w14:textId="77777777" w:rsidR="00486A49" w:rsidRDefault="00486A49" w:rsidP="0085530A">
      <w:r>
        <w:rPr>
          <w:noProof/>
        </w:rPr>
        <w:drawing>
          <wp:inline distT="0" distB="0" distL="0" distR="0" wp14:anchorId="1318D4BE" wp14:editId="3AA626E9">
            <wp:extent cx="6120765" cy="8174355"/>
            <wp:effectExtent l="0" t="0" r="0" b="0"/>
            <wp:docPr id="1061007133"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120765" cy="8174355"/>
                    </a:xfrm>
                    <a:prstGeom prst="rect">
                      <a:avLst/>
                    </a:prstGeom>
                    <a:noFill/>
                    <a:ln>
                      <a:noFill/>
                    </a:ln>
                  </pic:spPr>
                </pic:pic>
              </a:graphicData>
            </a:graphic>
          </wp:inline>
        </w:drawing>
      </w:r>
    </w:p>
    <w:p w14:paraId="3C1BBF18" w14:textId="77777777" w:rsidR="00486A49" w:rsidRDefault="00486A49" w:rsidP="0085530A"/>
    <w:p w14:paraId="0F7ECA2C" w14:textId="3EE738F2" w:rsidR="00486A49" w:rsidRPr="003A3D29" w:rsidRDefault="00486A49" w:rsidP="0085530A">
      <w:pPr>
        <w:pStyle w:val="Heading4"/>
        <w:rPr>
          <w:lang w:val="en-US"/>
        </w:rPr>
      </w:pPr>
      <w:r w:rsidRPr="003A3D29">
        <w:rPr>
          <w:lang w:val="en-US"/>
        </w:rPr>
        <w:t>The Throttle Handlebar and lighting/Flasher controller:</w:t>
      </w:r>
    </w:p>
    <w:p w14:paraId="0E1EB448" w14:textId="77777777" w:rsidR="00486A49" w:rsidRDefault="00486A49" w:rsidP="0085530A">
      <w:r>
        <w:rPr>
          <w:noProof/>
        </w:rPr>
        <w:drawing>
          <wp:inline distT="0" distB="0" distL="0" distR="0" wp14:anchorId="132F80BB" wp14:editId="206A2F5F">
            <wp:extent cx="6120765" cy="8174355"/>
            <wp:effectExtent l="0" t="0" r="0" b="0"/>
            <wp:docPr id="4569633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6120765" cy="8174355"/>
                    </a:xfrm>
                    <a:prstGeom prst="rect">
                      <a:avLst/>
                    </a:prstGeom>
                    <a:noFill/>
                    <a:ln>
                      <a:noFill/>
                    </a:ln>
                  </pic:spPr>
                </pic:pic>
              </a:graphicData>
            </a:graphic>
          </wp:inline>
        </w:drawing>
      </w:r>
    </w:p>
    <w:p w14:paraId="4AF6EDC5" w14:textId="77777777" w:rsidR="00486A49" w:rsidRDefault="00486A49" w:rsidP="0085530A"/>
    <w:p w14:paraId="7E0C8092" w14:textId="2450EFD4" w:rsidR="00486A49" w:rsidRDefault="00486A49" w:rsidP="0085530A">
      <w:pPr>
        <w:pStyle w:val="Heading4"/>
      </w:pPr>
      <w:r>
        <w:t>Lighting and flashers</w:t>
      </w:r>
    </w:p>
    <w:p w14:paraId="40AD515B" w14:textId="77777777" w:rsidR="00486A49" w:rsidRDefault="00486A49" w:rsidP="0085530A">
      <w:r>
        <w:rPr>
          <w:noProof/>
        </w:rPr>
        <w:drawing>
          <wp:inline distT="0" distB="0" distL="0" distR="0" wp14:anchorId="24A81426" wp14:editId="5F19B7F7">
            <wp:extent cx="6120765" cy="4582795"/>
            <wp:effectExtent l="0" t="0" r="0" b="8255"/>
            <wp:docPr id="637815984"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20765" cy="4582795"/>
                    </a:xfrm>
                    <a:prstGeom prst="rect">
                      <a:avLst/>
                    </a:prstGeom>
                    <a:noFill/>
                    <a:ln>
                      <a:noFill/>
                    </a:ln>
                  </pic:spPr>
                </pic:pic>
              </a:graphicData>
            </a:graphic>
          </wp:inline>
        </w:drawing>
      </w:r>
    </w:p>
    <w:p w14:paraId="0FB5DB9B" w14:textId="4D57231F" w:rsidR="00486A49" w:rsidRDefault="00486A49" w:rsidP="0085530A">
      <w:pPr>
        <w:pStyle w:val="Heading4"/>
      </w:pPr>
      <w:r>
        <w:t>5 Batteries 12</w:t>
      </w:r>
      <w:r w:rsidR="00204DA4">
        <w:t>V</w:t>
      </w:r>
      <w:r>
        <w:t xml:space="preserve"> , 45.2 </w:t>
      </w:r>
      <w:r w:rsidR="00204DA4">
        <w:t>A</w:t>
      </w:r>
      <w:r>
        <w:t>h</w:t>
      </w:r>
    </w:p>
    <w:p w14:paraId="4EB690B7" w14:textId="77777777" w:rsidR="00486A49" w:rsidRDefault="00486A49" w:rsidP="0085530A">
      <w:r>
        <w:rPr>
          <w:noProof/>
        </w:rPr>
        <w:drawing>
          <wp:inline distT="0" distB="0" distL="0" distR="0" wp14:anchorId="78B3677A" wp14:editId="5A878872">
            <wp:extent cx="3670835" cy="2748461"/>
            <wp:effectExtent l="0" t="0" r="6350" b="0"/>
            <wp:docPr id="176244127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678716" cy="2754362"/>
                    </a:xfrm>
                    <a:prstGeom prst="rect">
                      <a:avLst/>
                    </a:prstGeom>
                    <a:noFill/>
                    <a:ln>
                      <a:noFill/>
                    </a:ln>
                  </pic:spPr>
                </pic:pic>
              </a:graphicData>
            </a:graphic>
          </wp:inline>
        </w:drawing>
      </w:r>
    </w:p>
    <w:p w14:paraId="4CDA9A4A" w14:textId="77777777" w:rsidR="00486A49" w:rsidRDefault="00486A49" w:rsidP="0085530A"/>
    <w:p w14:paraId="795DF29A" w14:textId="77777777" w:rsidR="00486A49" w:rsidRDefault="00486A49" w:rsidP="0085530A">
      <w:r>
        <w:rPr>
          <w:noProof/>
        </w:rPr>
        <w:drawing>
          <wp:inline distT="0" distB="0" distL="0" distR="0" wp14:anchorId="2AB331D3" wp14:editId="5C08D95C">
            <wp:extent cx="3178629" cy="4245096"/>
            <wp:effectExtent l="0" t="0" r="3175" b="3175"/>
            <wp:docPr id="1816274659"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190669" cy="4261175"/>
                    </a:xfrm>
                    <a:prstGeom prst="rect">
                      <a:avLst/>
                    </a:prstGeom>
                    <a:noFill/>
                    <a:ln>
                      <a:noFill/>
                    </a:ln>
                  </pic:spPr>
                </pic:pic>
              </a:graphicData>
            </a:graphic>
          </wp:inline>
        </w:drawing>
      </w:r>
    </w:p>
    <w:p w14:paraId="24310977" w14:textId="77777777" w:rsidR="00486A49" w:rsidRDefault="00486A49" w:rsidP="0085530A"/>
    <w:p w14:paraId="0844D61A" w14:textId="77777777" w:rsidR="00486A49" w:rsidRDefault="00486A49" w:rsidP="0085530A">
      <w:r>
        <w:rPr>
          <w:noProof/>
        </w:rPr>
        <w:drawing>
          <wp:inline distT="0" distB="0" distL="0" distR="0" wp14:anchorId="73F03036" wp14:editId="70BB49BD">
            <wp:extent cx="3102151" cy="4142959"/>
            <wp:effectExtent l="0" t="0" r="3175" b="0"/>
            <wp:docPr id="150827497"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116159" cy="4161667"/>
                    </a:xfrm>
                    <a:prstGeom prst="rect">
                      <a:avLst/>
                    </a:prstGeom>
                    <a:noFill/>
                    <a:ln>
                      <a:noFill/>
                    </a:ln>
                  </pic:spPr>
                </pic:pic>
              </a:graphicData>
            </a:graphic>
          </wp:inline>
        </w:drawing>
      </w:r>
    </w:p>
    <w:p w14:paraId="53D65BF1" w14:textId="77777777" w:rsidR="00486A49" w:rsidRDefault="00486A49" w:rsidP="0085530A"/>
    <w:p w14:paraId="619204BD" w14:textId="1D48665E" w:rsidR="00486A49" w:rsidRDefault="00486A49" w:rsidP="0085530A">
      <w:pPr>
        <w:pStyle w:val="Heading4"/>
      </w:pPr>
      <w:r>
        <w:t>Batteries charger</w:t>
      </w:r>
    </w:p>
    <w:p w14:paraId="39CCBED9" w14:textId="77777777" w:rsidR="00486A49" w:rsidRDefault="00486A49" w:rsidP="0085530A">
      <w:r>
        <w:rPr>
          <w:noProof/>
        </w:rPr>
        <w:drawing>
          <wp:inline distT="0" distB="0" distL="0" distR="0" wp14:anchorId="3CE984C2" wp14:editId="6596EDBA">
            <wp:extent cx="6120765" cy="8174355"/>
            <wp:effectExtent l="0" t="0" r="0" b="0"/>
            <wp:docPr id="68559989"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120765" cy="8174355"/>
                    </a:xfrm>
                    <a:prstGeom prst="rect">
                      <a:avLst/>
                    </a:prstGeom>
                    <a:noFill/>
                    <a:ln>
                      <a:noFill/>
                    </a:ln>
                  </pic:spPr>
                </pic:pic>
              </a:graphicData>
            </a:graphic>
          </wp:inline>
        </w:drawing>
      </w:r>
    </w:p>
    <w:p w14:paraId="7EC24BCB" w14:textId="77777777" w:rsidR="00486A49" w:rsidRDefault="00486A49" w:rsidP="0085530A"/>
    <w:p w14:paraId="7EE29717" w14:textId="77777777" w:rsidR="00486A49" w:rsidRDefault="00486A49" w:rsidP="0085530A">
      <w:r>
        <w:rPr>
          <w:noProof/>
        </w:rPr>
        <w:drawing>
          <wp:inline distT="0" distB="0" distL="0" distR="0" wp14:anchorId="6A2ADDF2" wp14:editId="099183E7">
            <wp:extent cx="6120765" cy="8174355"/>
            <wp:effectExtent l="0" t="0" r="0" b="0"/>
            <wp:docPr id="621429494"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rot="10800000">
                      <a:off x="0" y="0"/>
                      <a:ext cx="6120765" cy="8174355"/>
                    </a:xfrm>
                    <a:prstGeom prst="rect">
                      <a:avLst/>
                    </a:prstGeom>
                    <a:noFill/>
                    <a:ln>
                      <a:noFill/>
                    </a:ln>
                  </pic:spPr>
                </pic:pic>
              </a:graphicData>
            </a:graphic>
          </wp:inline>
        </w:drawing>
      </w:r>
    </w:p>
    <w:p w14:paraId="55CB405F" w14:textId="77777777" w:rsidR="00486A49" w:rsidRDefault="00486A49" w:rsidP="0085530A"/>
    <w:p w14:paraId="71714F74" w14:textId="6CCE8BB4" w:rsidR="00486A49" w:rsidRPr="003A3D29" w:rsidRDefault="00486A49" w:rsidP="0085530A">
      <w:pPr>
        <w:pStyle w:val="Heading4"/>
        <w:rPr>
          <w:lang w:val="en-US"/>
        </w:rPr>
      </w:pPr>
      <w:r w:rsidRPr="003A3D29">
        <w:rPr>
          <w:lang w:val="en-US"/>
        </w:rPr>
        <w:t>All electric parts installation with batteries and controller</w:t>
      </w:r>
    </w:p>
    <w:p w14:paraId="23021844" w14:textId="77777777" w:rsidR="00486A49" w:rsidRDefault="00486A49" w:rsidP="00486A49">
      <w:r>
        <w:rPr>
          <w:noProof/>
        </w:rPr>
        <w:drawing>
          <wp:inline distT="0" distB="0" distL="0" distR="0" wp14:anchorId="2E7DF97B" wp14:editId="31D89EE1">
            <wp:extent cx="6120765" cy="8174355"/>
            <wp:effectExtent l="0" t="0" r="0" b="0"/>
            <wp:docPr id="2049790866"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120765" cy="8174355"/>
                    </a:xfrm>
                    <a:prstGeom prst="rect">
                      <a:avLst/>
                    </a:prstGeom>
                    <a:noFill/>
                    <a:ln>
                      <a:noFill/>
                    </a:ln>
                  </pic:spPr>
                </pic:pic>
              </a:graphicData>
            </a:graphic>
          </wp:inline>
        </w:drawing>
      </w:r>
    </w:p>
    <w:p w14:paraId="2269BDC0" w14:textId="77777777" w:rsidR="00486A49" w:rsidRDefault="00486A49" w:rsidP="00486A49"/>
    <w:p w14:paraId="4DA12872" w14:textId="77777777" w:rsidR="00486A49" w:rsidRDefault="00486A49" w:rsidP="00486A49">
      <w:r>
        <w:rPr>
          <w:noProof/>
        </w:rPr>
        <w:drawing>
          <wp:inline distT="0" distB="0" distL="0" distR="0" wp14:anchorId="5E53E43F" wp14:editId="1B2E2419">
            <wp:extent cx="4804776" cy="8542020"/>
            <wp:effectExtent l="0" t="0" r="0" b="0"/>
            <wp:docPr id="1738956615"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806524" cy="8545128"/>
                    </a:xfrm>
                    <a:prstGeom prst="rect">
                      <a:avLst/>
                    </a:prstGeom>
                    <a:noFill/>
                    <a:ln>
                      <a:noFill/>
                    </a:ln>
                  </pic:spPr>
                </pic:pic>
              </a:graphicData>
            </a:graphic>
          </wp:inline>
        </w:drawing>
      </w:r>
    </w:p>
    <w:p w14:paraId="500C69AD" w14:textId="77777777" w:rsidR="00486A49" w:rsidRDefault="00486A49" w:rsidP="00486A49"/>
    <w:p w14:paraId="073EEDF0" w14:textId="77777777" w:rsidR="00486A49" w:rsidRDefault="00486A49" w:rsidP="00486A49">
      <w:pPr>
        <w:sectPr w:rsidR="00486A49" w:rsidSect="00324D31">
          <w:pgSz w:w="11907" w:h="16839" w:code="9"/>
          <w:pgMar w:top="1134" w:right="1134" w:bottom="1134" w:left="1134" w:header="709" w:footer="709" w:gutter="0"/>
          <w:cols w:space="708"/>
          <w:titlePg/>
          <w:docGrid w:linePitch="360"/>
        </w:sectPr>
      </w:pPr>
    </w:p>
    <w:p w14:paraId="3A523475" w14:textId="268990B6" w:rsidR="004735DA" w:rsidRPr="002B24DD" w:rsidRDefault="004735DA" w:rsidP="0085530A">
      <w:pPr>
        <w:pStyle w:val="Heading2"/>
        <w:rPr>
          <w:lang w:val="en-MY"/>
        </w:rPr>
      </w:pPr>
      <w:bookmarkStart w:id="54" w:name="_Toc182725404"/>
      <w:bookmarkStart w:id="55" w:name="_Toc155523473"/>
      <w:r w:rsidRPr="002B24DD">
        <w:rPr>
          <w:lang w:val="en-MY"/>
        </w:rPr>
        <w:t>Lithium-Ion Batteries</w:t>
      </w:r>
      <w:r w:rsidR="005A63FE" w:rsidRPr="002B24DD">
        <w:rPr>
          <w:lang w:val="en-MY"/>
        </w:rPr>
        <w:t xml:space="preserve"> </w:t>
      </w:r>
      <w:proofErr w:type="spellStart"/>
      <w:r w:rsidR="005A63FE" w:rsidRPr="002B24DD">
        <w:rPr>
          <w:lang w:val="en-MY"/>
        </w:rPr>
        <w:t>Manufactoring</w:t>
      </w:r>
      <w:proofErr w:type="spellEnd"/>
      <w:r w:rsidR="005A63FE" w:rsidRPr="002B24DD">
        <w:rPr>
          <w:lang w:val="en-MY"/>
        </w:rPr>
        <w:t xml:space="preserve"> Concept</w:t>
      </w:r>
      <w:r w:rsidRPr="002B24DD">
        <w:rPr>
          <w:lang w:val="en-MY"/>
        </w:rPr>
        <w:t xml:space="preserve"> and Battery Management System (BMS) Design</w:t>
      </w:r>
      <w:bookmarkEnd w:id="54"/>
    </w:p>
    <w:p w14:paraId="292C59F0" w14:textId="53181A05" w:rsidR="00E3562A" w:rsidRPr="00E3562A" w:rsidRDefault="00E3562A" w:rsidP="0085530A">
      <w:pPr>
        <w:pStyle w:val="Heading3"/>
      </w:pPr>
      <w:bookmarkStart w:id="56" w:name="_Toc182725405"/>
      <w:r>
        <w:t>Overview</w:t>
      </w:r>
      <w:bookmarkEnd w:id="56"/>
    </w:p>
    <w:p w14:paraId="3DAF8BFE" w14:textId="2EE955BA" w:rsidR="00E3562A" w:rsidRDefault="00E3562A" w:rsidP="0085530A">
      <w:r>
        <w:rPr>
          <w:noProof/>
        </w:rPr>
        <w:drawing>
          <wp:inline distT="0" distB="0" distL="0" distR="0" wp14:anchorId="488A8F8B" wp14:editId="122895D4">
            <wp:extent cx="5985933" cy="8232132"/>
            <wp:effectExtent l="0" t="0" r="0" b="0"/>
            <wp:docPr id="326850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90923" cy="8238995"/>
                    </a:xfrm>
                    <a:prstGeom prst="rect">
                      <a:avLst/>
                    </a:prstGeom>
                    <a:noFill/>
                    <a:ln>
                      <a:noFill/>
                    </a:ln>
                  </pic:spPr>
                </pic:pic>
              </a:graphicData>
            </a:graphic>
          </wp:inline>
        </w:drawing>
      </w:r>
    </w:p>
    <w:p w14:paraId="3F455453" w14:textId="3528D22B" w:rsidR="00E3562A" w:rsidRPr="00E3562A" w:rsidRDefault="00E3562A" w:rsidP="0085530A">
      <w:r>
        <w:rPr>
          <w:noProof/>
        </w:rPr>
        <w:drawing>
          <wp:inline distT="0" distB="0" distL="0" distR="0" wp14:anchorId="7A138B31" wp14:editId="36D4D610">
            <wp:extent cx="6366933" cy="9013052"/>
            <wp:effectExtent l="0" t="0" r="0" b="0"/>
            <wp:docPr id="13632137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377747" cy="9028360"/>
                    </a:xfrm>
                    <a:prstGeom prst="rect">
                      <a:avLst/>
                    </a:prstGeom>
                    <a:noFill/>
                    <a:ln>
                      <a:noFill/>
                    </a:ln>
                  </pic:spPr>
                </pic:pic>
              </a:graphicData>
            </a:graphic>
          </wp:inline>
        </w:drawing>
      </w:r>
    </w:p>
    <w:p w14:paraId="217FC02B" w14:textId="6890C57C" w:rsidR="005A63FE" w:rsidRPr="005A63FE" w:rsidRDefault="005A63FE" w:rsidP="0085530A">
      <w:pPr>
        <w:pStyle w:val="Heading3"/>
        <w:rPr>
          <w:lang w:val="en-MY"/>
        </w:rPr>
      </w:pPr>
      <w:bookmarkStart w:id="57" w:name="_Toc182725406"/>
      <w:r>
        <w:rPr>
          <w:lang w:val="en-MY"/>
        </w:rPr>
        <w:t xml:space="preserve">Lithium Battery Prototype </w:t>
      </w:r>
      <w:proofErr w:type="spellStart"/>
      <w:r>
        <w:rPr>
          <w:lang w:val="en-MY"/>
        </w:rPr>
        <w:t>Manufactoring</w:t>
      </w:r>
      <w:proofErr w:type="spellEnd"/>
      <w:r>
        <w:rPr>
          <w:rStyle w:val="FootnoteReference"/>
          <w:lang w:val="en-MY"/>
        </w:rPr>
        <w:footnoteReference w:id="3"/>
      </w:r>
      <w:bookmarkEnd w:id="57"/>
    </w:p>
    <w:p w14:paraId="0B7394A4" w14:textId="435F3C6E" w:rsidR="004735DA" w:rsidRDefault="004735DA" w:rsidP="0085530A">
      <w:pPr>
        <w:rPr>
          <w:lang w:val="en-MY"/>
        </w:rPr>
      </w:pPr>
    </w:p>
    <w:p w14:paraId="20F4A321" w14:textId="450C34A2" w:rsidR="004735DA" w:rsidRDefault="004735DA" w:rsidP="0085530A">
      <w:pPr>
        <w:rPr>
          <w:lang w:val="en-MY"/>
        </w:rPr>
      </w:pPr>
    </w:p>
    <w:p w14:paraId="1E166473" w14:textId="43A05C9A" w:rsidR="0095576E" w:rsidRPr="0095576E" w:rsidRDefault="0095576E" w:rsidP="0085530A">
      <w:pPr>
        <w:pStyle w:val="Heading3"/>
        <w:rPr>
          <w:lang w:val="en-MY"/>
        </w:rPr>
      </w:pPr>
      <w:bookmarkStart w:id="58" w:name="_Toc182725407"/>
      <w:r w:rsidRPr="0095576E">
        <w:rPr>
          <w:lang w:val="en-MY"/>
        </w:rPr>
        <w:t>Lithium-Ion Battery Charger</w:t>
      </w:r>
      <w:r w:rsidR="00133001">
        <w:rPr>
          <w:rStyle w:val="FootnoteReference"/>
          <w:lang w:val="en-MY"/>
        </w:rPr>
        <w:footnoteReference w:id="4"/>
      </w:r>
      <w:bookmarkEnd w:id="58"/>
    </w:p>
    <w:p w14:paraId="5C18408E" w14:textId="77777777" w:rsidR="0095576E" w:rsidRPr="0095576E" w:rsidRDefault="0095576E" w:rsidP="0085530A">
      <w:pPr>
        <w:rPr>
          <w:rFonts w:asciiTheme="majorBidi" w:hAnsiTheme="majorBidi" w:cstheme="majorBidi"/>
          <w:color w:val="000000" w:themeColor="text1"/>
          <w:sz w:val="24"/>
          <w:szCs w:val="24"/>
          <w:lang w:val="en-MY"/>
        </w:rPr>
      </w:pPr>
      <w:r w:rsidRPr="0095576E">
        <w:rPr>
          <w:rFonts w:asciiTheme="majorBidi" w:hAnsiTheme="majorBidi" w:cstheme="majorBidi"/>
          <w:color w:val="000000" w:themeColor="text1"/>
          <w:sz w:val="24"/>
          <w:szCs w:val="24"/>
          <w:lang w:val="en-MY"/>
        </w:rPr>
        <w:t xml:space="preserve">This is </w:t>
      </w:r>
      <w:r w:rsidRPr="0095576E">
        <w:rPr>
          <w:rFonts w:asciiTheme="majorBidi" w:hAnsiTheme="majorBidi" w:cstheme="majorBidi"/>
          <w:b/>
          <w:bCs/>
          <w:color w:val="000000" w:themeColor="text1"/>
          <w:sz w:val="24"/>
          <w:szCs w:val="24"/>
          <w:lang w:val="en-MY"/>
        </w:rPr>
        <w:t>Lithium-Ion battery charger</w:t>
      </w:r>
      <w:r w:rsidRPr="0095576E">
        <w:rPr>
          <w:rFonts w:asciiTheme="majorBidi" w:hAnsiTheme="majorBidi" w:cstheme="majorBidi"/>
          <w:color w:val="000000" w:themeColor="text1"/>
          <w:sz w:val="24"/>
          <w:szCs w:val="24"/>
          <w:lang w:val="en-MY"/>
        </w:rPr>
        <w:t xml:space="preserve"> implemented on</w:t>
      </w:r>
      <w:r w:rsidRPr="0095576E">
        <w:rPr>
          <w:rFonts w:asciiTheme="majorBidi" w:hAnsiTheme="majorBidi" w:cstheme="majorBidi"/>
          <w:b/>
          <w:bCs/>
          <w:color w:val="000000" w:themeColor="text1"/>
          <w:sz w:val="24"/>
          <w:szCs w:val="24"/>
          <w:lang w:val="en-MY"/>
        </w:rPr>
        <w:t xml:space="preserve"> Arduino</w:t>
      </w:r>
      <w:r w:rsidRPr="0095576E">
        <w:rPr>
          <w:rFonts w:asciiTheme="majorBidi" w:hAnsiTheme="majorBidi" w:cstheme="majorBidi"/>
          <w:color w:val="000000" w:themeColor="text1"/>
          <w:sz w:val="24"/>
          <w:szCs w:val="24"/>
          <w:lang w:val="en-MY"/>
        </w:rPr>
        <w:t>. Has more advanced features like:</w:t>
      </w:r>
    </w:p>
    <w:p w14:paraId="29716AF1" w14:textId="77777777" w:rsidR="0095576E" w:rsidRDefault="0095576E">
      <w:pPr>
        <w:pStyle w:val="ListParagraph"/>
        <w:numPr>
          <w:ilvl w:val="0"/>
          <w:numId w:val="6"/>
        </w:numPr>
        <w:spacing w:line="256"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State of charge estimation.</w:t>
      </w:r>
    </w:p>
    <w:p w14:paraId="7F2073D7" w14:textId="77777777" w:rsidR="0095576E" w:rsidRDefault="0095576E">
      <w:pPr>
        <w:pStyle w:val="ListParagraph"/>
        <w:numPr>
          <w:ilvl w:val="0"/>
          <w:numId w:val="6"/>
        </w:numPr>
        <w:spacing w:line="256" w:lineRule="auto"/>
        <w:rPr>
          <w:rFonts w:asciiTheme="majorBidi" w:hAnsiTheme="majorBidi" w:cstheme="majorBidi"/>
          <w:color w:val="000000" w:themeColor="text1"/>
          <w:sz w:val="24"/>
          <w:szCs w:val="24"/>
        </w:rPr>
      </w:pPr>
      <w:r>
        <w:rPr>
          <w:rFonts w:asciiTheme="majorBidi" w:hAnsiTheme="majorBidi" w:cstheme="majorBidi"/>
          <w:b/>
          <w:bCs/>
          <w:color w:val="000000" w:themeColor="text1"/>
          <w:sz w:val="24"/>
          <w:szCs w:val="24"/>
        </w:rPr>
        <w:t>EEPROM</w:t>
      </w:r>
      <w:r>
        <w:rPr>
          <w:rFonts w:asciiTheme="majorBidi" w:hAnsiTheme="majorBidi" w:cstheme="majorBidi"/>
          <w:color w:val="000000" w:themeColor="text1"/>
          <w:sz w:val="24"/>
          <w:szCs w:val="24"/>
        </w:rPr>
        <w:t xml:space="preserve"> logging.</w:t>
      </w:r>
    </w:p>
    <w:p w14:paraId="1B090C93" w14:textId="77777777" w:rsidR="0095576E" w:rsidRDefault="0095576E">
      <w:pPr>
        <w:pStyle w:val="ListParagraph"/>
        <w:numPr>
          <w:ilvl w:val="0"/>
          <w:numId w:val="6"/>
        </w:numPr>
        <w:spacing w:line="256" w:lineRule="auto"/>
        <w:rPr>
          <w:rFonts w:asciiTheme="majorBidi" w:hAnsiTheme="majorBidi" w:cstheme="majorBidi"/>
          <w:color w:val="000000" w:themeColor="text1"/>
          <w:sz w:val="24"/>
          <w:szCs w:val="24"/>
        </w:rPr>
      </w:pPr>
      <w:r>
        <w:rPr>
          <w:rFonts w:asciiTheme="majorBidi" w:hAnsiTheme="majorBidi" w:cstheme="majorBidi"/>
          <w:color w:val="000000" w:themeColor="text1"/>
          <w:sz w:val="24"/>
          <w:szCs w:val="24"/>
        </w:rPr>
        <w:t>Command-Line interface.</w:t>
      </w:r>
    </w:p>
    <w:p w14:paraId="4534147B" w14:textId="77777777" w:rsidR="0095576E" w:rsidRPr="0095576E" w:rsidRDefault="0095576E" w:rsidP="0085530A">
      <w:pPr>
        <w:rPr>
          <w:rFonts w:asciiTheme="majorBidi" w:hAnsiTheme="majorBidi" w:cstheme="majorBidi"/>
          <w:color w:val="000000" w:themeColor="text1"/>
          <w:sz w:val="24"/>
          <w:szCs w:val="24"/>
          <w:lang w:val="en-MY"/>
        </w:rPr>
      </w:pPr>
      <w:r w:rsidRPr="0095576E">
        <w:rPr>
          <w:rFonts w:asciiTheme="majorBidi" w:hAnsiTheme="majorBidi" w:cstheme="majorBidi"/>
          <w:color w:val="000000" w:themeColor="text1"/>
          <w:sz w:val="24"/>
          <w:szCs w:val="24"/>
          <w:lang w:val="en-MY"/>
        </w:rPr>
        <w:t xml:space="preserve">It uses the </w:t>
      </w:r>
      <w:r w:rsidRPr="0095576E">
        <w:rPr>
          <w:rFonts w:asciiTheme="majorBidi" w:hAnsiTheme="majorBidi" w:cstheme="majorBidi"/>
          <w:b/>
          <w:bCs/>
          <w:color w:val="000000" w:themeColor="text1"/>
          <w:sz w:val="24"/>
          <w:szCs w:val="24"/>
          <w:lang w:val="en-MY"/>
        </w:rPr>
        <w:t>constant current constant voltage</w:t>
      </w:r>
      <w:r w:rsidRPr="0095576E">
        <w:rPr>
          <w:rFonts w:asciiTheme="majorBidi" w:hAnsiTheme="majorBidi" w:cstheme="majorBidi"/>
          <w:color w:val="000000" w:themeColor="text1"/>
          <w:sz w:val="24"/>
          <w:szCs w:val="24"/>
          <w:lang w:val="en-MY"/>
        </w:rPr>
        <w:t xml:space="preserve"> </w:t>
      </w:r>
      <w:r w:rsidRPr="0095576E">
        <w:rPr>
          <w:rFonts w:asciiTheme="majorBidi" w:hAnsiTheme="majorBidi" w:cstheme="majorBidi"/>
          <w:b/>
          <w:bCs/>
          <w:color w:val="000000" w:themeColor="text1"/>
          <w:sz w:val="24"/>
          <w:szCs w:val="24"/>
          <w:lang w:val="en-MY"/>
        </w:rPr>
        <w:t>(CC-CV).</w:t>
      </w:r>
    </w:p>
    <w:p w14:paraId="7A028B8C" w14:textId="77777777" w:rsidR="0095576E" w:rsidRPr="0095576E" w:rsidRDefault="0095576E" w:rsidP="0085530A">
      <w:pPr>
        <w:ind w:firstLine="720"/>
        <w:rPr>
          <w:rFonts w:asciiTheme="majorBidi" w:hAnsiTheme="majorBidi" w:cstheme="majorBidi"/>
          <w:sz w:val="24"/>
          <w:szCs w:val="24"/>
          <w:lang w:val="en-MY"/>
        </w:rPr>
      </w:pPr>
      <w:r w:rsidRPr="0095576E">
        <w:rPr>
          <w:rFonts w:asciiTheme="majorBidi" w:hAnsiTheme="majorBidi" w:cstheme="majorBidi"/>
          <w:sz w:val="24"/>
          <w:szCs w:val="24"/>
          <w:lang w:val="en-MY"/>
        </w:rPr>
        <w:t xml:space="preserve">The rationale behind this project was to upgrade the depleted battery pack and charger of an old cordless drill from </w:t>
      </w:r>
      <w:r w:rsidRPr="0095576E">
        <w:rPr>
          <w:rFonts w:asciiTheme="majorBidi" w:hAnsiTheme="majorBidi" w:cstheme="majorBidi"/>
          <w:b/>
          <w:bCs/>
          <w:sz w:val="24"/>
          <w:szCs w:val="24"/>
          <w:lang w:val="en-MY"/>
        </w:rPr>
        <w:t>Nickel-Cadmium</w:t>
      </w:r>
      <w:r w:rsidRPr="0095576E">
        <w:rPr>
          <w:rFonts w:asciiTheme="majorBidi" w:hAnsiTheme="majorBidi" w:cstheme="majorBidi"/>
          <w:sz w:val="24"/>
          <w:szCs w:val="24"/>
          <w:lang w:val="en-MY"/>
        </w:rPr>
        <w:t xml:space="preserve"> </w:t>
      </w:r>
      <w:r w:rsidRPr="0095576E">
        <w:rPr>
          <w:rFonts w:asciiTheme="majorBidi" w:hAnsiTheme="majorBidi" w:cstheme="majorBidi"/>
          <w:b/>
          <w:bCs/>
          <w:sz w:val="24"/>
          <w:szCs w:val="24"/>
          <w:lang w:val="en-MY"/>
        </w:rPr>
        <w:t>(Ni-Cd)</w:t>
      </w:r>
      <w:r w:rsidRPr="0095576E">
        <w:rPr>
          <w:rFonts w:asciiTheme="majorBidi" w:hAnsiTheme="majorBidi" w:cstheme="majorBidi"/>
          <w:sz w:val="24"/>
          <w:szCs w:val="24"/>
          <w:lang w:val="en-MY"/>
        </w:rPr>
        <w:t xml:space="preserve"> to </w:t>
      </w:r>
      <w:r w:rsidRPr="0095576E">
        <w:rPr>
          <w:rFonts w:asciiTheme="majorBidi" w:hAnsiTheme="majorBidi" w:cstheme="majorBidi"/>
          <w:b/>
          <w:bCs/>
          <w:sz w:val="24"/>
          <w:szCs w:val="24"/>
          <w:lang w:val="en-MY"/>
        </w:rPr>
        <w:t>Lithium-Ion</w:t>
      </w:r>
      <w:r w:rsidRPr="0095576E">
        <w:rPr>
          <w:rFonts w:asciiTheme="majorBidi" w:hAnsiTheme="majorBidi" w:cstheme="majorBidi"/>
          <w:sz w:val="24"/>
          <w:szCs w:val="24"/>
          <w:lang w:val="en-MY"/>
        </w:rPr>
        <w:t xml:space="preserve"> </w:t>
      </w:r>
      <w:r w:rsidRPr="0095576E">
        <w:rPr>
          <w:rFonts w:asciiTheme="majorBidi" w:hAnsiTheme="majorBidi" w:cstheme="majorBidi"/>
          <w:b/>
          <w:bCs/>
          <w:sz w:val="24"/>
          <w:szCs w:val="24"/>
          <w:lang w:val="en-MY"/>
        </w:rPr>
        <w:t xml:space="preserve">(Li-Ion) </w:t>
      </w:r>
      <w:r w:rsidRPr="0095576E">
        <w:rPr>
          <w:rFonts w:asciiTheme="majorBidi" w:hAnsiTheme="majorBidi" w:cstheme="majorBidi"/>
          <w:sz w:val="24"/>
          <w:szCs w:val="24"/>
          <w:lang w:val="en-MY"/>
        </w:rPr>
        <w:t>technology.</w:t>
      </w:r>
    </w:p>
    <w:p w14:paraId="4EB06408" w14:textId="77777777" w:rsidR="0095576E" w:rsidRPr="0095576E" w:rsidRDefault="0095576E" w:rsidP="0085530A">
      <w:pPr>
        <w:rPr>
          <w:rFonts w:asciiTheme="majorBidi" w:hAnsiTheme="majorBidi" w:cstheme="majorBidi"/>
          <w:b/>
          <w:bCs/>
          <w:color w:val="365F91" w:themeColor="accent1" w:themeShade="BF"/>
          <w:sz w:val="24"/>
          <w:szCs w:val="24"/>
          <w:lang w:val="en-MY"/>
        </w:rPr>
      </w:pPr>
      <w:r w:rsidRPr="0095576E">
        <w:rPr>
          <w:rFonts w:asciiTheme="majorBidi" w:hAnsiTheme="majorBidi" w:cstheme="majorBidi"/>
          <w:b/>
          <w:bCs/>
          <w:color w:val="365F91" w:themeColor="accent1" w:themeShade="BF"/>
          <w:sz w:val="24"/>
          <w:szCs w:val="24"/>
          <w:lang w:val="en-MY"/>
        </w:rPr>
        <w:t>Warning: Lithium-ion batteries are dangerous devices. Overcharging, short circuiting, or misuse of lithium-ion batteries may result in fire and/or violent explosion. It is necessary to equip each lithium-ion battery with its own dedicated battery protection board (or battery management system also known as BMS).</w:t>
      </w:r>
    </w:p>
    <w:p w14:paraId="5FFA6F94" w14:textId="53E4F773" w:rsidR="0095576E" w:rsidRPr="0095576E" w:rsidRDefault="0095576E" w:rsidP="0085530A">
      <w:pPr>
        <w:pStyle w:val="Heading4"/>
        <w:rPr>
          <w:lang w:val="en-MY"/>
        </w:rPr>
      </w:pPr>
      <w:r w:rsidRPr="0095576E">
        <w:rPr>
          <w:lang w:val="en-MY"/>
        </w:rPr>
        <w:t>Theory of Operation</w:t>
      </w:r>
    </w:p>
    <w:p w14:paraId="25977774" w14:textId="77777777" w:rsidR="0095576E" w:rsidRDefault="0095576E" w:rsidP="0085530A">
      <w:pPr>
        <w:ind w:firstLine="720"/>
        <w:rPr>
          <w:rFonts w:asciiTheme="majorBidi" w:hAnsiTheme="majorBidi" w:cstheme="majorBidi"/>
          <w:color w:val="202124"/>
          <w:sz w:val="24"/>
          <w:szCs w:val="24"/>
          <w:lang w:val="en"/>
        </w:rPr>
      </w:pPr>
      <w:r>
        <w:rPr>
          <w:rFonts w:asciiTheme="majorBidi" w:hAnsiTheme="majorBidi" w:cstheme="majorBidi"/>
          <w:color w:val="202124"/>
          <w:sz w:val="24"/>
          <w:szCs w:val="24"/>
          <w:lang w:val="en"/>
        </w:rPr>
        <w:t xml:space="preserve">The following subsections cover the theoretical and mathematical aspects of charging a </w:t>
      </w:r>
      <w:r>
        <w:rPr>
          <w:rFonts w:asciiTheme="majorBidi" w:hAnsiTheme="majorBidi" w:cstheme="majorBidi"/>
          <w:b/>
          <w:bCs/>
          <w:color w:val="202124"/>
          <w:sz w:val="24"/>
          <w:szCs w:val="24"/>
          <w:lang w:val="en"/>
        </w:rPr>
        <w:t>Li-Ion battery</w:t>
      </w:r>
      <w:r>
        <w:rPr>
          <w:rFonts w:asciiTheme="majorBidi" w:hAnsiTheme="majorBidi" w:cstheme="majorBidi"/>
          <w:color w:val="202124"/>
          <w:sz w:val="24"/>
          <w:szCs w:val="24"/>
          <w:lang w:val="en"/>
        </w:rPr>
        <w:t>.</w:t>
      </w:r>
    </w:p>
    <w:p w14:paraId="3ECE6C31" w14:textId="4EE3974B" w:rsidR="0095576E" w:rsidRDefault="0095576E" w:rsidP="0085530A">
      <w:pPr>
        <w:pStyle w:val="Heading5"/>
        <w:rPr>
          <w:lang w:val="en-US"/>
        </w:rPr>
      </w:pPr>
      <w:r w:rsidRPr="0095576E">
        <w:rPr>
          <w:lang w:val="en-MY"/>
        </w:rPr>
        <w:t>CC-CV Charging</w:t>
      </w:r>
    </w:p>
    <w:p w14:paraId="10195F7B" w14:textId="77777777" w:rsidR="0095576E" w:rsidRPr="0095576E" w:rsidRDefault="0095576E" w:rsidP="0085530A">
      <w:pPr>
        <w:rPr>
          <w:rFonts w:eastAsiaTheme="minorHAnsi"/>
          <w:shd w:val="clear" w:color="auto" w:fill="FFFFFF"/>
          <w:lang w:val="en-MY"/>
        </w:rPr>
      </w:pPr>
      <w:r w:rsidRPr="0095576E">
        <w:rPr>
          <w:b/>
          <w:bCs/>
          <w:shd w:val="clear" w:color="auto" w:fill="FFFFFF"/>
          <w:lang w:val="en-MY"/>
        </w:rPr>
        <w:t>Li-Ion batteries</w:t>
      </w:r>
      <w:r w:rsidRPr="0095576E">
        <w:rPr>
          <w:shd w:val="clear" w:color="auto" w:fill="FFFFFF"/>
          <w:lang w:val="en-MY"/>
        </w:rPr>
        <w:t xml:space="preserve"> must be charged using the </w:t>
      </w:r>
      <w:r w:rsidRPr="0095576E">
        <w:rPr>
          <w:b/>
          <w:bCs/>
          <w:shd w:val="clear" w:color="auto" w:fill="FFFFFF"/>
          <w:lang w:val="en-MY"/>
        </w:rPr>
        <w:t>Constant Current Constant Voltage</w:t>
      </w:r>
      <w:r w:rsidRPr="0095576E">
        <w:rPr>
          <w:shd w:val="clear" w:color="auto" w:fill="FFFFFF"/>
          <w:lang w:val="en-MY"/>
        </w:rPr>
        <w:t xml:space="preserve"> </w:t>
      </w:r>
      <w:r w:rsidRPr="0095576E">
        <w:rPr>
          <w:b/>
          <w:bCs/>
          <w:shd w:val="clear" w:color="auto" w:fill="FFFFFF"/>
          <w:lang w:val="en-MY"/>
        </w:rPr>
        <w:t>(CC-CV)</w:t>
      </w:r>
      <w:r w:rsidRPr="0095576E">
        <w:rPr>
          <w:shd w:val="clear" w:color="auto" w:fill="FFFFFF"/>
          <w:lang w:val="en-MY"/>
        </w:rPr>
        <w:t xml:space="preserve"> charging method. This method consists of charging the battery at a constant current </w:t>
      </w:r>
      <w:proofErr w:type="spellStart"/>
      <w:r w:rsidRPr="0095576E">
        <w:rPr>
          <w:b/>
          <w:bCs/>
          <w:shd w:val="clear" w:color="auto" w:fill="FFFFFF"/>
          <w:lang w:val="en-MY"/>
        </w:rPr>
        <w:t>I</w:t>
      </w:r>
      <w:r w:rsidRPr="0095576E">
        <w:rPr>
          <w:b/>
          <w:bCs/>
          <w:shd w:val="clear" w:color="auto" w:fill="FFFFFF"/>
          <w:vertAlign w:val="subscript"/>
          <w:lang w:val="en-MY"/>
        </w:rPr>
        <w:t>charge</w:t>
      </w:r>
      <w:proofErr w:type="spellEnd"/>
      <w:r w:rsidRPr="0095576E">
        <w:rPr>
          <w:shd w:val="clear" w:color="auto" w:fill="FFFFFF"/>
          <w:lang w:val="en-MY"/>
        </w:rPr>
        <w:t xml:space="preserve"> until a certain voltage threshold </w:t>
      </w:r>
      <w:r w:rsidRPr="0095576E">
        <w:rPr>
          <w:b/>
          <w:bCs/>
          <w:shd w:val="clear" w:color="auto" w:fill="FFFFFF"/>
          <w:lang w:val="en-MY"/>
        </w:rPr>
        <w:t>V</w:t>
      </w:r>
      <w:r w:rsidRPr="0095576E">
        <w:rPr>
          <w:b/>
          <w:bCs/>
          <w:shd w:val="clear" w:color="auto" w:fill="FFFFFF"/>
          <w:vertAlign w:val="subscript"/>
          <w:lang w:val="en-MY"/>
        </w:rPr>
        <w:t>max</w:t>
      </w:r>
      <w:r w:rsidRPr="0095576E">
        <w:rPr>
          <w:b/>
          <w:bCs/>
          <w:shd w:val="clear" w:color="auto" w:fill="FFFFFF"/>
          <w:lang w:val="en-MY"/>
        </w:rPr>
        <w:t>=4.2V</w:t>
      </w:r>
      <w:r w:rsidRPr="0095576E">
        <w:rPr>
          <w:b/>
          <w:bCs/>
          <w:shd w:val="clear" w:color="auto" w:fill="FFFFFF"/>
          <w:vertAlign w:val="subscript"/>
          <w:lang w:val="en-MY"/>
        </w:rPr>
        <w:t>cell</w:t>
      </w:r>
      <w:r w:rsidRPr="0095576E">
        <w:rPr>
          <w:shd w:val="clear" w:color="auto" w:fill="FFFFFF"/>
          <w:lang w:val="en-MY"/>
        </w:rPr>
        <w:t> is reached, then gradually reducing the charging such that the constant cell voltage </w:t>
      </w:r>
      <w:r w:rsidRPr="0095576E">
        <w:rPr>
          <w:b/>
          <w:bCs/>
          <w:shd w:val="clear" w:color="auto" w:fill="FFFFFF"/>
          <w:lang w:val="en-MY"/>
        </w:rPr>
        <w:t>V</w:t>
      </w:r>
      <w:r w:rsidRPr="0095576E">
        <w:rPr>
          <w:b/>
          <w:bCs/>
          <w:shd w:val="clear" w:color="auto" w:fill="FFFFFF"/>
          <w:vertAlign w:val="subscript"/>
          <w:lang w:val="en-MY"/>
        </w:rPr>
        <w:t>max</w:t>
      </w:r>
      <w:r w:rsidRPr="0095576E">
        <w:rPr>
          <w:shd w:val="clear" w:color="auto" w:fill="FFFFFF"/>
          <w:lang w:val="en-MY"/>
        </w:rPr>
        <w:t> is not exceeded. Charging is terminated once the current reaches a certain minimum threshold </w:t>
      </w:r>
      <w:proofErr w:type="spellStart"/>
      <w:r w:rsidRPr="0095576E">
        <w:rPr>
          <w:b/>
          <w:bCs/>
          <w:shd w:val="clear" w:color="auto" w:fill="FFFFFF"/>
          <w:lang w:val="en-MY"/>
        </w:rPr>
        <w:t>I</w:t>
      </w:r>
      <w:r w:rsidRPr="0095576E">
        <w:rPr>
          <w:b/>
          <w:bCs/>
          <w:shd w:val="clear" w:color="auto" w:fill="FFFFFF"/>
          <w:vertAlign w:val="subscript"/>
          <w:lang w:val="en-MY"/>
        </w:rPr>
        <w:t>full</w:t>
      </w:r>
      <w:proofErr w:type="spellEnd"/>
      <w:r w:rsidRPr="0095576E">
        <w:rPr>
          <w:shd w:val="clear" w:color="auto" w:fill="FFFFFF"/>
          <w:lang w:val="en-MY"/>
        </w:rPr>
        <w:t xml:space="preserve"> of typically </w:t>
      </w:r>
      <w:r w:rsidRPr="0095576E">
        <w:rPr>
          <w:b/>
          <w:bCs/>
          <w:shd w:val="clear" w:color="auto" w:fill="FFFFFF"/>
          <w:lang w:val="en-MY"/>
        </w:rPr>
        <w:t>50-150 mA</w:t>
      </w:r>
      <w:r w:rsidRPr="0095576E">
        <w:rPr>
          <w:shd w:val="clear" w:color="auto" w:fill="FFFFFF"/>
          <w:lang w:val="en-MY"/>
        </w:rPr>
        <w:t>.</w:t>
      </w:r>
    </w:p>
    <w:p w14:paraId="3870B6B1" w14:textId="77777777" w:rsidR="0095576E" w:rsidRPr="0095576E" w:rsidRDefault="0095576E" w:rsidP="0085530A">
      <w:pPr>
        <w:rPr>
          <w:shd w:val="clear" w:color="auto" w:fill="FFFFFF"/>
          <w:lang w:val="en-MY"/>
        </w:rPr>
      </w:pPr>
      <w:r w:rsidRPr="0095576E">
        <w:rPr>
          <w:b/>
          <w:bCs/>
          <w:shd w:val="clear" w:color="auto" w:fill="FFFFFF"/>
          <w:lang w:val="en-MY"/>
        </w:rPr>
        <w:t>Additional End of Charge</w:t>
      </w:r>
      <w:r w:rsidRPr="0095576E">
        <w:rPr>
          <w:shd w:val="clear" w:color="auto" w:fill="FFFFFF"/>
          <w:lang w:val="en-MY"/>
        </w:rPr>
        <w:t xml:space="preserve"> </w:t>
      </w:r>
      <w:r w:rsidRPr="0095576E">
        <w:rPr>
          <w:b/>
          <w:bCs/>
          <w:shd w:val="clear" w:color="auto" w:fill="FFFFFF"/>
          <w:lang w:val="en-MY"/>
        </w:rPr>
        <w:t>(EOC)</w:t>
      </w:r>
      <w:r w:rsidRPr="0095576E">
        <w:rPr>
          <w:shd w:val="clear" w:color="auto" w:fill="FFFFFF"/>
          <w:lang w:val="en-MY"/>
        </w:rPr>
        <w:t xml:space="preserve"> standards have been implemented for safety reasons. These include time-based and capacity-based </w:t>
      </w:r>
      <w:r w:rsidRPr="0095576E">
        <w:rPr>
          <w:b/>
          <w:bCs/>
          <w:shd w:val="clear" w:color="auto" w:fill="FFFFFF"/>
          <w:lang w:val="en-MY"/>
        </w:rPr>
        <w:t>EOC</w:t>
      </w:r>
      <w:r w:rsidRPr="0095576E">
        <w:rPr>
          <w:shd w:val="clear" w:color="auto" w:fill="FFFFFF"/>
          <w:lang w:val="en-MY"/>
        </w:rPr>
        <w:t xml:space="preserve"> detection. When the battery is connected, the charger measures the voltage at its terminals. The </w:t>
      </w:r>
      <w:r w:rsidRPr="0095576E">
        <w:rPr>
          <w:b/>
          <w:bCs/>
          <w:shd w:val="clear" w:color="auto" w:fill="FFFFFF"/>
          <w:lang w:val="en-MY"/>
        </w:rPr>
        <w:t>SOC</w:t>
      </w:r>
      <w:r w:rsidRPr="0095576E">
        <w:rPr>
          <w:shd w:val="clear" w:color="auto" w:fill="FFFFFF"/>
          <w:lang w:val="en-MY"/>
        </w:rPr>
        <w:t xml:space="preserve"> value is used to calculate the remaining capacity </w:t>
      </w:r>
      <w:proofErr w:type="spellStart"/>
      <w:r w:rsidRPr="0095576E">
        <w:rPr>
          <w:b/>
          <w:bCs/>
          <w:shd w:val="clear" w:color="auto" w:fill="FFFFFF"/>
          <w:lang w:val="en-MY"/>
        </w:rPr>
        <w:t>C</w:t>
      </w:r>
      <w:r w:rsidRPr="0095576E">
        <w:rPr>
          <w:b/>
          <w:bCs/>
          <w:shd w:val="clear" w:color="auto" w:fill="FFFFFF"/>
          <w:vertAlign w:val="subscript"/>
          <w:lang w:val="en-MY"/>
        </w:rPr>
        <w:t>max</w:t>
      </w:r>
      <w:proofErr w:type="spellEnd"/>
      <w:r w:rsidRPr="0095576E">
        <w:rPr>
          <w:shd w:val="clear" w:color="auto" w:fill="FFFFFF"/>
          <w:vertAlign w:val="subscript"/>
          <w:lang w:val="en-MY"/>
        </w:rPr>
        <w:t xml:space="preserve"> </w:t>
      </w:r>
      <w:r w:rsidRPr="0095576E">
        <w:rPr>
          <w:shd w:val="clear" w:color="auto" w:fill="FFFFFF"/>
          <w:lang w:val="en-MY"/>
        </w:rPr>
        <w:t xml:space="preserve">and charging duration </w:t>
      </w:r>
      <w:proofErr w:type="spellStart"/>
      <w:r w:rsidRPr="0095576E">
        <w:rPr>
          <w:b/>
          <w:bCs/>
          <w:shd w:val="clear" w:color="auto" w:fill="FFFFFF"/>
          <w:lang w:val="en-MY"/>
        </w:rPr>
        <w:t>T</w:t>
      </w:r>
      <w:r w:rsidRPr="0095576E">
        <w:rPr>
          <w:b/>
          <w:bCs/>
          <w:shd w:val="clear" w:color="auto" w:fill="FFFFFF"/>
          <w:vertAlign w:val="subscript"/>
          <w:lang w:val="en-MY"/>
        </w:rPr>
        <w:t>max</w:t>
      </w:r>
      <w:proofErr w:type="spellEnd"/>
      <w:r w:rsidRPr="0095576E">
        <w:rPr>
          <w:shd w:val="clear" w:color="auto" w:fill="FFFFFF"/>
          <w:lang w:val="en-MY"/>
        </w:rPr>
        <w:t>. Charging is terminated if any of these values ​​are reached.</w:t>
      </w:r>
    </w:p>
    <w:p w14:paraId="571D894E" w14:textId="4E223045" w:rsidR="0095576E" w:rsidRPr="0095576E" w:rsidRDefault="0095576E" w:rsidP="0085530A">
      <w:pPr>
        <w:pStyle w:val="Heading5"/>
        <w:rPr>
          <w:lang w:val="en-MY"/>
        </w:rPr>
      </w:pPr>
      <w:r w:rsidRPr="0095576E">
        <w:rPr>
          <w:lang w:val="en-MY"/>
        </w:rPr>
        <w:t>Control Loop</w:t>
      </w:r>
    </w:p>
    <w:p w14:paraId="2329497C" w14:textId="77777777" w:rsidR="0095576E" w:rsidRPr="0095576E" w:rsidRDefault="0095576E" w:rsidP="0085530A">
      <w:pPr>
        <w:rPr>
          <w:lang w:val="en-MY"/>
        </w:rPr>
      </w:pPr>
      <w:r w:rsidRPr="0095576E">
        <w:rPr>
          <w:lang w:val="en-MY"/>
        </w:rPr>
        <w:t xml:space="preserve">The battery </w:t>
      </w:r>
      <w:r w:rsidRPr="0095576E">
        <w:rPr>
          <w:b/>
          <w:bCs/>
          <w:lang w:val="en-MY"/>
        </w:rPr>
        <w:t>“+”</w:t>
      </w:r>
      <w:r w:rsidRPr="0095576E">
        <w:rPr>
          <w:lang w:val="en-MY"/>
        </w:rPr>
        <w:t xml:space="preserve"> terminal is connected to the positive power supply through a power </w:t>
      </w:r>
      <w:r w:rsidRPr="0095576E">
        <w:rPr>
          <w:b/>
          <w:bCs/>
          <w:lang w:val="en-MY"/>
        </w:rPr>
        <w:t>MOSFET</w:t>
      </w:r>
      <w:r w:rsidRPr="0095576E">
        <w:rPr>
          <w:lang w:val="en-MY"/>
        </w:rPr>
        <w:t xml:space="preserve"> (field-effect transistor). The battery </w:t>
      </w:r>
      <w:r w:rsidRPr="0095576E">
        <w:rPr>
          <w:b/>
          <w:bCs/>
          <w:lang w:val="en-MY"/>
        </w:rPr>
        <w:t>“-”</w:t>
      </w:r>
      <w:r w:rsidRPr="0095576E">
        <w:rPr>
          <w:lang w:val="en-MY"/>
        </w:rPr>
        <w:t xml:space="preserve"> terminal is connected to the power supply ground through a low-value </w:t>
      </w:r>
      <w:r w:rsidRPr="0095576E">
        <w:rPr>
          <w:b/>
          <w:bCs/>
          <w:lang w:val="en-MY"/>
        </w:rPr>
        <w:t>shunt resistor</w:t>
      </w:r>
      <w:r w:rsidRPr="0095576E">
        <w:rPr>
          <w:lang w:val="en-MY"/>
        </w:rPr>
        <w:t xml:space="preserve"> </w:t>
      </w:r>
      <w:proofErr w:type="spellStart"/>
      <w:r w:rsidRPr="0095576E">
        <w:rPr>
          <w:b/>
          <w:bCs/>
          <w:lang w:val="en-MY"/>
        </w:rPr>
        <w:t>R</w:t>
      </w:r>
      <w:r w:rsidRPr="0095576E">
        <w:rPr>
          <w:b/>
          <w:bCs/>
          <w:vertAlign w:val="subscript"/>
          <w:lang w:val="en-MY"/>
        </w:rPr>
        <w:t>shunt</w:t>
      </w:r>
      <w:proofErr w:type="spellEnd"/>
      <w:r w:rsidRPr="0095576E">
        <w:rPr>
          <w:lang w:val="en-MY"/>
        </w:rPr>
        <w:t xml:space="preserve">. </w:t>
      </w:r>
    </w:p>
    <w:p w14:paraId="01F4CCDA" w14:textId="77777777" w:rsidR="0095576E" w:rsidRPr="0095576E" w:rsidRDefault="0095576E" w:rsidP="0085530A">
      <w:pPr>
        <w:rPr>
          <w:lang w:val="en-MY"/>
        </w:rPr>
      </w:pPr>
      <w:r w:rsidRPr="0095576E">
        <w:rPr>
          <w:lang w:val="en-MY"/>
        </w:rPr>
        <w:t xml:space="preserve">The charging current is regulated by </w:t>
      </w:r>
      <w:r w:rsidRPr="0095576E">
        <w:rPr>
          <w:b/>
          <w:bCs/>
          <w:lang w:val="en-MY"/>
        </w:rPr>
        <w:t>pulse width modulation</w:t>
      </w:r>
      <w:r w:rsidRPr="0095576E">
        <w:rPr>
          <w:lang w:val="en-MY"/>
        </w:rPr>
        <w:t xml:space="preserve"> </w:t>
      </w:r>
      <w:r w:rsidRPr="0095576E">
        <w:rPr>
          <w:b/>
          <w:bCs/>
          <w:lang w:val="en-MY"/>
        </w:rPr>
        <w:t>(PWM)</w:t>
      </w:r>
      <w:r w:rsidRPr="0095576E">
        <w:rPr>
          <w:lang w:val="en-MY"/>
        </w:rPr>
        <w:t xml:space="preserve">, where the </w:t>
      </w:r>
      <w:r w:rsidRPr="0095576E">
        <w:rPr>
          <w:b/>
          <w:bCs/>
          <w:lang w:val="en-MY"/>
        </w:rPr>
        <w:t>MOSFET</w:t>
      </w:r>
      <w:r w:rsidRPr="0095576E">
        <w:rPr>
          <w:lang w:val="en-MY"/>
        </w:rPr>
        <w:t xml:space="preserve"> is periodically turned on and off by the </w:t>
      </w:r>
      <w:r w:rsidRPr="0095576E">
        <w:rPr>
          <w:b/>
          <w:bCs/>
          <w:lang w:val="en-MY"/>
        </w:rPr>
        <w:t>Arduino</w:t>
      </w:r>
      <w:r w:rsidRPr="0095576E">
        <w:rPr>
          <w:lang w:val="en-MY"/>
        </w:rPr>
        <w:t xml:space="preserve"> at a frequency of </w:t>
      </w:r>
      <w:r w:rsidRPr="0095576E">
        <w:rPr>
          <w:b/>
          <w:bCs/>
          <w:lang w:val="en-MY"/>
        </w:rPr>
        <w:t>31,250 kHz</w:t>
      </w:r>
      <w:r w:rsidRPr="0095576E">
        <w:rPr>
          <w:lang w:val="en-MY"/>
        </w:rPr>
        <w:t xml:space="preserve">. The charging current is controlled by gradually adjusting the </w:t>
      </w:r>
      <w:r w:rsidRPr="0095576E">
        <w:rPr>
          <w:b/>
          <w:bCs/>
          <w:lang w:val="en-MY"/>
        </w:rPr>
        <w:t>PWM</w:t>
      </w:r>
      <w:r w:rsidRPr="0095576E">
        <w:rPr>
          <w:lang w:val="en-MY"/>
        </w:rPr>
        <w:t xml:space="preserve"> duty cycle which is the ratio between the </w:t>
      </w:r>
      <w:r w:rsidRPr="0095576E">
        <w:rPr>
          <w:b/>
          <w:bCs/>
          <w:lang w:val="en-MY"/>
        </w:rPr>
        <w:t>ON</w:t>
      </w:r>
      <w:r w:rsidRPr="0095576E">
        <w:rPr>
          <w:lang w:val="en-MY"/>
        </w:rPr>
        <w:t xml:space="preserve"> and </w:t>
      </w:r>
      <w:r w:rsidRPr="0095576E">
        <w:rPr>
          <w:b/>
          <w:bCs/>
          <w:lang w:val="en-MY"/>
        </w:rPr>
        <w:t>OFF</w:t>
      </w:r>
      <w:r w:rsidRPr="0095576E">
        <w:rPr>
          <w:lang w:val="en-MY"/>
        </w:rPr>
        <w:t xml:space="preserve"> duration of the </w:t>
      </w:r>
      <w:r w:rsidRPr="0095576E">
        <w:rPr>
          <w:b/>
          <w:bCs/>
          <w:lang w:val="en-MY"/>
        </w:rPr>
        <w:t>MOSFET</w:t>
      </w:r>
      <w:r w:rsidRPr="0095576E">
        <w:rPr>
          <w:lang w:val="en-MY"/>
        </w:rPr>
        <w:t>.</w:t>
      </w:r>
    </w:p>
    <w:p w14:paraId="27638084" w14:textId="77777777" w:rsidR="0095576E" w:rsidRDefault="0095576E" w:rsidP="0085530A">
      <w:pPr>
        <w:ind w:firstLine="720"/>
        <w:rPr>
          <w:rFonts w:asciiTheme="majorBidi" w:hAnsiTheme="majorBidi" w:cstheme="majorBidi"/>
          <w:color w:val="202124"/>
          <w:sz w:val="24"/>
          <w:szCs w:val="24"/>
          <w:lang w:val="en"/>
        </w:rPr>
      </w:pPr>
      <w:r>
        <w:rPr>
          <w:rFonts w:asciiTheme="majorBidi" w:hAnsiTheme="majorBidi" w:cstheme="majorBidi"/>
          <w:b/>
          <w:bCs/>
          <w:color w:val="202124"/>
          <w:sz w:val="24"/>
          <w:szCs w:val="24"/>
          <w:lang w:val="en"/>
        </w:rPr>
        <w:t>V</w:t>
      </w:r>
      <w:r>
        <w:rPr>
          <w:rFonts w:asciiTheme="majorBidi" w:hAnsiTheme="majorBidi" w:cstheme="majorBidi"/>
          <w:b/>
          <w:bCs/>
          <w:color w:val="202124"/>
          <w:sz w:val="24"/>
          <w:szCs w:val="24"/>
          <w:vertAlign w:val="subscript"/>
          <w:lang w:val="en"/>
        </w:rPr>
        <w:t>1</w:t>
      </w:r>
      <w:r>
        <w:rPr>
          <w:rFonts w:asciiTheme="majorBidi" w:hAnsiTheme="majorBidi" w:cstheme="majorBidi"/>
          <w:color w:val="202124"/>
          <w:sz w:val="24"/>
          <w:szCs w:val="24"/>
          <w:lang w:val="en"/>
        </w:rPr>
        <w:t xml:space="preserve"> is the voltage measured at the </w:t>
      </w:r>
      <w:r>
        <w:rPr>
          <w:rFonts w:asciiTheme="majorBidi" w:hAnsiTheme="majorBidi" w:cstheme="majorBidi"/>
          <w:b/>
          <w:bCs/>
          <w:color w:val="202124"/>
          <w:sz w:val="24"/>
          <w:szCs w:val="24"/>
          <w:lang w:val="en"/>
        </w:rPr>
        <w:t>“+”</w:t>
      </w:r>
      <w:r>
        <w:rPr>
          <w:rFonts w:asciiTheme="majorBidi" w:hAnsiTheme="majorBidi" w:cstheme="majorBidi"/>
          <w:color w:val="202124"/>
          <w:sz w:val="24"/>
          <w:szCs w:val="24"/>
          <w:lang w:val="en"/>
        </w:rPr>
        <w:t xml:space="preserve"> terminal of the battery and </w:t>
      </w:r>
      <w:r>
        <w:rPr>
          <w:rFonts w:asciiTheme="majorBidi" w:hAnsiTheme="majorBidi" w:cstheme="majorBidi"/>
          <w:b/>
          <w:bCs/>
          <w:color w:val="202124"/>
          <w:sz w:val="24"/>
          <w:szCs w:val="24"/>
          <w:lang w:val="en"/>
        </w:rPr>
        <w:t>V</w:t>
      </w:r>
      <w:r>
        <w:rPr>
          <w:rFonts w:asciiTheme="majorBidi" w:hAnsiTheme="majorBidi" w:cstheme="majorBidi"/>
          <w:b/>
          <w:bCs/>
          <w:color w:val="202124"/>
          <w:sz w:val="24"/>
          <w:szCs w:val="24"/>
          <w:vertAlign w:val="subscript"/>
          <w:lang w:val="en"/>
        </w:rPr>
        <w:t>2</w:t>
      </w:r>
      <w:r>
        <w:rPr>
          <w:rFonts w:asciiTheme="majorBidi" w:hAnsiTheme="majorBidi" w:cstheme="majorBidi"/>
          <w:color w:val="202124"/>
          <w:sz w:val="24"/>
          <w:szCs w:val="24"/>
          <w:lang w:val="en"/>
        </w:rPr>
        <w:t xml:space="preserve"> is the voltage measured at the </w:t>
      </w:r>
      <w:r>
        <w:rPr>
          <w:rFonts w:asciiTheme="majorBidi" w:hAnsiTheme="majorBidi" w:cstheme="majorBidi"/>
          <w:b/>
          <w:bCs/>
          <w:color w:val="202124"/>
          <w:sz w:val="24"/>
          <w:szCs w:val="24"/>
          <w:lang w:val="en"/>
        </w:rPr>
        <w:t xml:space="preserve">“-” </w:t>
      </w:r>
      <w:r>
        <w:rPr>
          <w:rFonts w:asciiTheme="majorBidi" w:hAnsiTheme="majorBidi" w:cstheme="majorBidi"/>
          <w:color w:val="202124"/>
          <w:sz w:val="24"/>
          <w:szCs w:val="24"/>
          <w:lang w:val="en"/>
        </w:rPr>
        <w:t xml:space="preserve">terminal of the battery. Both voltages are measured relative to the power supply ground and are used to calculate the </w:t>
      </w:r>
      <w:r>
        <w:rPr>
          <w:rFonts w:asciiTheme="majorBidi" w:hAnsiTheme="majorBidi" w:cstheme="majorBidi"/>
          <w:b/>
          <w:bCs/>
          <w:color w:val="202124"/>
          <w:sz w:val="24"/>
          <w:szCs w:val="24"/>
          <w:lang w:val="en"/>
        </w:rPr>
        <w:t>voltage</w:t>
      </w:r>
      <w:r>
        <w:rPr>
          <w:rFonts w:asciiTheme="majorBidi" w:hAnsiTheme="majorBidi" w:cstheme="majorBidi"/>
          <w:color w:val="202124"/>
          <w:sz w:val="24"/>
          <w:szCs w:val="24"/>
          <w:lang w:val="en"/>
        </w:rPr>
        <w:t xml:space="preserve"> </w:t>
      </w:r>
      <w:r>
        <w:rPr>
          <w:rFonts w:asciiTheme="majorBidi" w:hAnsiTheme="majorBidi" w:cstheme="majorBidi"/>
          <w:b/>
          <w:bCs/>
          <w:color w:val="202124"/>
          <w:sz w:val="24"/>
          <w:szCs w:val="24"/>
          <w:lang w:val="en"/>
        </w:rPr>
        <w:t>V</w:t>
      </w:r>
      <w:r>
        <w:rPr>
          <w:rFonts w:asciiTheme="majorBidi" w:hAnsiTheme="majorBidi" w:cstheme="majorBidi"/>
          <w:color w:val="202124"/>
          <w:sz w:val="24"/>
          <w:szCs w:val="24"/>
          <w:lang w:val="en"/>
        </w:rPr>
        <w:t xml:space="preserve"> across the battery pack and the charging </w:t>
      </w:r>
      <w:r>
        <w:rPr>
          <w:rFonts w:asciiTheme="majorBidi" w:hAnsiTheme="majorBidi" w:cstheme="majorBidi"/>
          <w:b/>
          <w:bCs/>
          <w:color w:val="202124"/>
          <w:sz w:val="24"/>
          <w:szCs w:val="24"/>
          <w:lang w:val="en"/>
        </w:rPr>
        <w:t>current I</w:t>
      </w:r>
      <w:r>
        <w:rPr>
          <w:rFonts w:asciiTheme="majorBidi" w:hAnsiTheme="majorBidi" w:cstheme="majorBidi"/>
          <w:color w:val="202124"/>
          <w:sz w:val="24"/>
          <w:szCs w:val="24"/>
          <w:lang w:val="en"/>
        </w:rPr>
        <w:t xml:space="preserve"> as follows: </w:t>
      </w:r>
    </w:p>
    <w:p w14:paraId="2F462013" w14:textId="77777777" w:rsidR="0095576E" w:rsidRDefault="0095576E" w:rsidP="0085530A">
      <w:pPr>
        <w:spacing w:line="480" w:lineRule="auto"/>
        <w:rPr>
          <w:rFonts w:asciiTheme="majorBidi" w:hAnsiTheme="majorBidi" w:cstheme="majorBidi"/>
          <w:b/>
          <w:bCs/>
          <w:iCs/>
          <w:color w:val="202124"/>
          <w:sz w:val="24"/>
          <w:szCs w:val="24"/>
          <w:lang w:val="en"/>
        </w:rPr>
      </w:pPr>
      <w:r>
        <w:rPr>
          <w:rFonts w:asciiTheme="majorBidi" w:hAnsiTheme="majorBidi" w:cstheme="majorBidi"/>
          <w:color w:val="202124"/>
          <w:sz w:val="24"/>
          <w:szCs w:val="24"/>
          <w:lang w:val="en"/>
        </w:rPr>
        <w:tab/>
      </w:r>
      <m:oMath>
        <m:r>
          <m:rPr>
            <m:sty m:val="b"/>
          </m:rPr>
          <w:rPr>
            <w:rFonts w:ascii="Cambria Math" w:hAnsi="Cambria Math" w:cstheme="majorBidi"/>
            <w:color w:val="202124"/>
            <w:sz w:val="24"/>
            <w:szCs w:val="24"/>
            <w:lang w:val="en"/>
          </w:rPr>
          <m:t>V</m:t>
        </m:r>
        <m:d>
          <m:dPr>
            <m:ctrlPr>
              <w:rPr>
                <w:rFonts w:ascii="Cambria Math" w:hAnsi="Cambria Math" w:cstheme="majorBidi"/>
                <w:b/>
                <w:bCs/>
                <w:iCs/>
                <w:color w:val="202124"/>
                <w:sz w:val="24"/>
                <w:szCs w:val="24"/>
                <w:lang w:val="en" w:eastAsia="en-US"/>
              </w:rPr>
            </m:ctrlPr>
          </m:dPr>
          <m:e>
            <m:r>
              <m:rPr>
                <m:sty m:val="b"/>
              </m:rPr>
              <w:rPr>
                <w:rFonts w:ascii="Cambria Math" w:hAnsi="Cambria Math" w:cstheme="majorBidi"/>
                <w:color w:val="202124"/>
                <w:sz w:val="24"/>
                <w:szCs w:val="24"/>
                <w:lang w:val="en"/>
              </w:rPr>
              <m:t>Volt</m:t>
            </m:r>
          </m:e>
        </m:d>
        <m:r>
          <m:rPr>
            <m:sty m:val="b"/>
          </m:rPr>
          <w:rPr>
            <w:rFonts w:ascii="Cambria Math" w:hAnsi="Cambria Math" w:cstheme="majorBidi"/>
            <w:color w:val="202124"/>
            <w:sz w:val="24"/>
            <w:szCs w:val="24"/>
            <w:lang w:val="en"/>
          </w:rPr>
          <m:t>=V1-V2</m:t>
        </m:r>
      </m:oMath>
    </w:p>
    <w:p w14:paraId="30493466" w14:textId="77777777" w:rsidR="0095576E" w:rsidRDefault="0095576E" w:rsidP="0085530A">
      <w:pPr>
        <w:spacing w:line="480" w:lineRule="auto"/>
        <w:rPr>
          <w:rFonts w:asciiTheme="majorBidi" w:hAnsiTheme="majorBidi" w:cstheme="majorBidi"/>
          <w:b/>
          <w:iCs/>
          <w:color w:val="202124"/>
          <w:sz w:val="24"/>
          <w:szCs w:val="24"/>
          <w:lang w:val="en"/>
        </w:rPr>
      </w:pPr>
      <w:r>
        <w:rPr>
          <w:rFonts w:asciiTheme="majorBidi" w:hAnsiTheme="majorBidi" w:cstheme="majorBidi"/>
          <w:b/>
          <w:bCs/>
          <w:iCs/>
          <w:color w:val="202124"/>
          <w:sz w:val="24"/>
          <w:szCs w:val="24"/>
          <w:lang w:val="en"/>
        </w:rPr>
        <w:tab/>
      </w:r>
      <m:oMath>
        <m:r>
          <m:rPr>
            <m:sty m:val="bi"/>
          </m:rPr>
          <w:rPr>
            <w:rFonts w:ascii="Cambria Math" w:hAnsi="Cambria Math" w:cstheme="majorBidi"/>
            <w:color w:val="202124"/>
            <w:sz w:val="24"/>
            <w:szCs w:val="24"/>
            <w:lang w:val="en"/>
          </w:rPr>
          <m:t>I(Ampere)</m:t>
        </m:r>
        <m:r>
          <m:rPr>
            <m:sty m:val="b"/>
          </m:rPr>
          <w:rPr>
            <w:rFonts w:ascii="Cambria Math" w:hAnsi="Cambria Math" w:cstheme="majorBidi"/>
            <w:color w:val="202124"/>
            <w:sz w:val="24"/>
            <w:szCs w:val="24"/>
            <w:lang w:val="en"/>
          </w:rPr>
          <m:t>=</m:t>
        </m:r>
        <m:f>
          <m:fPr>
            <m:ctrlPr>
              <w:rPr>
                <w:rFonts w:ascii="Cambria Math" w:hAnsi="Cambria Math" w:cstheme="majorBidi"/>
                <w:b/>
                <w:iCs/>
                <w:color w:val="202124"/>
                <w:sz w:val="24"/>
                <w:szCs w:val="24"/>
                <w:lang w:val="en" w:eastAsia="en-US"/>
              </w:rPr>
            </m:ctrlPr>
          </m:fPr>
          <m:num>
            <m:r>
              <m:rPr>
                <m:sty m:val="bi"/>
              </m:rPr>
              <w:rPr>
                <w:rFonts w:ascii="Cambria Math" w:hAnsi="Cambria Math" w:cstheme="majorBidi"/>
                <w:color w:val="202124"/>
                <w:sz w:val="24"/>
                <w:szCs w:val="24"/>
                <w:lang w:val="en"/>
              </w:rPr>
              <m:t>V</m:t>
            </m:r>
            <m:r>
              <m:rPr>
                <m:sty m:val="bi"/>
              </m:rPr>
              <w:rPr>
                <w:rFonts w:ascii="Cambria Math" w:hAnsi="Cambria Math" w:cstheme="majorBidi"/>
                <w:color w:val="202124"/>
                <w:sz w:val="24"/>
                <w:szCs w:val="24"/>
                <w:lang w:val="en"/>
              </w:rPr>
              <m:t>2</m:t>
            </m:r>
          </m:num>
          <m:den>
            <m:sSub>
              <m:sSubPr>
                <m:ctrlPr>
                  <w:rPr>
                    <w:rFonts w:ascii="Cambria Math" w:eastAsiaTheme="minorEastAsia" w:hAnsi="Cambria Math" w:cstheme="majorBidi"/>
                    <w:b/>
                    <w:iCs/>
                    <w:color w:val="1A1A1A"/>
                    <w:sz w:val="24"/>
                    <w:szCs w:val="24"/>
                    <w:lang w:val="en-US" w:eastAsia="en-US"/>
                  </w:rPr>
                </m:ctrlPr>
              </m:sSubPr>
              <m:e>
                <m:r>
                  <m:rPr>
                    <m:sty m:val="bi"/>
                  </m:rPr>
                  <w:rPr>
                    <w:rFonts w:ascii="Cambria Math" w:eastAsiaTheme="minorEastAsia" w:hAnsi="Cambria Math" w:cstheme="majorBidi"/>
                    <w:color w:val="1A1A1A"/>
                    <w:sz w:val="24"/>
                    <w:szCs w:val="24"/>
                  </w:rPr>
                  <m:t>R</m:t>
                </m:r>
              </m:e>
              <m:sub>
                <m:r>
                  <m:rPr>
                    <m:sty m:val="b"/>
                  </m:rPr>
                  <w:rPr>
                    <w:rFonts w:ascii="Cambria Math" w:eastAsiaTheme="minorEastAsia" w:hAnsi="Cambria Math" w:cstheme="majorBidi"/>
                    <w:color w:val="1A1A1A"/>
                    <w:sz w:val="24"/>
                    <w:szCs w:val="24"/>
                  </w:rPr>
                  <m:t xml:space="preserve">shunt </m:t>
                </m:r>
              </m:sub>
            </m:sSub>
          </m:den>
        </m:f>
      </m:oMath>
    </w:p>
    <w:p w14:paraId="036BE914" w14:textId="77777777" w:rsidR="0095576E" w:rsidRDefault="0095576E" w:rsidP="0085530A">
      <w:pPr>
        <w:ind w:firstLine="720"/>
        <w:rPr>
          <w:rFonts w:asciiTheme="majorBidi" w:hAnsiTheme="majorBidi" w:cstheme="majorBidi"/>
          <w:bCs/>
          <w:iCs/>
          <w:color w:val="202124"/>
          <w:sz w:val="24"/>
          <w:szCs w:val="24"/>
          <w:lang w:val="en"/>
        </w:rPr>
      </w:pPr>
      <w:r>
        <w:rPr>
          <w:rFonts w:asciiTheme="majorBidi" w:hAnsiTheme="majorBidi" w:cstheme="majorBidi"/>
          <w:b/>
          <w:bCs/>
          <w:color w:val="202124"/>
          <w:sz w:val="24"/>
          <w:szCs w:val="24"/>
          <w:lang w:val="en"/>
        </w:rPr>
        <w:t>Two</w:t>
      </w:r>
      <w:r>
        <w:rPr>
          <w:rFonts w:asciiTheme="majorBidi" w:hAnsiTheme="majorBidi" w:cstheme="majorBidi"/>
          <w:bCs/>
          <w:iCs/>
          <w:color w:val="202124"/>
          <w:sz w:val="24"/>
          <w:szCs w:val="24"/>
          <w:lang w:val="en"/>
        </w:rPr>
        <w:t xml:space="preserve"> separate</w:t>
      </w:r>
      <w:r>
        <w:rPr>
          <w:rFonts w:asciiTheme="majorBidi" w:hAnsiTheme="majorBidi" w:cstheme="majorBidi"/>
          <w:b/>
          <w:iCs/>
          <w:color w:val="202124"/>
          <w:sz w:val="24"/>
          <w:szCs w:val="24"/>
          <w:lang w:val="en"/>
        </w:rPr>
        <w:t xml:space="preserve"> ADC</w:t>
      </w:r>
      <w:r>
        <w:rPr>
          <w:rFonts w:asciiTheme="majorBidi" w:hAnsiTheme="majorBidi" w:cstheme="majorBidi"/>
          <w:bCs/>
          <w:iCs/>
          <w:color w:val="202124"/>
          <w:sz w:val="24"/>
          <w:szCs w:val="24"/>
          <w:lang w:val="en"/>
        </w:rPr>
        <w:t xml:space="preserve"> channels on the </w:t>
      </w:r>
      <w:r>
        <w:rPr>
          <w:rFonts w:asciiTheme="majorBidi" w:hAnsiTheme="majorBidi" w:cstheme="majorBidi"/>
          <w:b/>
          <w:iCs/>
          <w:color w:val="202124"/>
          <w:sz w:val="24"/>
          <w:szCs w:val="24"/>
          <w:lang w:val="en"/>
        </w:rPr>
        <w:t>Arduino</w:t>
      </w:r>
      <w:r>
        <w:rPr>
          <w:rFonts w:asciiTheme="majorBidi" w:hAnsiTheme="majorBidi" w:cstheme="majorBidi"/>
          <w:bCs/>
          <w:iCs/>
          <w:color w:val="202124"/>
          <w:sz w:val="24"/>
          <w:szCs w:val="24"/>
          <w:lang w:val="en"/>
        </w:rPr>
        <w:t xml:space="preserve"> are used for measuring the above voltages. The </w:t>
      </w:r>
      <w:r>
        <w:rPr>
          <w:rFonts w:asciiTheme="majorBidi" w:hAnsiTheme="majorBidi" w:cstheme="majorBidi"/>
          <w:b/>
          <w:iCs/>
          <w:color w:val="202124"/>
          <w:sz w:val="24"/>
          <w:szCs w:val="24"/>
          <w:lang w:val="en"/>
        </w:rPr>
        <w:t>Arduino</w:t>
      </w:r>
      <w:r>
        <w:rPr>
          <w:rFonts w:asciiTheme="majorBidi" w:hAnsiTheme="majorBidi" w:cstheme="majorBidi"/>
          <w:bCs/>
          <w:iCs/>
          <w:color w:val="202124"/>
          <w:sz w:val="24"/>
          <w:szCs w:val="24"/>
          <w:lang w:val="en"/>
        </w:rPr>
        <w:t xml:space="preserve"> continuously monitors </w:t>
      </w:r>
      <w:r>
        <w:rPr>
          <w:rFonts w:asciiTheme="majorBidi" w:hAnsiTheme="majorBidi" w:cstheme="majorBidi"/>
          <w:b/>
          <w:iCs/>
          <w:color w:val="202124"/>
          <w:sz w:val="24"/>
          <w:szCs w:val="24"/>
          <w:lang w:val="en"/>
        </w:rPr>
        <w:t>V</w:t>
      </w:r>
      <w:r>
        <w:rPr>
          <w:rFonts w:asciiTheme="majorBidi" w:hAnsiTheme="majorBidi" w:cstheme="majorBidi"/>
          <w:bCs/>
          <w:iCs/>
          <w:color w:val="202124"/>
          <w:sz w:val="24"/>
          <w:szCs w:val="24"/>
          <w:lang w:val="en"/>
        </w:rPr>
        <w:t xml:space="preserve"> and </w:t>
      </w:r>
      <w:r>
        <w:rPr>
          <w:rFonts w:asciiTheme="majorBidi" w:hAnsiTheme="majorBidi" w:cstheme="majorBidi"/>
          <w:b/>
          <w:iCs/>
          <w:color w:val="202124"/>
          <w:sz w:val="24"/>
          <w:szCs w:val="24"/>
          <w:lang w:val="en"/>
        </w:rPr>
        <w:t>I</w:t>
      </w:r>
      <w:r>
        <w:rPr>
          <w:rFonts w:asciiTheme="majorBidi" w:hAnsiTheme="majorBidi" w:cstheme="majorBidi"/>
          <w:bCs/>
          <w:iCs/>
          <w:color w:val="202124"/>
          <w:sz w:val="24"/>
          <w:szCs w:val="24"/>
          <w:lang w:val="en"/>
        </w:rPr>
        <w:t xml:space="preserve"> and adjusts the </w:t>
      </w:r>
      <w:r>
        <w:rPr>
          <w:rFonts w:asciiTheme="majorBidi" w:hAnsiTheme="majorBidi" w:cstheme="majorBidi"/>
          <w:b/>
          <w:iCs/>
          <w:color w:val="202124"/>
          <w:sz w:val="24"/>
          <w:szCs w:val="24"/>
          <w:lang w:val="en"/>
        </w:rPr>
        <w:t>PWM</w:t>
      </w:r>
      <w:r>
        <w:rPr>
          <w:rFonts w:asciiTheme="majorBidi" w:hAnsiTheme="majorBidi" w:cstheme="majorBidi"/>
          <w:bCs/>
          <w:iCs/>
          <w:color w:val="202124"/>
          <w:sz w:val="24"/>
          <w:szCs w:val="24"/>
          <w:lang w:val="en"/>
        </w:rPr>
        <w:t xml:space="preserve"> duty cycle in order to achieve the desired constant current or constant voltage regulation.</w:t>
      </w:r>
    </w:p>
    <w:p w14:paraId="5DD94455" w14:textId="34200A03" w:rsidR="0095576E" w:rsidRDefault="0095576E" w:rsidP="0085530A">
      <w:pPr>
        <w:pStyle w:val="Heading5"/>
        <w:rPr>
          <w:rFonts w:eastAsiaTheme="minorHAnsi"/>
          <w:lang w:val="en-US"/>
        </w:rPr>
      </w:pPr>
      <w:r w:rsidRPr="0095576E">
        <w:rPr>
          <w:lang w:val="en-MY"/>
        </w:rPr>
        <w:t>State-of-Charge Estimation</w:t>
      </w:r>
    </w:p>
    <w:p w14:paraId="731F6730" w14:textId="77777777" w:rsidR="0095576E" w:rsidRPr="0095576E" w:rsidRDefault="0095576E" w:rsidP="0085530A">
      <w:pPr>
        <w:ind w:firstLine="720"/>
        <w:rPr>
          <w:rFonts w:asciiTheme="majorBidi" w:hAnsiTheme="majorBidi" w:cstheme="majorBidi"/>
          <w:color w:val="1A1A1A"/>
          <w:sz w:val="24"/>
          <w:szCs w:val="24"/>
          <w:lang w:val="en-MY"/>
        </w:rPr>
      </w:pPr>
      <w:r w:rsidRPr="0095576E">
        <w:rPr>
          <w:rFonts w:asciiTheme="majorBidi" w:hAnsiTheme="majorBidi" w:cstheme="majorBidi"/>
          <w:color w:val="1A1A1A"/>
          <w:sz w:val="24"/>
          <w:szCs w:val="24"/>
          <w:lang w:val="en-MY"/>
        </w:rPr>
        <w:t xml:space="preserve">The </w:t>
      </w:r>
      <w:r w:rsidRPr="0095576E">
        <w:rPr>
          <w:rFonts w:asciiTheme="majorBidi" w:hAnsiTheme="majorBidi" w:cstheme="majorBidi"/>
          <w:b/>
          <w:bCs/>
          <w:color w:val="1A1A1A"/>
          <w:sz w:val="24"/>
          <w:szCs w:val="24"/>
          <w:lang w:val="en-MY"/>
        </w:rPr>
        <w:t>state of charge</w:t>
      </w:r>
      <w:r w:rsidRPr="0095576E">
        <w:rPr>
          <w:rFonts w:asciiTheme="majorBidi" w:hAnsiTheme="majorBidi" w:cstheme="majorBidi"/>
          <w:color w:val="1A1A1A"/>
          <w:sz w:val="24"/>
          <w:szCs w:val="24"/>
          <w:lang w:val="en-MY"/>
        </w:rPr>
        <w:t xml:space="preserve"> </w:t>
      </w:r>
      <w:r w:rsidRPr="0095576E">
        <w:rPr>
          <w:rFonts w:asciiTheme="majorBidi" w:hAnsiTheme="majorBidi" w:cstheme="majorBidi"/>
          <w:b/>
          <w:bCs/>
          <w:color w:val="1A1A1A"/>
          <w:sz w:val="24"/>
          <w:szCs w:val="24"/>
          <w:lang w:val="en-MY"/>
        </w:rPr>
        <w:t>SOC</w:t>
      </w:r>
      <w:r w:rsidRPr="0095576E">
        <w:rPr>
          <w:rFonts w:asciiTheme="majorBidi" w:hAnsiTheme="majorBidi" w:cstheme="majorBidi"/>
          <w:color w:val="1A1A1A"/>
          <w:sz w:val="24"/>
          <w:szCs w:val="24"/>
          <w:lang w:val="en-MY"/>
        </w:rPr>
        <w:t xml:space="preserve"> is estimated by reading the battery </w:t>
      </w:r>
      <w:r w:rsidRPr="0095576E">
        <w:rPr>
          <w:rFonts w:asciiTheme="majorBidi" w:hAnsiTheme="majorBidi" w:cstheme="majorBidi"/>
          <w:b/>
          <w:bCs/>
          <w:color w:val="1A1A1A"/>
          <w:sz w:val="24"/>
          <w:szCs w:val="24"/>
          <w:lang w:val="en-MY"/>
        </w:rPr>
        <w:t>voltage</w:t>
      </w:r>
      <w:r w:rsidRPr="0095576E">
        <w:rPr>
          <w:rFonts w:asciiTheme="majorBidi" w:hAnsiTheme="majorBidi" w:cstheme="majorBidi"/>
          <w:color w:val="1A1A1A"/>
          <w:sz w:val="24"/>
          <w:szCs w:val="24"/>
          <w:lang w:val="en-MY"/>
        </w:rPr>
        <w:t xml:space="preserve"> </w:t>
      </w:r>
      <w:r w:rsidRPr="0095576E">
        <w:rPr>
          <w:rFonts w:asciiTheme="majorBidi" w:hAnsiTheme="majorBidi" w:cstheme="majorBidi"/>
          <w:b/>
          <w:bCs/>
          <w:color w:val="1A1A1A"/>
          <w:sz w:val="24"/>
          <w:szCs w:val="24"/>
          <w:lang w:val="en-MY"/>
        </w:rPr>
        <w:t>V</w:t>
      </w:r>
      <w:r w:rsidRPr="0095576E">
        <w:rPr>
          <w:rFonts w:asciiTheme="majorBidi" w:hAnsiTheme="majorBidi" w:cstheme="majorBidi"/>
          <w:color w:val="1A1A1A"/>
          <w:sz w:val="24"/>
          <w:szCs w:val="24"/>
          <w:lang w:val="en-MY"/>
        </w:rPr>
        <w:t xml:space="preserve"> and comparing it to a series of values stored in a lookup table </w:t>
      </w:r>
      <w:r w:rsidRPr="0095576E">
        <w:rPr>
          <w:rFonts w:asciiTheme="majorBidi" w:hAnsiTheme="majorBidi" w:cstheme="majorBidi"/>
          <w:b/>
          <w:bCs/>
          <w:color w:val="1A1A1A"/>
          <w:sz w:val="24"/>
          <w:szCs w:val="24"/>
          <w:lang w:val="en-MY"/>
        </w:rPr>
        <w:t>L = (l0, l1, l2, l3, l4, l5, l6, l7, l8).</w:t>
      </w:r>
      <w:r w:rsidRPr="0095576E">
        <w:rPr>
          <w:rFonts w:asciiTheme="majorBidi" w:hAnsiTheme="majorBidi" w:cstheme="majorBidi"/>
          <w:color w:val="1A1A1A"/>
          <w:sz w:val="24"/>
          <w:szCs w:val="24"/>
          <w:lang w:val="en-MY"/>
        </w:rPr>
        <w:t xml:space="preserve"> The threshold voltages are derived from the particular discharge curve shown below for the </w:t>
      </w:r>
      <w:r w:rsidRPr="0095576E">
        <w:rPr>
          <w:rFonts w:asciiTheme="majorBidi" w:hAnsiTheme="majorBidi" w:cstheme="majorBidi"/>
          <w:b/>
          <w:bCs/>
          <w:color w:val="1A1A1A"/>
          <w:sz w:val="24"/>
          <w:szCs w:val="24"/>
          <w:lang w:val="en-MY"/>
        </w:rPr>
        <w:t>LG 18650 HE4</w:t>
      </w:r>
      <w:r w:rsidRPr="0095576E">
        <w:rPr>
          <w:rFonts w:asciiTheme="majorBidi" w:hAnsiTheme="majorBidi" w:cstheme="majorBidi"/>
          <w:color w:val="1A1A1A"/>
          <w:sz w:val="24"/>
          <w:szCs w:val="24"/>
          <w:lang w:val="en-MY"/>
        </w:rPr>
        <w:t xml:space="preserve"> cells used in this project.</w:t>
      </w:r>
      <w:r w:rsidRPr="0095576E">
        <w:rPr>
          <w:rFonts w:ascii="Merriweather" w:hAnsi="Merriweather"/>
          <w:color w:val="1A1A1A"/>
          <w:shd w:val="clear" w:color="auto" w:fill="FFFFFF"/>
          <w:lang w:val="en-MY"/>
        </w:rPr>
        <w:t xml:space="preserve"> </w:t>
      </w:r>
      <w:r w:rsidRPr="0095576E">
        <w:rPr>
          <w:rStyle w:val="Emphasis"/>
          <w:rFonts w:asciiTheme="majorBidi" w:hAnsiTheme="majorBidi" w:cstheme="majorBidi"/>
          <w:b/>
          <w:bCs/>
          <w:color w:val="1A1A1A"/>
          <w:sz w:val="24"/>
          <w:szCs w:val="24"/>
          <w:shd w:val="clear" w:color="auto" w:fill="FFFFFF"/>
          <w:lang w:val="en-MY"/>
        </w:rPr>
        <w:t>(Source: </w:t>
      </w:r>
      <w:hyperlink r:id="rId139" w:history="1">
        <w:r w:rsidRPr="0095576E">
          <w:rPr>
            <w:rStyle w:val="Hyperlink"/>
            <w:rFonts w:asciiTheme="majorBidi" w:hAnsiTheme="majorBidi" w:cstheme="majorBidi"/>
            <w:b/>
            <w:bCs/>
            <w:sz w:val="24"/>
            <w:szCs w:val="24"/>
            <w:lang w:val="en-MY"/>
          </w:rPr>
          <w:t>https://lygte-info.dk/review/batteries2012/LG%2018650%20HE4%202500mAh%20%28Yellow%29%20UK.html</w:t>
        </w:r>
      </w:hyperlink>
      <w:r w:rsidRPr="0095576E">
        <w:rPr>
          <w:rStyle w:val="Emphasis"/>
          <w:rFonts w:asciiTheme="majorBidi" w:hAnsiTheme="majorBidi" w:cstheme="majorBidi"/>
          <w:b/>
          <w:bCs/>
          <w:color w:val="1A1A1A"/>
          <w:sz w:val="24"/>
          <w:szCs w:val="24"/>
          <w:shd w:val="clear" w:color="auto" w:fill="FFFFFF"/>
          <w:lang w:val="en-MY"/>
        </w:rPr>
        <w:t>).</w:t>
      </w:r>
      <w:r w:rsidRPr="0095576E">
        <w:rPr>
          <w:rFonts w:asciiTheme="majorBidi" w:hAnsiTheme="majorBidi" w:cstheme="majorBidi"/>
          <w:noProof/>
          <w:color w:val="1A1A1A"/>
          <w:sz w:val="24"/>
          <w:szCs w:val="24"/>
          <w:lang w:val="en-MY"/>
        </w:rPr>
        <w:t xml:space="preserve"> </w:t>
      </w:r>
    </w:p>
    <w:p w14:paraId="16C69560" w14:textId="319941AC" w:rsidR="0095576E" w:rsidRDefault="0095576E" w:rsidP="0085530A">
      <w:pPr>
        <w:keepNext/>
        <w:jc w:val="center"/>
        <w:rPr>
          <w:rFonts w:asciiTheme="minorHAnsi" w:hAnsiTheme="minorHAnsi" w:cstheme="minorBidi"/>
          <w:szCs w:val="22"/>
        </w:rPr>
      </w:pPr>
      <w:r>
        <w:rPr>
          <w:noProof/>
        </w:rPr>
        <w:drawing>
          <wp:inline distT="0" distB="0" distL="0" distR="0" wp14:anchorId="0BAD06B5" wp14:editId="41749C34">
            <wp:extent cx="4942205" cy="3287395"/>
            <wp:effectExtent l="0" t="0" r="0" b="8255"/>
            <wp:docPr id="122323949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942205" cy="3287395"/>
                    </a:xfrm>
                    <a:prstGeom prst="rect">
                      <a:avLst/>
                    </a:prstGeom>
                    <a:noFill/>
                    <a:ln>
                      <a:noFill/>
                    </a:ln>
                  </pic:spPr>
                </pic:pic>
              </a:graphicData>
            </a:graphic>
          </wp:inline>
        </w:drawing>
      </w:r>
    </w:p>
    <w:p w14:paraId="5B5D3DF1" w14:textId="5BAC559D" w:rsidR="0095576E" w:rsidRDefault="0095576E" w:rsidP="0085530A">
      <w:pPr>
        <w:pStyle w:val="Caption"/>
        <w:jc w:val="center"/>
        <w:rPr>
          <w:rFonts w:asciiTheme="majorBidi" w:hAnsiTheme="majorBidi" w:cstheme="majorBidi"/>
          <w:b/>
          <w:bCs/>
          <w:i w:val="0"/>
          <w:iCs w:val="0"/>
          <w:color w:val="1A1A1A"/>
          <w:sz w:val="24"/>
          <w:szCs w:val="24"/>
        </w:rPr>
      </w:pPr>
      <w:r>
        <w:rPr>
          <w:rFonts w:asciiTheme="majorBidi" w:hAnsiTheme="majorBidi" w:cstheme="majorBidi"/>
          <w:b/>
          <w:bCs/>
          <w:i w:val="0"/>
          <w:iCs w:val="0"/>
          <w:sz w:val="24"/>
          <w:szCs w:val="24"/>
        </w:rPr>
        <w:t xml:space="preserve">Figure </w:t>
      </w:r>
      <w:r>
        <w:rPr>
          <w:rFonts w:asciiTheme="majorBidi" w:hAnsiTheme="majorBidi" w:cstheme="majorBidi"/>
          <w:b/>
          <w:bCs/>
          <w:i w:val="0"/>
          <w:iCs w:val="0"/>
          <w:sz w:val="24"/>
          <w:szCs w:val="24"/>
        </w:rPr>
        <w:fldChar w:fldCharType="begin"/>
      </w:r>
      <w:r>
        <w:rPr>
          <w:rFonts w:asciiTheme="majorBidi" w:hAnsiTheme="majorBidi" w:cstheme="majorBidi"/>
          <w:b/>
          <w:bCs/>
          <w:i w:val="0"/>
          <w:iCs w:val="0"/>
          <w:sz w:val="24"/>
          <w:szCs w:val="24"/>
        </w:rPr>
        <w:instrText xml:space="preserve"> SEQ Figure \* ARABIC </w:instrText>
      </w:r>
      <w:r>
        <w:rPr>
          <w:rFonts w:asciiTheme="majorBidi" w:hAnsiTheme="majorBidi" w:cstheme="majorBidi"/>
          <w:b/>
          <w:bCs/>
          <w:i w:val="0"/>
          <w:iCs w:val="0"/>
          <w:sz w:val="24"/>
          <w:szCs w:val="24"/>
        </w:rPr>
        <w:fldChar w:fldCharType="separate"/>
      </w:r>
      <w:r w:rsidR="00BC21EB">
        <w:rPr>
          <w:rFonts w:asciiTheme="majorBidi" w:hAnsiTheme="majorBidi" w:cstheme="majorBidi"/>
          <w:b/>
          <w:bCs/>
          <w:i w:val="0"/>
          <w:iCs w:val="0"/>
          <w:noProof/>
          <w:sz w:val="24"/>
          <w:szCs w:val="24"/>
        </w:rPr>
        <w:t>1</w:t>
      </w:r>
      <w:r>
        <w:rPr>
          <w:rFonts w:asciiTheme="majorBidi" w:hAnsiTheme="majorBidi" w:cstheme="majorBidi"/>
          <w:b/>
          <w:bCs/>
          <w:i w:val="0"/>
          <w:iCs w:val="0"/>
          <w:sz w:val="24"/>
          <w:szCs w:val="24"/>
        </w:rPr>
        <w:fldChar w:fldCharType="end"/>
      </w:r>
      <w:r>
        <w:rPr>
          <w:rFonts w:asciiTheme="majorBidi" w:hAnsiTheme="majorBidi" w:cstheme="majorBidi"/>
          <w:b/>
          <w:bCs/>
          <w:i w:val="0"/>
          <w:iCs w:val="0"/>
          <w:sz w:val="24"/>
          <w:szCs w:val="24"/>
        </w:rPr>
        <w:t>: Statistic of Discharge, capacity (LG-18650-HE4-2500mAh)</w:t>
      </w:r>
    </w:p>
    <w:p w14:paraId="231E3DFD" w14:textId="77777777" w:rsidR="0095576E" w:rsidRPr="0095576E" w:rsidRDefault="0095576E" w:rsidP="0085530A">
      <w:pPr>
        <w:ind w:firstLine="720"/>
        <w:rPr>
          <w:rFonts w:asciiTheme="majorBidi" w:hAnsiTheme="majorBidi" w:cstheme="majorBidi"/>
          <w:color w:val="1A1A1A"/>
          <w:sz w:val="24"/>
          <w:szCs w:val="24"/>
          <w:lang w:val="en-MY"/>
        </w:rPr>
      </w:pPr>
      <w:r w:rsidRPr="0095576E">
        <w:rPr>
          <w:rFonts w:asciiTheme="majorBidi" w:hAnsiTheme="majorBidi" w:cstheme="majorBidi"/>
          <w:color w:val="1A1A1A"/>
          <w:sz w:val="24"/>
          <w:szCs w:val="24"/>
          <w:lang w:val="en-MY"/>
        </w:rPr>
        <w:t xml:space="preserve">The red discharge curve corresponding to </w:t>
      </w:r>
      <w:r w:rsidRPr="0095576E">
        <w:rPr>
          <w:rFonts w:asciiTheme="majorBidi" w:hAnsiTheme="majorBidi" w:cstheme="majorBidi"/>
          <w:b/>
          <w:bCs/>
          <w:color w:val="1A1A1A"/>
          <w:sz w:val="24"/>
          <w:szCs w:val="24"/>
          <w:lang w:val="en-MY"/>
        </w:rPr>
        <w:t>0.2A</w:t>
      </w:r>
      <w:r w:rsidRPr="0095576E">
        <w:rPr>
          <w:rFonts w:asciiTheme="majorBidi" w:hAnsiTheme="majorBidi" w:cstheme="majorBidi"/>
          <w:color w:val="1A1A1A"/>
          <w:sz w:val="24"/>
          <w:szCs w:val="24"/>
          <w:lang w:val="en-MY"/>
        </w:rPr>
        <w:t xml:space="preserve"> discharge current has been used, whereas the values of </w:t>
      </w:r>
      <w:r w:rsidRPr="0095576E">
        <w:rPr>
          <w:rFonts w:asciiTheme="majorBidi" w:hAnsiTheme="majorBidi" w:cstheme="majorBidi"/>
          <w:b/>
          <w:bCs/>
          <w:color w:val="1A1A1A"/>
          <w:sz w:val="24"/>
          <w:szCs w:val="24"/>
          <w:lang w:val="en-MY"/>
        </w:rPr>
        <w:t>L</w:t>
      </w:r>
      <w:r w:rsidRPr="0095576E">
        <w:rPr>
          <w:rFonts w:asciiTheme="majorBidi" w:hAnsiTheme="majorBidi" w:cstheme="majorBidi"/>
          <w:color w:val="1A1A1A"/>
          <w:sz w:val="24"/>
          <w:szCs w:val="24"/>
          <w:lang w:val="en-MY"/>
        </w:rPr>
        <w:t xml:space="preserve"> were assigned such that:</w:t>
      </w:r>
    </w:p>
    <w:p w14:paraId="5A3CDAEA" w14:textId="77777777" w:rsidR="0095576E" w:rsidRDefault="0095576E">
      <w:pPr>
        <w:pStyle w:val="ListParagraph"/>
        <w:numPr>
          <w:ilvl w:val="0"/>
          <w:numId w:val="7"/>
        </w:numPr>
        <w:spacing w:line="256" w:lineRule="auto"/>
        <w:rPr>
          <w:rFonts w:asciiTheme="majorBidi" w:hAnsiTheme="majorBidi" w:cstheme="majorBidi"/>
          <w:b/>
          <w:bCs/>
          <w:color w:val="1A1A1A"/>
          <w:sz w:val="24"/>
          <w:szCs w:val="24"/>
        </w:rPr>
      </w:pPr>
      <w:r>
        <w:rPr>
          <w:rFonts w:asciiTheme="majorBidi" w:hAnsiTheme="majorBidi" w:cstheme="majorBidi"/>
          <w:b/>
          <w:bCs/>
          <w:color w:val="1A1A1A"/>
          <w:sz w:val="24"/>
          <w:szCs w:val="24"/>
        </w:rPr>
        <w:t>Ɩ</w:t>
      </w:r>
      <w:r>
        <w:rPr>
          <w:rFonts w:asciiTheme="majorBidi" w:hAnsiTheme="majorBidi" w:cstheme="majorBidi"/>
          <w:b/>
          <w:bCs/>
          <w:color w:val="1A1A1A"/>
          <w:sz w:val="24"/>
          <w:szCs w:val="24"/>
          <w:vertAlign w:val="subscript"/>
        </w:rPr>
        <w:t>0</w:t>
      </w:r>
      <w:r>
        <w:rPr>
          <w:rFonts w:asciiTheme="majorBidi" w:hAnsiTheme="majorBidi" w:cstheme="majorBidi"/>
          <w:b/>
          <w:bCs/>
          <w:color w:val="1A1A1A"/>
          <w:sz w:val="24"/>
          <w:szCs w:val="24"/>
        </w:rPr>
        <w:t>= V~2.25Ah</w:t>
      </w:r>
    </w:p>
    <w:p w14:paraId="6BA73233" w14:textId="77777777" w:rsidR="0095576E" w:rsidRDefault="0095576E">
      <w:pPr>
        <w:pStyle w:val="ListParagraph"/>
        <w:numPr>
          <w:ilvl w:val="0"/>
          <w:numId w:val="7"/>
        </w:numPr>
        <w:spacing w:line="256" w:lineRule="auto"/>
        <w:rPr>
          <w:rFonts w:asciiTheme="majorBidi" w:hAnsiTheme="majorBidi" w:cstheme="majorBidi"/>
          <w:b/>
          <w:bCs/>
          <w:color w:val="1A1A1A"/>
          <w:sz w:val="24"/>
          <w:szCs w:val="24"/>
        </w:rPr>
      </w:pPr>
      <w:r>
        <w:rPr>
          <w:rFonts w:asciiTheme="majorBidi" w:hAnsiTheme="majorBidi" w:cstheme="majorBidi"/>
          <w:b/>
          <w:bCs/>
          <w:color w:val="1A1A1A"/>
          <w:sz w:val="24"/>
          <w:szCs w:val="24"/>
        </w:rPr>
        <w:t>Ɩ</w:t>
      </w:r>
      <w:r>
        <w:rPr>
          <w:rFonts w:asciiTheme="majorBidi" w:hAnsiTheme="majorBidi" w:cstheme="majorBidi"/>
          <w:b/>
          <w:bCs/>
          <w:color w:val="1A1A1A"/>
          <w:sz w:val="24"/>
          <w:szCs w:val="24"/>
          <w:vertAlign w:val="subscript"/>
        </w:rPr>
        <w:t>1</w:t>
      </w:r>
      <w:r>
        <w:rPr>
          <w:rFonts w:asciiTheme="majorBidi" w:hAnsiTheme="majorBidi" w:cstheme="majorBidi"/>
          <w:b/>
          <w:bCs/>
          <w:color w:val="1A1A1A"/>
          <w:sz w:val="24"/>
          <w:szCs w:val="24"/>
        </w:rPr>
        <w:t>= V~2.00Ah</w:t>
      </w:r>
    </w:p>
    <w:p w14:paraId="43A14B2B" w14:textId="7DEC0EC4" w:rsidR="0095576E" w:rsidRPr="0095576E" w:rsidRDefault="0095576E">
      <w:pPr>
        <w:pStyle w:val="ListParagraph"/>
        <w:numPr>
          <w:ilvl w:val="0"/>
          <w:numId w:val="7"/>
        </w:numPr>
        <w:spacing w:line="256" w:lineRule="auto"/>
        <w:rPr>
          <w:rFonts w:asciiTheme="majorBidi" w:hAnsiTheme="majorBidi" w:cstheme="majorBidi"/>
          <w:b/>
          <w:bCs/>
          <w:color w:val="1A1A1A"/>
          <w:sz w:val="24"/>
          <w:szCs w:val="24"/>
        </w:rPr>
      </w:pPr>
      <w:r>
        <w:rPr>
          <w:rFonts w:asciiTheme="majorBidi" w:hAnsiTheme="majorBidi" w:cstheme="majorBidi"/>
          <w:b/>
          <w:bCs/>
          <w:color w:val="1A1A1A"/>
          <w:sz w:val="24"/>
          <w:szCs w:val="24"/>
        </w:rPr>
        <w:t>Ɩ</w:t>
      </w:r>
      <w:r>
        <w:rPr>
          <w:rFonts w:asciiTheme="majorBidi" w:hAnsiTheme="majorBidi" w:cstheme="majorBidi"/>
          <w:b/>
          <w:bCs/>
          <w:color w:val="1A1A1A"/>
          <w:sz w:val="24"/>
          <w:szCs w:val="24"/>
          <w:vertAlign w:val="subscript"/>
        </w:rPr>
        <w:t>2</w:t>
      </w:r>
      <w:r>
        <w:rPr>
          <w:rFonts w:asciiTheme="majorBidi" w:hAnsiTheme="majorBidi" w:cstheme="majorBidi"/>
          <w:b/>
          <w:bCs/>
          <w:color w:val="1A1A1A"/>
          <w:sz w:val="24"/>
          <w:szCs w:val="24"/>
        </w:rPr>
        <w:t>= V~1.75Ah</w:t>
      </w:r>
    </w:p>
    <w:p w14:paraId="1DCD7D80" w14:textId="77777777" w:rsidR="0095576E" w:rsidRDefault="0095576E" w:rsidP="0085530A">
      <w:pPr>
        <w:pStyle w:val="ListParagraph"/>
        <w:rPr>
          <w:rFonts w:asciiTheme="majorBidi" w:hAnsiTheme="majorBidi" w:cstheme="majorBidi"/>
          <w:b/>
          <w:bCs/>
          <w:color w:val="1A1A1A"/>
          <w:sz w:val="24"/>
          <w:szCs w:val="24"/>
        </w:rPr>
      </w:pPr>
      <w:r>
        <w:rPr>
          <w:rFonts w:asciiTheme="majorBidi" w:hAnsiTheme="majorBidi" w:cstheme="majorBidi"/>
          <w:b/>
          <w:bCs/>
          <w:color w:val="1A1A1A"/>
          <w:sz w:val="24"/>
          <w:szCs w:val="24"/>
        </w:rPr>
        <w:t>.</w:t>
      </w:r>
    </w:p>
    <w:p w14:paraId="6F5458E9" w14:textId="77777777" w:rsidR="0095576E" w:rsidRDefault="0095576E" w:rsidP="0085530A">
      <w:pPr>
        <w:pStyle w:val="ListParagraph"/>
        <w:rPr>
          <w:rFonts w:asciiTheme="majorBidi" w:hAnsiTheme="majorBidi" w:cstheme="majorBidi"/>
          <w:b/>
          <w:bCs/>
          <w:color w:val="1A1A1A"/>
          <w:sz w:val="24"/>
          <w:szCs w:val="24"/>
        </w:rPr>
      </w:pPr>
      <w:r>
        <w:rPr>
          <w:rFonts w:asciiTheme="majorBidi" w:hAnsiTheme="majorBidi" w:cstheme="majorBidi"/>
          <w:b/>
          <w:bCs/>
          <w:color w:val="1A1A1A"/>
          <w:sz w:val="24"/>
          <w:szCs w:val="24"/>
        </w:rPr>
        <w:t>.</w:t>
      </w:r>
    </w:p>
    <w:p w14:paraId="11E3D271" w14:textId="77777777" w:rsidR="0095576E" w:rsidRDefault="0095576E">
      <w:pPr>
        <w:pStyle w:val="ListParagraph"/>
        <w:numPr>
          <w:ilvl w:val="0"/>
          <w:numId w:val="7"/>
        </w:numPr>
        <w:spacing w:line="256" w:lineRule="auto"/>
        <w:rPr>
          <w:rFonts w:asciiTheme="majorBidi" w:hAnsiTheme="majorBidi" w:cstheme="majorBidi"/>
          <w:b/>
          <w:bCs/>
          <w:color w:val="1A1A1A"/>
          <w:sz w:val="24"/>
          <w:szCs w:val="24"/>
        </w:rPr>
      </w:pPr>
      <w:r>
        <w:rPr>
          <w:rFonts w:asciiTheme="majorBidi" w:hAnsiTheme="majorBidi" w:cstheme="majorBidi"/>
          <w:b/>
          <w:bCs/>
          <w:color w:val="1A1A1A"/>
          <w:sz w:val="24"/>
          <w:szCs w:val="24"/>
        </w:rPr>
        <w:t>Ɩ</w:t>
      </w:r>
      <w:r>
        <w:rPr>
          <w:rFonts w:asciiTheme="majorBidi" w:hAnsiTheme="majorBidi" w:cstheme="majorBidi"/>
          <w:b/>
          <w:bCs/>
          <w:color w:val="1A1A1A"/>
          <w:sz w:val="24"/>
          <w:szCs w:val="24"/>
          <w:vertAlign w:val="subscript"/>
        </w:rPr>
        <w:t>8</w:t>
      </w:r>
      <w:r>
        <w:rPr>
          <w:rFonts w:asciiTheme="majorBidi" w:hAnsiTheme="majorBidi" w:cstheme="majorBidi"/>
          <w:b/>
          <w:bCs/>
          <w:color w:val="1A1A1A"/>
          <w:sz w:val="24"/>
          <w:szCs w:val="24"/>
        </w:rPr>
        <w:t>= V~0.25Ah</w:t>
      </w:r>
    </w:p>
    <w:p w14:paraId="6C0CECD3" w14:textId="77777777" w:rsidR="0095576E" w:rsidRPr="0095576E" w:rsidRDefault="0095576E" w:rsidP="0085530A">
      <w:pPr>
        <w:rPr>
          <w:rFonts w:asciiTheme="majorBidi" w:hAnsiTheme="majorBidi" w:cstheme="majorBidi"/>
          <w:color w:val="1A1A1A"/>
          <w:sz w:val="24"/>
          <w:szCs w:val="24"/>
          <w:lang w:val="en-MY"/>
        </w:rPr>
      </w:pPr>
      <w:r w:rsidRPr="0095576E">
        <w:rPr>
          <w:rFonts w:asciiTheme="majorBidi" w:hAnsiTheme="majorBidi" w:cstheme="majorBidi"/>
          <w:b/>
          <w:bCs/>
          <w:color w:val="1A1A1A"/>
          <w:sz w:val="24"/>
          <w:szCs w:val="24"/>
          <w:lang w:val="en-MY"/>
        </w:rPr>
        <w:t xml:space="preserve">SOC </w:t>
      </w:r>
      <w:r w:rsidRPr="0095576E">
        <w:rPr>
          <w:rFonts w:asciiTheme="majorBidi" w:hAnsiTheme="majorBidi" w:cstheme="majorBidi"/>
          <w:color w:val="1A1A1A"/>
          <w:sz w:val="24"/>
          <w:szCs w:val="24"/>
          <w:lang w:val="en-MY"/>
        </w:rPr>
        <w:t>is calculated as follows:</w:t>
      </w:r>
    </w:p>
    <w:p w14:paraId="46E64833" w14:textId="77777777" w:rsidR="0095576E" w:rsidRDefault="0095576E">
      <w:pPr>
        <w:pStyle w:val="ListParagraph"/>
        <w:numPr>
          <w:ilvl w:val="0"/>
          <w:numId w:val="7"/>
        </w:numPr>
        <w:spacing w:line="256" w:lineRule="auto"/>
        <w:rPr>
          <w:rFonts w:asciiTheme="majorBidi" w:hAnsiTheme="majorBidi" w:cstheme="majorBidi"/>
          <w:color w:val="1A1A1A"/>
          <w:sz w:val="24"/>
          <w:szCs w:val="24"/>
        </w:rPr>
      </w:pPr>
      <w:r>
        <w:rPr>
          <w:rFonts w:asciiTheme="majorBidi" w:hAnsiTheme="majorBidi" w:cstheme="majorBidi"/>
          <w:color w:val="1A1A1A"/>
          <w:sz w:val="24"/>
          <w:szCs w:val="24"/>
        </w:rPr>
        <w:t>V&lt;</w:t>
      </w:r>
      <w:r>
        <w:rPr>
          <w:rFonts w:asciiTheme="majorBidi" w:hAnsiTheme="majorBidi" w:cstheme="majorBidi"/>
          <w:b/>
          <w:bCs/>
          <w:color w:val="1A1A1A"/>
          <w:sz w:val="24"/>
          <w:szCs w:val="24"/>
        </w:rPr>
        <w:t xml:space="preserve"> Ɩ</w:t>
      </w:r>
      <w:r>
        <w:rPr>
          <w:rFonts w:asciiTheme="majorBidi" w:hAnsiTheme="majorBidi" w:cstheme="majorBidi"/>
          <w:b/>
          <w:bCs/>
          <w:color w:val="1A1A1A"/>
          <w:sz w:val="24"/>
          <w:szCs w:val="24"/>
          <w:vertAlign w:val="subscript"/>
        </w:rPr>
        <w:t>0</w:t>
      </w:r>
      <w:r>
        <w:rPr>
          <w:rFonts w:asciiTheme="majorBidi" w:hAnsiTheme="majorBidi" w:cstheme="majorBidi"/>
          <w:b/>
          <w:bCs/>
          <w:color w:val="1A1A1A"/>
          <w:sz w:val="24"/>
          <w:szCs w:val="24"/>
        </w:rPr>
        <w:t>: SOC= 0%</w:t>
      </w:r>
    </w:p>
    <w:p w14:paraId="0B6C9596" w14:textId="77777777" w:rsidR="0095576E" w:rsidRDefault="0095576E">
      <w:pPr>
        <w:pStyle w:val="ListParagraph"/>
        <w:numPr>
          <w:ilvl w:val="0"/>
          <w:numId w:val="7"/>
        </w:numPr>
        <w:spacing w:line="256" w:lineRule="auto"/>
        <w:rPr>
          <w:rFonts w:asciiTheme="majorBidi" w:hAnsiTheme="majorBidi" w:cstheme="majorBidi"/>
          <w:color w:val="1A1A1A"/>
          <w:sz w:val="24"/>
          <w:szCs w:val="24"/>
        </w:rPr>
      </w:pPr>
      <w:r>
        <w:rPr>
          <w:rFonts w:asciiTheme="majorBidi" w:hAnsiTheme="majorBidi" w:cstheme="majorBidi"/>
          <w:b/>
          <w:bCs/>
          <w:color w:val="1A1A1A"/>
          <w:sz w:val="24"/>
          <w:szCs w:val="24"/>
        </w:rPr>
        <w:t>Ɩ</w:t>
      </w:r>
      <w:r>
        <w:rPr>
          <w:rFonts w:asciiTheme="majorBidi" w:hAnsiTheme="majorBidi" w:cstheme="majorBidi"/>
          <w:b/>
          <w:bCs/>
          <w:color w:val="1A1A1A"/>
          <w:sz w:val="24"/>
          <w:szCs w:val="24"/>
          <w:vertAlign w:val="subscript"/>
        </w:rPr>
        <w:t>0</w:t>
      </w:r>
      <w:r>
        <w:rPr>
          <w:rFonts w:asciiTheme="majorBidi" w:hAnsiTheme="majorBidi" w:cstheme="majorBidi"/>
          <w:b/>
          <w:bCs/>
          <w:color w:val="1A1A1A"/>
          <w:sz w:val="24"/>
          <w:szCs w:val="24"/>
        </w:rPr>
        <w:t>&lt;V&lt; Ɩ</w:t>
      </w:r>
      <w:r>
        <w:rPr>
          <w:rFonts w:asciiTheme="majorBidi" w:hAnsiTheme="majorBidi" w:cstheme="majorBidi"/>
          <w:b/>
          <w:bCs/>
          <w:color w:val="1A1A1A"/>
          <w:sz w:val="24"/>
          <w:szCs w:val="24"/>
          <w:vertAlign w:val="subscript"/>
        </w:rPr>
        <w:t>1</w:t>
      </w:r>
      <w:r>
        <w:rPr>
          <w:rFonts w:asciiTheme="majorBidi" w:hAnsiTheme="majorBidi" w:cstheme="majorBidi"/>
          <w:b/>
          <w:bCs/>
          <w:color w:val="1A1A1A"/>
          <w:sz w:val="24"/>
          <w:szCs w:val="24"/>
        </w:rPr>
        <w:t>: SOC= 10%</w:t>
      </w:r>
    </w:p>
    <w:p w14:paraId="5FB352CA" w14:textId="77777777" w:rsidR="0095576E" w:rsidRDefault="0095576E">
      <w:pPr>
        <w:pStyle w:val="ListParagraph"/>
        <w:numPr>
          <w:ilvl w:val="0"/>
          <w:numId w:val="7"/>
        </w:numPr>
        <w:spacing w:line="256" w:lineRule="auto"/>
        <w:rPr>
          <w:rFonts w:asciiTheme="majorBidi" w:hAnsiTheme="majorBidi" w:cstheme="majorBidi"/>
          <w:color w:val="1A1A1A"/>
          <w:sz w:val="24"/>
          <w:szCs w:val="24"/>
        </w:rPr>
      </w:pPr>
      <w:r>
        <w:rPr>
          <w:rFonts w:asciiTheme="majorBidi" w:hAnsiTheme="majorBidi" w:cstheme="majorBidi"/>
          <w:b/>
          <w:bCs/>
          <w:color w:val="1A1A1A"/>
          <w:sz w:val="24"/>
          <w:szCs w:val="24"/>
        </w:rPr>
        <w:t>Ɩ</w:t>
      </w:r>
      <w:r>
        <w:rPr>
          <w:rFonts w:asciiTheme="majorBidi" w:hAnsiTheme="majorBidi" w:cstheme="majorBidi"/>
          <w:b/>
          <w:bCs/>
          <w:color w:val="1A1A1A"/>
          <w:sz w:val="24"/>
          <w:szCs w:val="24"/>
          <w:vertAlign w:val="subscript"/>
        </w:rPr>
        <w:t>1</w:t>
      </w:r>
      <w:r>
        <w:rPr>
          <w:rFonts w:asciiTheme="majorBidi" w:hAnsiTheme="majorBidi" w:cstheme="majorBidi"/>
          <w:b/>
          <w:bCs/>
          <w:color w:val="1A1A1A"/>
          <w:sz w:val="24"/>
          <w:szCs w:val="24"/>
        </w:rPr>
        <w:t>&lt;V&lt; Ɩ</w:t>
      </w:r>
      <w:r>
        <w:rPr>
          <w:rFonts w:asciiTheme="majorBidi" w:hAnsiTheme="majorBidi" w:cstheme="majorBidi"/>
          <w:b/>
          <w:bCs/>
          <w:color w:val="1A1A1A"/>
          <w:sz w:val="24"/>
          <w:szCs w:val="24"/>
          <w:vertAlign w:val="subscript"/>
        </w:rPr>
        <w:t>2</w:t>
      </w:r>
      <w:r>
        <w:rPr>
          <w:rFonts w:asciiTheme="majorBidi" w:hAnsiTheme="majorBidi" w:cstheme="majorBidi"/>
          <w:b/>
          <w:bCs/>
          <w:color w:val="1A1A1A"/>
          <w:sz w:val="24"/>
          <w:szCs w:val="24"/>
        </w:rPr>
        <w:t>: SOC= 20%</w:t>
      </w:r>
    </w:p>
    <w:p w14:paraId="28FB80C9" w14:textId="77777777" w:rsidR="0095576E" w:rsidRDefault="0095576E" w:rsidP="0085530A">
      <w:pPr>
        <w:pStyle w:val="ListParagraph"/>
        <w:rPr>
          <w:rFonts w:asciiTheme="majorBidi" w:hAnsiTheme="majorBidi" w:cstheme="majorBidi"/>
          <w:b/>
          <w:bCs/>
          <w:color w:val="1A1A1A"/>
          <w:sz w:val="24"/>
          <w:szCs w:val="24"/>
        </w:rPr>
      </w:pPr>
      <w:r>
        <w:rPr>
          <w:rFonts w:asciiTheme="majorBidi" w:hAnsiTheme="majorBidi" w:cstheme="majorBidi"/>
          <w:b/>
          <w:bCs/>
          <w:color w:val="1A1A1A"/>
          <w:sz w:val="24"/>
          <w:szCs w:val="24"/>
        </w:rPr>
        <w:t>.</w:t>
      </w:r>
    </w:p>
    <w:p w14:paraId="411C3727" w14:textId="10B3A8BF" w:rsidR="0095576E" w:rsidRDefault="0095576E" w:rsidP="0085530A">
      <w:pPr>
        <w:pStyle w:val="ListParagraph"/>
        <w:rPr>
          <w:rFonts w:asciiTheme="majorBidi" w:hAnsiTheme="majorBidi" w:cstheme="majorBidi"/>
          <w:color w:val="1A1A1A"/>
          <w:sz w:val="24"/>
          <w:szCs w:val="24"/>
        </w:rPr>
      </w:pPr>
      <w:r>
        <w:rPr>
          <w:rFonts w:asciiTheme="majorBidi" w:hAnsiTheme="majorBidi" w:cstheme="majorBidi"/>
          <w:b/>
          <w:bCs/>
          <w:color w:val="1A1A1A"/>
          <w:sz w:val="24"/>
          <w:szCs w:val="24"/>
        </w:rPr>
        <w:t>.</w:t>
      </w:r>
    </w:p>
    <w:p w14:paraId="538876FC" w14:textId="77777777" w:rsidR="0095576E" w:rsidRDefault="0095576E">
      <w:pPr>
        <w:pStyle w:val="ListParagraph"/>
        <w:numPr>
          <w:ilvl w:val="0"/>
          <w:numId w:val="7"/>
        </w:numPr>
        <w:spacing w:line="256" w:lineRule="auto"/>
        <w:rPr>
          <w:rFonts w:asciiTheme="majorBidi" w:hAnsiTheme="majorBidi" w:cstheme="majorBidi"/>
          <w:color w:val="1A1A1A"/>
          <w:sz w:val="24"/>
          <w:szCs w:val="24"/>
        </w:rPr>
      </w:pPr>
      <w:r>
        <w:rPr>
          <w:rFonts w:asciiTheme="majorBidi" w:hAnsiTheme="majorBidi" w:cstheme="majorBidi"/>
          <w:b/>
          <w:bCs/>
          <w:color w:val="1A1A1A"/>
          <w:sz w:val="24"/>
          <w:szCs w:val="24"/>
        </w:rPr>
        <w:t>Ɩ</w:t>
      </w:r>
      <w:r>
        <w:rPr>
          <w:rFonts w:asciiTheme="majorBidi" w:hAnsiTheme="majorBidi" w:cstheme="majorBidi"/>
          <w:b/>
          <w:bCs/>
          <w:color w:val="1A1A1A"/>
          <w:sz w:val="24"/>
          <w:szCs w:val="24"/>
          <w:vertAlign w:val="subscript"/>
        </w:rPr>
        <w:t>8</w:t>
      </w:r>
      <w:r>
        <w:rPr>
          <w:rFonts w:asciiTheme="majorBidi" w:hAnsiTheme="majorBidi" w:cstheme="majorBidi"/>
          <w:b/>
          <w:bCs/>
          <w:color w:val="1A1A1A"/>
          <w:sz w:val="24"/>
          <w:szCs w:val="24"/>
        </w:rPr>
        <w:t>&lt;V: SOC= 90%</w:t>
      </w:r>
    </w:p>
    <w:p w14:paraId="354984D4" w14:textId="77777777" w:rsidR="0095576E" w:rsidRPr="0095576E" w:rsidRDefault="0095576E" w:rsidP="0085530A">
      <w:pPr>
        <w:rPr>
          <w:rFonts w:asciiTheme="majorBidi" w:hAnsiTheme="majorBidi" w:cstheme="majorBidi"/>
          <w:color w:val="1A1A1A"/>
          <w:sz w:val="24"/>
          <w:szCs w:val="24"/>
          <w:lang w:val="en-MY"/>
        </w:rPr>
      </w:pPr>
      <w:r w:rsidRPr="0095576E">
        <w:rPr>
          <w:rFonts w:asciiTheme="majorBidi" w:hAnsiTheme="majorBidi" w:cstheme="majorBidi"/>
          <w:color w:val="1A1A1A"/>
          <w:sz w:val="24"/>
          <w:szCs w:val="24"/>
          <w:lang w:val="en-MY"/>
        </w:rPr>
        <w:t>The remaining capacity</w:t>
      </w:r>
      <w:r w:rsidRPr="0095576E">
        <w:rPr>
          <w:rFonts w:asciiTheme="majorBidi" w:hAnsiTheme="majorBidi" w:cstheme="majorBidi"/>
          <w:b/>
          <w:bCs/>
          <w:color w:val="1A1A1A"/>
          <w:sz w:val="24"/>
          <w:szCs w:val="24"/>
          <w:lang w:val="en-MY"/>
        </w:rPr>
        <w:t xml:space="preserve"> </w:t>
      </w:r>
      <w:proofErr w:type="spellStart"/>
      <w:r w:rsidRPr="0095576E">
        <w:rPr>
          <w:rFonts w:asciiTheme="majorBidi" w:hAnsiTheme="majorBidi" w:cstheme="majorBidi"/>
          <w:b/>
          <w:bCs/>
          <w:color w:val="1A1A1A"/>
          <w:sz w:val="24"/>
          <w:szCs w:val="24"/>
          <w:lang w:val="en-MY"/>
        </w:rPr>
        <w:t>C</w:t>
      </w:r>
      <w:r w:rsidRPr="0095576E">
        <w:rPr>
          <w:rFonts w:asciiTheme="majorBidi" w:hAnsiTheme="majorBidi" w:cstheme="majorBidi"/>
          <w:b/>
          <w:bCs/>
          <w:color w:val="1A1A1A"/>
          <w:sz w:val="24"/>
          <w:szCs w:val="24"/>
          <w:vertAlign w:val="subscript"/>
          <w:lang w:val="en-MY"/>
        </w:rPr>
        <w:t>max</w:t>
      </w:r>
      <w:proofErr w:type="spellEnd"/>
      <w:r w:rsidRPr="0095576E">
        <w:rPr>
          <w:rFonts w:asciiTheme="majorBidi" w:hAnsiTheme="majorBidi" w:cstheme="majorBidi"/>
          <w:color w:val="1A1A1A"/>
          <w:sz w:val="24"/>
          <w:szCs w:val="24"/>
          <w:lang w:val="en-MY"/>
        </w:rPr>
        <w:t xml:space="preserve"> and charge duration </w:t>
      </w:r>
      <w:proofErr w:type="spellStart"/>
      <w:r w:rsidRPr="0095576E">
        <w:rPr>
          <w:rFonts w:asciiTheme="majorBidi" w:hAnsiTheme="majorBidi" w:cstheme="majorBidi"/>
          <w:b/>
          <w:bCs/>
          <w:color w:val="1A1A1A"/>
          <w:sz w:val="24"/>
          <w:szCs w:val="24"/>
          <w:lang w:val="en-MY"/>
        </w:rPr>
        <w:t>T</w:t>
      </w:r>
      <w:r w:rsidRPr="0095576E">
        <w:rPr>
          <w:rFonts w:asciiTheme="majorBidi" w:hAnsiTheme="majorBidi" w:cstheme="majorBidi"/>
          <w:b/>
          <w:bCs/>
          <w:color w:val="1A1A1A"/>
          <w:sz w:val="24"/>
          <w:szCs w:val="24"/>
          <w:vertAlign w:val="subscript"/>
          <w:lang w:val="en-MY"/>
        </w:rPr>
        <w:t>max</w:t>
      </w:r>
      <w:proofErr w:type="spellEnd"/>
      <w:r w:rsidRPr="0095576E">
        <w:rPr>
          <w:rFonts w:asciiTheme="majorBidi" w:hAnsiTheme="majorBidi" w:cstheme="majorBidi"/>
          <w:color w:val="1A1A1A"/>
          <w:sz w:val="24"/>
          <w:szCs w:val="24"/>
          <w:lang w:val="en-MY"/>
        </w:rPr>
        <w:t xml:space="preserve"> are derived as follows:</w:t>
      </w:r>
    </w:p>
    <w:p w14:paraId="60798657" w14:textId="77777777" w:rsidR="0095576E" w:rsidRDefault="00000000" w:rsidP="0085530A">
      <w:pPr>
        <w:ind w:left="720" w:firstLine="720"/>
        <w:rPr>
          <w:rFonts w:asciiTheme="majorBidi" w:eastAsiaTheme="minorEastAsia" w:hAnsiTheme="majorBidi" w:cstheme="majorBidi"/>
          <w:b/>
          <w:bCs/>
          <w:iCs/>
          <w:color w:val="1A1A1A"/>
          <w:sz w:val="24"/>
          <w:szCs w:val="24"/>
        </w:rPr>
      </w:pPr>
      <m:oMathPara>
        <m:oMathParaPr>
          <m:jc m:val="left"/>
        </m:oMathParaPr>
        <m:oMath>
          <m:sSub>
            <m:sSubPr>
              <m:ctrlPr>
                <w:rPr>
                  <w:rFonts w:ascii="Cambria Math" w:eastAsiaTheme="minorEastAsia" w:hAnsi="Cambria Math" w:cstheme="majorBidi"/>
                  <w:b/>
                  <w:iCs/>
                  <w:color w:val="1A1A1A"/>
                  <w:sz w:val="24"/>
                  <w:szCs w:val="24"/>
                  <w:lang w:val="en-US" w:eastAsia="en-US"/>
                </w:rPr>
              </m:ctrlPr>
            </m:sSubPr>
            <m:e>
              <m:r>
                <m:rPr>
                  <m:sty m:val="bi"/>
                </m:rPr>
                <w:rPr>
                  <w:rFonts w:ascii="Cambria Math" w:eastAsiaTheme="minorEastAsia" w:hAnsi="Cambria Math" w:cstheme="majorBidi"/>
                  <w:color w:val="1A1A1A"/>
                  <w:sz w:val="24"/>
                  <w:szCs w:val="24"/>
                </w:rPr>
                <m:t>C</m:t>
              </m:r>
            </m:e>
            <m:sub>
              <m:r>
                <m:rPr>
                  <m:sty m:val="b"/>
                </m:rPr>
                <w:rPr>
                  <w:rFonts w:ascii="Cambria Math" w:eastAsiaTheme="minorEastAsia" w:hAnsi="Cambria Math" w:cstheme="majorBidi"/>
                  <w:color w:val="1A1A1A"/>
                  <w:sz w:val="24"/>
                  <w:szCs w:val="24"/>
                </w:rPr>
                <m:t xml:space="preserve">max </m:t>
              </m:r>
            </m:sub>
          </m:sSub>
          <m:r>
            <m:rPr>
              <m:sty m:val="b"/>
            </m:rPr>
            <w:rPr>
              <w:rFonts w:ascii="Cambria Math" w:hAnsi="Cambria Math" w:cstheme="majorBidi"/>
              <w:color w:val="1A1A1A"/>
              <w:sz w:val="24"/>
              <w:szCs w:val="24"/>
            </w:rPr>
            <m:t>(mAh)=</m:t>
          </m:r>
          <m:sSub>
            <m:sSubPr>
              <m:ctrlPr>
                <w:rPr>
                  <w:rFonts w:ascii="Cambria Math" w:eastAsiaTheme="minorEastAsia" w:hAnsi="Cambria Math" w:cstheme="majorBidi"/>
                  <w:b/>
                  <w:iCs/>
                  <w:color w:val="1A1A1A"/>
                  <w:sz w:val="24"/>
                  <w:szCs w:val="24"/>
                  <w:lang w:val="en-US" w:eastAsia="en-US"/>
                </w:rPr>
              </m:ctrlPr>
            </m:sSubPr>
            <m:e>
              <m:r>
                <m:rPr>
                  <m:sty m:val="bi"/>
                </m:rPr>
                <w:rPr>
                  <w:rFonts w:ascii="Cambria Math" w:eastAsiaTheme="minorEastAsia" w:hAnsi="Cambria Math" w:cstheme="majorBidi"/>
                  <w:color w:val="1A1A1A"/>
                  <w:sz w:val="24"/>
                  <w:szCs w:val="24"/>
                </w:rPr>
                <m:t>C</m:t>
              </m:r>
            </m:e>
            <m:sub>
              <m:r>
                <m:rPr>
                  <m:sty m:val="b"/>
                </m:rPr>
                <w:rPr>
                  <w:rFonts w:ascii="Cambria Math" w:eastAsiaTheme="minorEastAsia" w:hAnsi="Cambria Math" w:cstheme="majorBidi"/>
                  <w:color w:val="1A1A1A"/>
                  <w:sz w:val="24"/>
                  <w:szCs w:val="24"/>
                </w:rPr>
                <m:t xml:space="preserve">full </m:t>
              </m:r>
            </m:sub>
          </m:sSub>
          <m:r>
            <m:rPr>
              <m:sty m:val="b"/>
            </m:rPr>
            <w:rPr>
              <w:rFonts w:ascii="Cambria Math" w:hAnsi="Cambria Math" w:cstheme="majorBidi"/>
              <w:color w:val="1A1A1A"/>
              <w:sz w:val="24"/>
              <w:szCs w:val="24"/>
            </w:rPr>
            <m:t>×(100-SOC)×1.3</m:t>
          </m:r>
        </m:oMath>
      </m:oMathPara>
    </w:p>
    <w:p w14:paraId="3123A2D4" w14:textId="77777777" w:rsidR="0095576E" w:rsidRPr="0095576E" w:rsidRDefault="00000000" w:rsidP="0085530A">
      <w:pPr>
        <w:ind w:firstLine="720"/>
        <w:rPr>
          <w:rFonts w:asciiTheme="majorBidi" w:eastAsiaTheme="minorEastAsia" w:hAnsiTheme="majorBidi" w:cstheme="majorBidi"/>
          <w:b/>
          <w:bCs/>
          <w:iCs/>
          <w:color w:val="1A1A1A"/>
          <w:sz w:val="24"/>
          <w:szCs w:val="24"/>
          <w:lang w:val="en-MY"/>
        </w:rPr>
      </w:pPr>
      <m:oMath>
        <m:sSub>
          <m:sSubPr>
            <m:ctrlPr>
              <w:rPr>
                <w:rFonts w:ascii="Cambria Math" w:eastAsiaTheme="minorEastAsia" w:hAnsi="Cambria Math" w:cstheme="majorBidi"/>
                <w:b/>
                <w:iCs/>
                <w:color w:val="1A1A1A"/>
                <w:sz w:val="24"/>
                <w:szCs w:val="24"/>
                <w:lang w:val="en-US" w:eastAsia="en-US"/>
              </w:rPr>
            </m:ctrlPr>
          </m:sSubPr>
          <m:e>
            <m:r>
              <m:rPr>
                <m:sty m:val="bi"/>
              </m:rPr>
              <w:rPr>
                <w:rFonts w:ascii="Cambria Math" w:eastAsiaTheme="minorEastAsia" w:hAnsi="Cambria Math" w:cstheme="majorBidi"/>
                <w:color w:val="1A1A1A"/>
                <w:sz w:val="24"/>
                <w:szCs w:val="24"/>
              </w:rPr>
              <m:t>T</m:t>
            </m:r>
          </m:e>
          <m:sub>
            <m:r>
              <m:rPr>
                <m:sty m:val="bi"/>
              </m:rPr>
              <w:rPr>
                <w:rFonts w:ascii="Cambria Math" w:eastAsiaTheme="minorEastAsia" w:hAnsi="Cambria Math" w:cstheme="majorBidi"/>
                <w:color w:val="1A1A1A"/>
                <w:sz w:val="24"/>
                <w:szCs w:val="24"/>
              </w:rPr>
              <m:t>max</m:t>
            </m:r>
          </m:sub>
        </m:sSub>
        <m:r>
          <m:rPr>
            <m:sty m:val="b"/>
          </m:rPr>
          <w:rPr>
            <w:rFonts w:ascii="Cambria Math" w:hAnsi="Cambria Math" w:cstheme="majorBidi"/>
            <w:color w:val="1A1A1A"/>
            <w:sz w:val="24"/>
            <w:szCs w:val="24"/>
            <w:lang w:val="en-MY"/>
          </w:rPr>
          <m:t>=</m:t>
        </m:r>
        <m:r>
          <m:rPr>
            <m:sty m:val="b"/>
          </m:rPr>
          <w:rPr>
            <w:rFonts w:ascii="Cambria Math" w:hAnsi="Cambria Math" w:cstheme="majorBidi"/>
            <w:color w:val="1A1A1A"/>
            <w:sz w:val="24"/>
            <w:szCs w:val="24"/>
          </w:rPr>
          <m:t>3600</m:t>
        </m:r>
        <m:r>
          <m:rPr>
            <m:sty m:val="b"/>
          </m:rPr>
          <w:rPr>
            <w:rFonts w:ascii="Cambria Math" w:hAnsi="Cambria Math" w:cstheme="majorBidi"/>
            <w:color w:val="1A1A1A"/>
            <w:sz w:val="24"/>
            <w:szCs w:val="24"/>
            <w:lang w:val="en-MY"/>
          </w:rPr>
          <m:t>×</m:t>
        </m:r>
        <m:f>
          <m:fPr>
            <m:ctrlPr>
              <w:rPr>
                <w:rFonts w:ascii="Cambria Math" w:hAnsi="Cambria Math" w:cstheme="majorBidi"/>
                <w:b/>
                <w:bCs/>
                <w:iCs/>
                <w:color w:val="1A1A1A"/>
                <w:sz w:val="24"/>
                <w:szCs w:val="24"/>
                <w:lang w:val="en-US" w:eastAsia="en-US"/>
              </w:rPr>
            </m:ctrlPr>
          </m:fPr>
          <m:num>
            <m:sSub>
              <m:sSubPr>
                <m:ctrlPr>
                  <w:rPr>
                    <w:rFonts w:ascii="Cambria Math" w:eastAsiaTheme="minorEastAsia" w:hAnsi="Cambria Math" w:cstheme="majorBidi"/>
                    <w:b/>
                    <w:iCs/>
                    <w:color w:val="1A1A1A"/>
                    <w:sz w:val="24"/>
                    <w:szCs w:val="24"/>
                    <w:lang w:val="en-US" w:eastAsia="en-US"/>
                  </w:rPr>
                </m:ctrlPr>
              </m:sSubPr>
              <m:e>
                <m:r>
                  <m:rPr>
                    <m:sty m:val="bi"/>
                  </m:rPr>
                  <w:rPr>
                    <w:rFonts w:ascii="Cambria Math" w:eastAsiaTheme="minorEastAsia" w:hAnsi="Cambria Math" w:cstheme="majorBidi"/>
                    <w:color w:val="1A1A1A"/>
                    <w:sz w:val="24"/>
                    <w:szCs w:val="24"/>
                  </w:rPr>
                  <m:t>C</m:t>
                </m:r>
              </m:e>
              <m:sub>
                <m:r>
                  <m:rPr>
                    <m:sty m:val="b"/>
                  </m:rPr>
                  <w:rPr>
                    <w:rFonts w:ascii="Cambria Math" w:eastAsiaTheme="minorEastAsia" w:hAnsi="Cambria Math" w:cstheme="majorBidi"/>
                    <w:color w:val="1A1A1A"/>
                    <w:sz w:val="24"/>
                    <w:szCs w:val="24"/>
                  </w:rPr>
                  <m:t>full</m:t>
                </m:r>
                <m:r>
                  <m:rPr>
                    <m:sty m:val="b"/>
                  </m:rPr>
                  <w:rPr>
                    <w:rFonts w:ascii="Cambria Math" w:eastAsiaTheme="minorEastAsia" w:hAnsi="Cambria Math" w:cstheme="majorBidi"/>
                    <w:color w:val="1A1A1A"/>
                    <w:sz w:val="24"/>
                    <w:szCs w:val="24"/>
                    <w:lang w:val="en-MY"/>
                  </w:rPr>
                  <m:t xml:space="preserve"> </m:t>
                </m:r>
              </m:sub>
            </m:sSub>
          </m:num>
          <m:den>
            <m:sSub>
              <m:sSubPr>
                <m:ctrlPr>
                  <w:rPr>
                    <w:rFonts w:ascii="Cambria Math" w:eastAsiaTheme="minorEastAsia" w:hAnsi="Cambria Math" w:cstheme="majorBidi"/>
                    <w:b/>
                    <w:iCs/>
                    <w:color w:val="1A1A1A"/>
                    <w:sz w:val="24"/>
                    <w:szCs w:val="24"/>
                    <w:lang w:val="en-US" w:eastAsia="en-US"/>
                  </w:rPr>
                </m:ctrlPr>
              </m:sSubPr>
              <m:e>
                <m:r>
                  <m:rPr>
                    <m:sty m:val="bi"/>
                  </m:rPr>
                  <w:rPr>
                    <w:rFonts w:ascii="Cambria Math" w:eastAsiaTheme="minorEastAsia" w:hAnsi="Cambria Math" w:cstheme="majorBidi"/>
                    <w:color w:val="1A1A1A"/>
                    <w:sz w:val="24"/>
                    <w:szCs w:val="24"/>
                  </w:rPr>
                  <m:t>I</m:t>
                </m:r>
              </m:e>
              <m:sub>
                <m:r>
                  <m:rPr>
                    <m:sty m:val="b"/>
                  </m:rPr>
                  <w:rPr>
                    <w:rFonts w:ascii="Cambria Math" w:eastAsiaTheme="minorEastAsia" w:hAnsi="Cambria Math" w:cstheme="majorBidi"/>
                    <w:color w:val="1A1A1A"/>
                    <w:sz w:val="24"/>
                    <w:szCs w:val="24"/>
                  </w:rPr>
                  <m:t>charge</m:t>
                </m:r>
                <m:r>
                  <m:rPr>
                    <m:sty m:val="b"/>
                  </m:rPr>
                  <w:rPr>
                    <w:rFonts w:ascii="Cambria Math" w:eastAsiaTheme="minorEastAsia" w:hAnsi="Cambria Math" w:cstheme="majorBidi"/>
                    <w:color w:val="1A1A1A"/>
                    <w:sz w:val="24"/>
                    <w:szCs w:val="24"/>
                    <w:lang w:val="en-MY"/>
                  </w:rPr>
                  <m:t xml:space="preserve"> </m:t>
                </m:r>
              </m:sub>
            </m:sSub>
          </m:den>
        </m:f>
      </m:oMath>
      <w:r w:rsidR="0095576E" w:rsidRPr="0095576E">
        <w:rPr>
          <w:rFonts w:asciiTheme="majorBidi" w:eastAsiaTheme="minorEastAsia" w:hAnsiTheme="majorBidi" w:cstheme="majorBidi"/>
          <w:b/>
          <w:bCs/>
          <w:iCs/>
          <w:color w:val="1A1A1A"/>
          <w:sz w:val="24"/>
          <w:szCs w:val="24"/>
          <w:lang w:val="en-MY"/>
        </w:rPr>
        <w:t xml:space="preserve"> × (90 – SOC) + 45.6</w:t>
      </w:r>
    </w:p>
    <w:p w14:paraId="3F2A7615" w14:textId="77777777" w:rsidR="0095576E" w:rsidRPr="0095576E" w:rsidRDefault="0095576E" w:rsidP="0085530A">
      <w:pPr>
        <w:ind w:firstLine="720"/>
        <w:rPr>
          <w:rFonts w:asciiTheme="majorBidi" w:eastAsiaTheme="minorHAnsi" w:hAnsiTheme="majorBidi" w:cstheme="majorBidi"/>
          <w:color w:val="202124"/>
          <w:sz w:val="24"/>
          <w:szCs w:val="24"/>
          <w:lang w:val="en-MY"/>
        </w:rPr>
      </w:pPr>
      <w:r>
        <w:rPr>
          <w:rStyle w:val="y2iqfc"/>
          <w:rFonts w:asciiTheme="majorBidi" w:hAnsiTheme="majorBidi" w:cstheme="majorBidi"/>
          <w:color w:val="202124"/>
          <w:sz w:val="24"/>
          <w:szCs w:val="24"/>
          <w:lang w:val="en"/>
        </w:rPr>
        <w:t xml:space="preserve">Where </w:t>
      </w:r>
      <w:r>
        <w:rPr>
          <w:rStyle w:val="y2iqfc"/>
          <w:rFonts w:asciiTheme="majorBidi" w:hAnsiTheme="majorBidi" w:cstheme="majorBidi"/>
          <w:b/>
          <w:bCs/>
          <w:color w:val="202124"/>
          <w:sz w:val="24"/>
          <w:szCs w:val="24"/>
          <w:lang w:val="en"/>
        </w:rPr>
        <w:t>C</w:t>
      </w:r>
      <w:r>
        <w:rPr>
          <w:rStyle w:val="y2iqfc"/>
          <w:rFonts w:asciiTheme="majorBidi" w:hAnsiTheme="majorBidi" w:cstheme="majorBidi"/>
          <w:color w:val="202124"/>
          <w:sz w:val="24"/>
          <w:szCs w:val="24"/>
          <w:lang w:val="en"/>
        </w:rPr>
        <w:t xml:space="preserve"> full is the design capacity of the battery and </w:t>
      </w:r>
      <w:r>
        <w:rPr>
          <w:rStyle w:val="y2iqfc"/>
          <w:rFonts w:asciiTheme="majorBidi" w:hAnsiTheme="majorBidi" w:cstheme="majorBidi"/>
          <w:b/>
          <w:bCs/>
          <w:color w:val="202124"/>
          <w:sz w:val="24"/>
          <w:szCs w:val="24"/>
          <w:lang w:val="en"/>
        </w:rPr>
        <w:t>C</w:t>
      </w:r>
      <w:r>
        <w:rPr>
          <w:rStyle w:val="y2iqfc"/>
          <w:rFonts w:asciiTheme="majorBidi" w:hAnsiTheme="majorBidi" w:cstheme="majorBidi"/>
          <w:color w:val="202124"/>
          <w:sz w:val="24"/>
          <w:szCs w:val="24"/>
          <w:lang w:val="en"/>
        </w:rPr>
        <w:t xml:space="preserve"> is the nominal charging current. Note that </w:t>
      </w:r>
      <w:proofErr w:type="spellStart"/>
      <w:r>
        <w:rPr>
          <w:rStyle w:val="y2iqfc"/>
          <w:rFonts w:asciiTheme="majorBidi" w:hAnsiTheme="majorBidi" w:cstheme="majorBidi"/>
          <w:b/>
          <w:bCs/>
          <w:color w:val="202124"/>
          <w:sz w:val="24"/>
          <w:szCs w:val="24"/>
          <w:lang w:val="en"/>
        </w:rPr>
        <w:t>C</w:t>
      </w:r>
      <w:r>
        <w:rPr>
          <w:rStyle w:val="y2iqfc"/>
          <w:rFonts w:asciiTheme="majorBidi" w:hAnsiTheme="majorBidi" w:cstheme="majorBidi"/>
          <w:b/>
          <w:bCs/>
          <w:color w:val="202124"/>
          <w:sz w:val="24"/>
          <w:szCs w:val="24"/>
          <w:vertAlign w:val="subscript"/>
          <w:lang w:val="en"/>
        </w:rPr>
        <w:t>max</w:t>
      </w:r>
      <w:proofErr w:type="spellEnd"/>
      <w:r>
        <w:rPr>
          <w:rStyle w:val="y2iqfc"/>
          <w:rFonts w:asciiTheme="majorBidi" w:hAnsiTheme="majorBidi" w:cstheme="majorBidi"/>
          <w:color w:val="202124"/>
          <w:sz w:val="24"/>
          <w:szCs w:val="24"/>
          <w:lang w:val="en"/>
        </w:rPr>
        <w:t xml:space="preserve"> is increased by </w:t>
      </w:r>
      <w:r>
        <w:rPr>
          <w:rStyle w:val="y2iqfc"/>
          <w:rFonts w:asciiTheme="majorBidi" w:hAnsiTheme="majorBidi" w:cstheme="majorBidi"/>
          <w:b/>
          <w:bCs/>
          <w:color w:val="202124"/>
          <w:sz w:val="24"/>
          <w:szCs w:val="24"/>
          <w:lang w:val="en"/>
        </w:rPr>
        <w:t>30%</w:t>
      </w:r>
      <w:r>
        <w:rPr>
          <w:rStyle w:val="y2iqfc"/>
          <w:rFonts w:asciiTheme="majorBidi" w:hAnsiTheme="majorBidi" w:cstheme="majorBidi"/>
          <w:color w:val="202124"/>
          <w:sz w:val="24"/>
          <w:szCs w:val="24"/>
          <w:lang w:val="en"/>
        </w:rPr>
        <w:t xml:space="preserve"> and </w:t>
      </w:r>
      <w:proofErr w:type="spellStart"/>
      <w:r>
        <w:rPr>
          <w:rStyle w:val="y2iqfc"/>
          <w:rFonts w:asciiTheme="majorBidi" w:hAnsiTheme="majorBidi" w:cstheme="majorBidi"/>
          <w:b/>
          <w:bCs/>
          <w:color w:val="202124"/>
          <w:sz w:val="24"/>
          <w:szCs w:val="24"/>
          <w:lang w:val="en"/>
        </w:rPr>
        <w:t>T</w:t>
      </w:r>
      <w:r>
        <w:rPr>
          <w:rStyle w:val="y2iqfc"/>
          <w:rFonts w:asciiTheme="majorBidi" w:hAnsiTheme="majorBidi" w:cstheme="majorBidi"/>
          <w:b/>
          <w:bCs/>
          <w:color w:val="202124"/>
          <w:sz w:val="24"/>
          <w:szCs w:val="24"/>
          <w:vertAlign w:val="subscript"/>
          <w:lang w:val="en"/>
        </w:rPr>
        <w:t>max</w:t>
      </w:r>
      <w:proofErr w:type="spellEnd"/>
      <w:r>
        <w:rPr>
          <w:rStyle w:val="y2iqfc"/>
          <w:rFonts w:asciiTheme="majorBidi" w:hAnsiTheme="majorBidi" w:cstheme="majorBidi"/>
          <w:color w:val="202124"/>
          <w:sz w:val="24"/>
          <w:szCs w:val="24"/>
          <w:lang w:val="en"/>
        </w:rPr>
        <w:t xml:space="preserve"> is increased by </w:t>
      </w:r>
      <w:r>
        <w:rPr>
          <w:rStyle w:val="y2iqfc"/>
          <w:rFonts w:asciiTheme="majorBidi" w:hAnsiTheme="majorBidi" w:cstheme="majorBidi"/>
          <w:b/>
          <w:bCs/>
          <w:color w:val="202124"/>
          <w:sz w:val="24"/>
          <w:szCs w:val="24"/>
          <w:lang w:val="en"/>
        </w:rPr>
        <w:t>45 min</w:t>
      </w:r>
      <w:r>
        <w:rPr>
          <w:rStyle w:val="y2iqfc"/>
          <w:rFonts w:asciiTheme="majorBidi" w:hAnsiTheme="majorBidi" w:cstheme="majorBidi"/>
          <w:color w:val="202124"/>
          <w:sz w:val="24"/>
          <w:szCs w:val="24"/>
          <w:lang w:val="en"/>
        </w:rPr>
        <w:t xml:space="preserve"> in order to account for resistance losses and inaccuracy of </w:t>
      </w:r>
      <w:r>
        <w:rPr>
          <w:rStyle w:val="y2iqfc"/>
          <w:rFonts w:asciiTheme="majorBidi" w:hAnsiTheme="majorBidi" w:cstheme="majorBidi"/>
          <w:b/>
          <w:bCs/>
          <w:color w:val="202124"/>
          <w:sz w:val="24"/>
          <w:szCs w:val="24"/>
          <w:lang w:val="en"/>
        </w:rPr>
        <w:t>SOC</w:t>
      </w:r>
      <w:r>
        <w:rPr>
          <w:rStyle w:val="y2iqfc"/>
          <w:rFonts w:asciiTheme="majorBidi" w:hAnsiTheme="majorBidi" w:cstheme="majorBidi"/>
          <w:color w:val="202124"/>
          <w:sz w:val="24"/>
          <w:szCs w:val="24"/>
          <w:lang w:val="en"/>
        </w:rPr>
        <w:t xml:space="preserve"> estimation.</w:t>
      </w:r>
    </w:p>
    <w:p w14:paraId="5B00E004" w14:textId="0B299E77" w:rsidR="0095576E" w:rsidRPr="0095576E" w:rsidRDefault="0095576E" w:rsidP="0085530A">
      <w:pPr>
        <w:pStyle w:val="Heading5"/>
        <w:rPr>
          <w:lang w:val="en-MY"/>
        </w:rPr>
      </w:pPr>
      <w:r w:rsidRPr="0095576E">
        <w:rPr>
          <w:lang w:val="en-MY"/>
        </w:rPr>
        <w:t>Safety</w:t>
      </w:r>
    </w:p>
    <w:p w14:paraId="4B9ED1DE" w14:textId="77777777" w:rsidR="0095576E" w:rsidRDefault="0095576E" w:rsidP="0085530A">
      <w:pPr>
        <w:rPr>
          <w:rFonts w:asciiTheme="majorBidi" w:hAnsiTheme="majorBidi" w:cstheme="majorBidi"/>
          <w:color w:val="1A1A1A"/>
          <w:sz w:val="24"/>
          <w:szCs w:val="24"/>
        </w:rPr>
      </w:pPr>
      <w:r w:rsidRPr="0095576E">
        <w:rPr>
          <w:rFonts w:asciiTheme="majorBidi" w:hAnsiTheme="majorBidi" w:cstheme="majorBidi"/>
          <w:color w:val="1A1A1A"/>
          <w:sz w:val="24"/>
          <w:szCs w:val="24"/>
          <w:lang w:val="en-MY"/>
        </w:rPr>
        <w:t xml:space="preserve">The charger implements several safety features. </w:t>
      </w:r>
      <w:r>
        <w:rPr>
          <w:rFonts w:asciiTheme="majorBidi" w:hAnsiTheme="majorBidi" w:cstheme="majorBidi"/>
          <w:color w:val="1A1A1A"/>
          <w:sz w:val="24"/>
          <w:szCs w:val="24"/>
        </w:rPr>
        <w:t>These include:</w:t>
      </w:r>
    </w:p>
    <w:p w14:paraId="26E61861" w14:textId="77777777" w:rsidR="0095576E" w:rsidRDefault="0095576E">
      <w:pPr>
        <w:pStyle w:val="ListParagraph"/>
        <w:numPr>
          <w:ilvl w:val="0"/>
          <w:numId w:val="7"/>
        </w:numPr>
        <w:spacing w:line="256" w:lineRule="auto"/>
        <w:rPr>
          <w:rFonts w:asciiTheme="majorBidi" w:hAnsiTheme="majorBidi" w:cstheme="majorBidi"/>
          <w:b/>
          <w:bCs/>
          <w:color w:val="1A1A1A"/>
          <w:sz w:val="24"/>
          <w:szCs w:val="24"/>
        </w:rPr>
      </w:pPr>
      <w:r>
        <w:rPr>
          <w:rFonts w:asciiTheme="majorBidi" w:hAnsiTheme="majorBidi" w:cstheme="majorBidi"/>
          <w:b/>
          <w:bCs/>
          <w:color w:val="1A1A1A"/>
          <w:sz w:val="24"/>
          <w:szCs w:val="24"/>
        </w:rPr>
        <w:t>Undervoltage.</w:t>
      </w:r>
    </w:p>
    <w:p w14:paraId="6441F5D6" w14:textId="77777777" w:rsidR="0095576E" w:rsidRDefault="0095576E">
      <w:pPr>
        <w:pStyle w:val="ListParagraph"/>
        <w:numPr>
          <w:ilvl w:val="0"/>
          <w:numId w:val="7"/>
        </w:numPr>
        <w:spacing w:line="256" w:lineRule="auto"/>
        <w:rPr>
          <w:rFonts w:asciiTheme="majorBidi" w:hAnsiTheme="majorBidi" w:cstheme="majorBidi"/>
          <w:b/>
          <w:bCs/>
          <w:color w:val="1A1A1A"/>
          <w:sz w:val="24"/>
          <w:szCs w:val="24"/>
        </w:rPr>
      </w:pPr>
      <w:r>
        <w:rPr>
          <w:rFonts w:asciiTheme="majorBidi" w:hAnsiTheme="majorBidi" w:cstheme="majorBidi"/>
          <w:b/>
          <w:bCs/>
          <w:color w:val="1A1A1A"/>
          <w:sz w:val="24"/>
          <w:szCs w:val="24"/>
        </w:rPr>
        <w:t>Overvoltage.</w:t>
      </w:r>
    </w:p>
    <w:p w14:paraId="51810036" w14:textId="77777777" w:rsidR="0095576E" w:rsidRDefault="0095576E">
      <w:pPr>
        <w:pStyle w:val="ListParagraph"/>
        <w:numPr>
          <w:ilvl w:val="0"/>
          <w:numId w:val="7"/>
        </w:numPr>
        <w:spacing w:line="256" w:lineRule="auto"/>
        <w:rPr>
          <w:rFonts w:asciiTheme="majorBidi" w:hAnsiTheme="majorBidi" w:cstheme="majorBidi"/>
          <w:b/>
          <w:bCs/>
          <w:color w:val="1A1A1A"/>
          <w:sz w:val="24"/>
          <w:szCs w:val="24"/>
        </w:rPr>
      </w:pPr>
      <w:r>
        <w:rPr>
          <w:rFonts w:asciiTheme="majorBidi" w:hAnsiTheme="majorBidi" w:cstheme="majorBidi"/>
          <w:b/>
          <w:bCs/>
          <w:color w:val="1A1A1A"/>
          <w:sz w:val="24"/>
          <w:szCs w:val="24"/>
        </w:rPr>
        <w:t xml:space="preserve">Short circuit. </w:t>
      </w:r>
    </w:p>
    <w:p w14:paraId="5CF1FFEA" w14:textId="77777777" w:rsidR="0095576E" w:rsidRDefault="0095576E">
      <w:pPr>
        <w:pStyle w:val="ListParagraph"/>
        <w:numPr>
          <w:ilvl w:val="0"/>
          <w:numId w:val="7"/>
        </w:numPr>
        <w:spacing w:line="256" w:lineRule="auto"/>
        <w:rPr>
          <w:rFonts w:asciiTheme="majorBidi" w:hAnsiTheme="majorBidi" w:cstheme="majorBidi"/>
          <w:color w:val="1A1A1A"/>
          <w:sz w:val="24"/>
          <w:szCs w:val="24"/>
        </w:rPr>
      </w:pPr>
      <w:r>
        <w:rPr>
          <w:rFonts w:asciiTheme="majorBidi" w:hAnsiTheme="majorBidi" w:cstheme="majorBidi"/>
          <w:b/>
          <w:bCs/>
          <w:color w:val="1A1A1A"/>
          <w:sz w:val="24"/>
          <w:szCs w:val="24"/>
        </w:rPr>
        <w:t>Open circuit detection</w:t>
      </w:r>
      <w:r>
        <w:rPr>
          <w:rFonts w:asciiTheme="majorBidi" w:hAnsiTheme="majorBidi" w:cstheme="majorBidi"/>
          <w:color w:val="1A1A1A"/>
          <w:sz w:val="24"/>
          <w:szCs w:val="24"/>
        </w:rPr>
        <w:t>.</w:t>
      </w:r>
    </w:p>
    <w:p w14:paraId="4DC9C6AB" w14:textId="5B70CC6B" w:rsidR="0095576E" w:rsidRPr="0095576E" w:rsidRDefault="0095576E" w:rsidP="0085530A">
      <w:pPr>
        <w:rPr>
          <w:rFonts w:asciiTheme="majorBidi" w:hAnsiTheme="majorBidi" w:cstheme="majorBidi"/>
          <w:b/>
          <w:bCs/>
          <w:color w:val="1A1A1A"/>
          <w:sz w:val="24"/>
          <w:szCs w:val="24"/>
          <w:lang w:val="en-MY" w:bidi="ar-LB"/>
        </w:rPr>
      </w:pPr>
      <w:r w:rsidRPr="0095576E">
        <w:rPr>
          <w:lang w:val="en-MY"/>
        </w:rPr>
        <w:t xml:space="preserve">The typical voltage range where a </w:t>
      </w:r>
      <w:r w:rsidRPr="0095576E">
        <w:rPr>
          <w:b/>
          <w:bCs/>
          <w:lang w:val="en-MY"/>
        </w:rPr>
        <w:t xml:space="preserve">Li-Ion battery </w:t>
      </w:r>
      <w:r w:rsidRPr="0095576E">
        <w:rPr>
          <w:lang w:val="en-MY"/>
        </w:rPr>
        <w:t>can safely operate is between</w:t>
      </w:r>
      <w:r w:rsidRPr="0095576E">
        <w:rPr>
          <w:b/>
          <w:bCs/>
          <w:lang w:val="en-MY"/>
        </w:rPr>
        <w:t xml:space="preserve"> </w:t>
      </w:r>
      <m:oMath>
        <m:sSub>
          <m:sSubPr>
            <m:ctrlPr>
              <w:rPr>
                <w:rFonts w:ascii="Cambria Math" w:eastAsiaTheme="minorEastAsia" w:hAnsi="Cambria Math"/>
                <w:b/>
                <w:iCs/>
                <w:lang w:val="en-US" w:eastAsia="en-US"/>
              </w:rPr>
            </m:ctrlPr>
          </m:sSubPr>
          <m:e>
            <m:r>
              <m:rPr>
                <m:sty m:val="bi"/>
              </m:rPr>
              <w:rPr>
                <w:rFonts w:ascii="Cambria Math" w:eastAsiaTheme="minorEastAsia" w:hAnsi="Cambria Math"/>
              </w:rPr>
              <m:t>V</m:t>
            </m:r>
          </m:e>
          <m:sub>
            <m:r>
              <m:rPr>
                <m:sty m:val="b"/>
              </m:rPr>
              <w:rPr>
                <w:rFonts w:ascii="Cambria Math" w:eastAsiaTheme="minorEastAsia" w:hAnsi="Cambria Math"/>
              </w:rPr>
              <m:t>min</m:t>
            </m:r>
            <m:r>
              <m:rPr>
                <m:sty m:val="b"/>
              </m:rPr>
              <w:rPr>
                <w:rFonts w:ascii="Cambria Math" w:eastAsiaTheme="minorEastAsia" w:hAnsi="Cambria Math"/>
                <w:lang w:val="en-MY"/>
              </w:rPr>
              <m:t xml:space="preserve"> </m:t>
            </m:r>
          </m:sub>
        </m:sSub>
        <m:r>
          <w:rPr>
            <w:rFonts w:ascii="Cambria Math" w:hAnsi="Cambria Math"/>
            <w:lang w:val="en-MY"/>
          </w:rPr>
          <m:t xml:space="preserve">= </m:t>
        </m:r>
        <m:r>
          <m:rPr>
            <m:sty m:val="b"/>
          </m:rPr>
          <w:rPr>
            <w:rFonts w:ascii="Cambria Math" w:hAnsi="Cambria Math"/>
          </w:rPr>
          <m:t>SI</m:t>
        </m:r>
        <m:d>
          <m:dPr>
            <m:ctrlPr>
              <w:rPr>
                <w:rFonts w:ascii="Cambria Math" w:hAnsi="Cambria Math"/>
                <w:b/>
                <w:bCs/>
                <w:lang w:val="en-US" w:eastAsia="en-US"/>
              </w:rPr>
            </m:ctrlPr>
          </m:dPr>
          <m:e>
            <m:r>
              <m:rPr>
                <m:sty m:val="b"/>
              </m:rPr>
              <w:rPr>
                <w:rFonts w:ascii="Cambria Math" w:hAnsi="Cambria Math"/>
              </w:rPr>
              <m:t>2</m:t>
            </m:r>
            <m:r>
              <m:rPr>
                <m:sty m:val="b"/>
              </m:rPr>
              <w:rPr>
                <w:rFonts w:ascii="Cambria Math" w:hAnsi="Cambria Math"/>
                <w:lang w:val="en-MY"/>
              </w:rPr>
              <m:t>.</m:t>
            </m:r>
            <m:r>
              <m:rPr>
                <m:sty m:val="b"/>
              </m:rPr>
              <w:rPr>
                <w:rFonts w:ascii="Cambria Math" w:hAnsi="Cambria Math"/>
              </w:rPr>
              <m:t>5</m:t>
            </m:r>
          </m:e>
        </m:d>
        <m:sSub>
          <m:sSubPr>
            <m:ctrlPr>
              <w:rPr>
                <w:rFonts w:ascii="Cambria Math" w:eastAsiaTheme="minorEastAsia" w:hAnsi="Cambria Math"/>
                <w:b/>
                <w:iCs/>
                <w:lang w:val="en-US" w:eastAsia="en-US"/>
              </w:rPr>
            </m:ctrlPr>
          </m:sSubPr>
          <m:e>
            <m:r>
              <m:rPr>
                <m:sty m:val="bi"/>
              </m:rPr>
              <w:rPr>
                <w:rFonts w:ascii="Cambria Math" w:eastAsiaTheme="minorEastAsia" w:hAnsi="Cambria Math"/>
              </w:rPr>
              <m:t>V</m:t>
            </m:r>
          </m:e>
          <m:sub>
            <m:r>
              <m:rPr>
                <m:sty m:val="b"/>
              </m:rPr>
              <w:rPr>
                <w:rFonts w:ascii="Cambria Math" w:eastAsiaTheme="minorEastAsia" w:hAnsi="Cambria Math"/>
              </w:rPr>
              <m:t>cell</m:t>
            </m:r>
            <m:r>
              <m:rPr>
                <m:sty m:val="b"/>
              </m:rPr>
              <w:rPr>
                <w:rFonts w:ascii="Cambria Math" w:eastAsiaTheme="minorEastAsia" w:hAnsi="Cambria Math"/>
                <w:lang w:val="en-MY"/>
              </w:rPr>
              <m:t xml:space="preserve"> </m:t>
            </m:r>
          </m:sub>
        </m:sSub>
      </m:oMath>
      <w:r w:rsidRPr="0095576E">
        <w:rPr>
          <w:lang w:val="en-MY"/>
        </w:rPr>
        <w:t xml:space="preserve"> and </w:t>
      </w:r>
      <m:oMath>
        <m:sSub>
          <m:sSubPr>
            <m:ctrlPr>
              <w:rPr>
                <w:rFonts w:ascii="Cambria Math" w:eastAsiaTheme="minorEastAsia" w:hAnsi="Cambria Math"/>
                <w:b/>
                <w:iCs/>
                <w:lang w:val="en-US" w:eastAsia="en-US"/>
              </w:rPr>
            </m:ctrlPr>
          </m:sSubPr>
          <m:e>
            <m:r>
              <m:rPr>
                <m:sty m:val="bi"/>
              </m:rPr>
              <w:rPr>
                <w:rFonts w:ascii="Cambria Math" w:eastAsiaTheme="minorEastAsia" w:hAnsi="Cambria Math"/>
              </w:rPr>
              <m:t>V</m:t>
            </m:r>
          </m:e>
          <m:sub>
            <m:r>
              <m:rPr>
                <m:sty m:val="b"/>
              </m:rPr>
              <w:rPr>
                <w:rFonts w:ascii="Cambria Math" w:eastAsiaTheme="minorEastAsia" w:hAnsi="Cambria Math"/>
              </w:rPr>
              <m:t>max</m:t>
            </m:r>
            <m:r>
              <m:rPr>
                <m:sty m:val="b"/>
              </m:rPr>
              <w:rPr>
                <w:rFonts w:ascii="Cambria Math" w:eastAsiaTheme="minorEastAsia" w:hAnsi="Cambria Math"/>
                <w:lang w:val="en-MY"/>
              </w:rPr>
              <m:t xml:space="preserve"> </m:t>
            </m:r>
          </m:sub>
        </m:sSub>
        <m:r>
          <w:rPr>
            <w:rFonts w:ascii="Cambria Math" w:hAnsi="Cambria Math"/>
            <w:lang w:val="en-MY"/>
          </w:rPr>
          <m:t xml:space="preserve">= </m:t>
        </m:r>
        <m:r>
          <m:rPr>
            <m:sty m:val="b"/>
          </m:rPr>
          <w:rPr>
            <w:rFonts w:ascii="Cambria Math" w:hAnsi="Cambria Math"/>
          </w:rPr>
          <m:t>SI</m:t>
        </m:r>
        <m:d>
          <m:dPr>
            <m:ctrlPr>
              <w:rPr>
                <w:rFonts w:ascii="Cambria Math" w:hAnsi="Cambria Math"/>
                <w:b/>
                <w:bCs/>
                <w:lang w:val="en-US" w:eastAsia="en-US"/>
              </w:rPr>
            </m:ctrlPr>
          </m:dPr>
          <m:e>
            <m:r>
              <m:rPr>
                <m:sty m:val="b"/>
              </m:rPr>
              <w:rPr>
                <w:rFonts w:ascii="Cambria Math" w:hAnsi="Cambria Math"/>
              </w:rPr>
              <m:t>4</m:t>
            </m:r>
            <m:r>
              <m:rPr>
                <m:sty m:val="b"/>
              </m:rPr>
              <w:rPr>
                <w:rFonts w:ascii="Cambria Math" w:hAnsi="Cambria Math"/>
                <w:lang w:val="en-MY"/>
              </w:rPr>
              <m:t>.</m:t>
            </m:r>
            <m:r>
              <m:rPr>
                <m:sty m:val="b"/>
              </m:rPr>
              <w:rPr>
                <w:rFonts w:ascii="Cambria Math" w:hAnsi="Cambria Math"/>
              </w:rPr>
              <m:t>2</m:t>
            </m:r>
          </m:e>
        </m:d>
        <m:sSub>
          <m:sSubPr>
            <m:ctrlPr>
              <w:rPr>
                <w:rFonts w:ascii="Cambria Math" w:eastAsiaTheme="minorEastAsia" w:hAnsi="Cambria Math"/>
                <w:b/>
                <w:iCs/>
                <w:lang w:val="en-US" w:eastAsia="en-US"/>
              </w:rPr>
            </m:ctrlPr>
          </m:sSubPr>
          <m:e>
            <m:r>
              <m:rPr>
                <m:sty m:val="bi"/>
              </m:rPr>
              <w:rPr>
                <w:rFonts w:ascii="Cambria Math" w:eastAsiaTheme="minorEastAsia" w:hAnsi="Cambria Math"/>
              </w:rPr>
              <m:t>V</m:t>
            </m:r>
          </m:e>
          <m:sub>
            <m:r>
              <m:rPr>
                <m:sty m:val="b"/>
              </m:rPr>
              <w:rPr>
                <w:rFonts w:ascii="Cambria Math" w:eastAsiaTheme="minorEastAsia" w:hAnsi="Cambria Math"/>
              </w:rPr>
              <m:t>cell</m:t>
            </m:r>
            <m:r>
              <m:rPr>
                <m:sty m:val="b"/>
              </m:rPr>
              <w:rPr>
                <w:rFonts w:ascii="Cambria Math" w:eastAsiaTheme="minorEastAsia" w:hAnsi="Cambria Math"/>
                <w:lang w:val="en-MY"/>
              </w:rPr>
              <m:t xml:space="preserve"> </m:t>
            </m:r>
          </m:sub>
        </m:sSub>
      </m:oMath>
      <w:r w:rsidRPr="0095576E">
        <w:rPr>
          <w:b/>
          <w:bCs/>
          <w:lang w:val="en-MY"/>
        </w:rPr>
        <w:t xml:space="preserve"> </w:t>
      </w:r>
      <w:r w:rsidRPr="0095576E">
        <w:rPr>
          <w:lang w:val="en-MY"/>
        </w:rPr>
        <w:t xml:space="preserve">. Operating outside this range is likely to cause permanent damage to the </w:t>
      </w:r>
      <w:r w:rsidRPr="0095576E">
        <w:rPr>
          <w:b/>
          <w:bCs/>
          <w:lang w:val="en-MY"/>
        </w:rPr>
        <w:t>Li-Ion</w:t>
      </w:r>
      <w:r w:rsidRPr="0095576E">
        <w:rPr>
          <w:lang w:val="en-MY"/>
        </w:rPr>
        <w:t xml:space="preserve"> cells and may even result in a catastrophic failure such as an explosion or fire.</w:t>
      </w:r>
      <w:r>
        <w:rPr>
          <w:lang w:val="en-MY"/>
        </w:rPr>
        <w:t xml:space="preserve"> </w:t>
      </w:r>
      <w:r w:rsidRPr="0095576E">
        <w:rPr>
          <w:lang w:val="en-MY"/>
        </w:rPr>
        <w:t xml:space="preserve">In addition, the battery pack is protected by a battery protection board (or battery management system also known as </w:t>
      </w:r>
      <w:r w:rsidRPr="0095576E">
        <w:rPr>
          <w:b/>
          <w:bCs/>
          <w:lang w:val="en-MY"/>
        </w:rPr>
        <w:t>BMS</w:t>
      </w:r>
      <w:r w:rsidRPr="0095576E">
        <w:rPr>
          <w:lang w:val="en-MY"/>
        </w:rPr>
        <w:t xml:space="preserve">). The </w:t>
      </w:r>
      <w:r w:rsidRPr="0095576E">
        <w:rPr>
          <w:b/>
          <w:bCs/>
          <w:lang w:val="en-MY"/>
        </w:rPr>
        <w:t>BMS</w:t>
      </w:r>
      <w:r w:rsidRPr="0095576E">
        <w:rPr>
          <w:lang w:val="en-MY"/>
        </w:rPr>
        <w:t xml:space="preserve"> measures the voltages of individual battery cells as well as the charging and discharging current flowing through the battery. The </w:t>
      </w:r>
      <w:r w:rsidRPr="0095576E">
        <w:rPr>
          <w:b/>
          <w:bCs/>
          <w:lang w:val="en-MY"/>
        </w:rPr>
        <w:t>BMS</w:t>
      </w:r>
      <w:r w:rsidRPr="0095576E">
        <w:rPr>
          <w:lang w:val="en-MY"/>
        </w:rPr>
        <w:t xml:space="preserve"> uses a </w:t>
      </w:r>
      <w:r w:rsidRPr="0095576E">
        <w:rPr>
          <w:b/>
          <w:bCs/>
          <w:lang w:val="en-MY"/>
        </w:rPr>
        <w:t>solid-state switch</w:t>
      </w:r>
      <w:r w:rsidRPr="0095576E">
        <w:rPr>
          <w:lang w:val="en-MY"/>
        </w:rPr>
        <w:t xml:space="preserve"> to disconnect the battery once the voltage or current values ​​become outside the specified limits.</w:t>
      </w:r>
      <w:r>
        <w:rPr>
          <w:lang w:val="en-MY"/>
        </w:rPr>
        <w:t xml:space="preserve"> </w:t>
      </w:r>
      <w:r w:rsidRPr="0095576E">
        <w:rPr>
          <w:lang w:val="en-MY"/>
        </w:rPr>
        <w:t xml:space="preserve">For the most part, the </w:t>
      </w:r>
      <w:r w:rsidRPr="0095576E">
        <w:rPr>
          <w:b/>
          <w:bCs/>
          <w:lang w:val="en-MY"/>
        </w:rPr>
        <w:t>BMS</w:t>
      </w:r>
      <w:r w:rsidRPr="0095576E">
        <w:rPr>
          <w:lang w:val="en-MY"/>
        </w:rPr>
        <w:t xml:space="preserve"> is completely transparent and does not interfere with the charging process, except for the case where the </w:t>
      </w:r>
      <w:r w:rsidRPr="0095576E">
        <w:rPr>
          <w:b/>
          <w:bCs/>
          <w:lang w:val="en-MY"/>
        </w:rPr>
        <w:t>BMS</w:t>
      </w:r>
      <w:r w:rsidRPr="0095576E">
        <w:rPr>
          <w:lang w:val="en-MY"/>
        </w:rPr>
        <w:t xml:space="preserve"> disconnects the depleted battery in order to prevent </w:t>
      </w:r>
      <w:r w:rsidRPr="0095576E">
        <w:rPr>
          <w:b/>
          <w:bCs/>
          <w:lang w:val="en-MY"/>
        </w:rPr>
        <w:t>over-discharge</w:t>
      </w:r>
      <w:r w:rsidRPr="0095576E">
        <w:rPr>
          <w:lang w:val="en-MY"/>
        </w:rPr>
        <w:t xml:space="preserve">. In this case, the voltage of the depleted battery is still present across the </w:t>
      </w:r>
      <w:r w:rsidRPr="0095576E">
        <w:rPr>
          <w:b/>
          <w:bCs/>
          <w:lang w:val="en-MY"/>
        </w:rPr>
        <w:t>BMS</w:t>
      </w:r>
      <w:r w:rsidRPr="0095576E">
        <w:rPr>
          <w:lang w:val="en-MY"/>
        </w:rPr>
        <w:t xml:space="preserve"> terminals through a high value resistor placed in series with the battery. This high value resistor causes a much lower voltage value to be measured at the charger terminals. Consequently, the charger must ignore the </w:t>
      </w:r>
      <w:proofErr w:type="spellStart"/>
      <w:r w:rsidRPr="0095576E">
        <w:rPr>
          <w:b/>
          <w:bCs/>
          <w:lang w:val="en-MY"/>
        </w:rPr>
        <w:t>V</w:t>
      </w:r>
      <w:r w:rsidRPr="0095576E">
        <w:rPr>
          <w:b/>
          <w:bCs/>
          <w:vertAlign w:val="subscript"/>
          <w:lang w:val="en-MY"/>
        </w:rPr>
        <w:t>min</w:t>
      </w:r>
      <w:proofErr w:type="spellEnd"/>
      <w:r w:rsidRPr="0095576E">
        <w:rPr>
          <w:lang w:val="en-MY"/>
        </w:rPr>
        <w:t xml:space="preserve"> lower limit and start charging at a much lower value of as low as</w:t>
      </w:r>
      <w:r w:rsidRPr="0095576E">
        <w:rPr>
          <w:rFonts w:ascii="Cambria Math" w:hAnsi="Cambria Math"/>
          <w:b/>
          <w:bCs/>
          <w:lang w:val="en-MY"/>
        </w:rPr>
        <w:t xml:space="preserve"> </w:t>
      </w:r>
      <m:oMath>
        <m:sSub>
          <m:sSubPr>
            <m:ctrlPr>
              <w:rPr>
                <w:rFonts w:ascii="Cambria Math" w:eastAsiaTheme="minorEastAsia" w:hAnsi="Cambria Math"/>
                <w:b/>
                <w:iCs/>
                <w:lang w:val="en-US" w:eastAsia="en-US"/>
              </w:rPr>
            </m:ctrlPr>
          </m:sSubPr>
          <m:e>
            <m:r>
              <m:rPr>
                <m:sty m:val="bi"/>
              </m:rPr>
              <w:rPr>
                <w:rFonts w:ascii="Cambria Math" w:eastAsiaTheme="minorEastAsia" w:hAnsi="Cambria Math"/>
              </w:rPr>
              <m:t>V</m:t>
            </m:r>
          </m:e>
          <m:sub>
            <m:r>
              <m:rPr>
                <m:sty m:val="b"/>
              </m:rPr>
              <w:rPr>
                <w:rFonts w:ascii="Cambria Math" w:eastAsiaTheme="minorEastAsia" w:hAnsi="Cambria Math"/>
              </w:rPr>
              <m:t>start</m:t>
            </m:r>
            <m:r>
              <m:rPr>
                <m:sty m:val="b"/>
              </m:rPr>
              <w:rPr>
                <w:rFonts w:ascii="Cambria Math" w:eastAsiaTheme="minorEastAsia" w:hAnsi="Cambria Math"/>
                <w:lang w:val="en-MY"/>
              </w:rPr>
              <m:t xml:space="preserve"> </m:t>
            </m:r>
          </m:sub>
        </m:sSub>
        <m:r>
          <w:rPr>
            <w:rFonts w:ascii="Cambria Math" w:hAnsi="Cambria Math"/>
            <w:lang w:val="en-MY"/>
          </w:rPr>
          <m:t xml:space="preserve">= </m:t>
        </m:r>
        <m:r>
          <m:rPr>
            <m:sty m:val="b"/>
          </m:rPr>
          <w:rPr>
            <w:rFonts w:ascii="Cambria Math" w:hAnsi="Cambria Math"/>
          </w:rPr>
          <m:t>SI</m:t>
        </m:r>
        <m:d>
          <m:dPr>
            <m:ctrlPr>
              <w:rPr>
                <w:rFonts w:ascii="Cambria Math" w:hAnsi="Cambria Math"/>
                <w:b/>
                <w:bCs/>
                <w:lang w:val="en-US" w:eastAsia="en-US"/>
              </w:rPr>
            </m:ctrlPr>
          </m:dPr>
          <m:e>
            <m:r>
              <m:rPr>
                <m:sty m:val="b"/>
              </m:rPr>
              <w:rPr>
                <w:rFonts w:ascii="Cambria Math" w:hAnsi="Cambria Math"/>
              </w:rPr>
              <m:t>0</m:t>
            </m:r>
            <m:r>
              <m:rPr>
                <m:sty m:val="b"/>
              </m:rPr>
              <w:rPr>
                <w:rFonts w:ascii="Cambria Math" w:hAnsi="Cambria Math"/>
                <w:lang w:val="en-MY"/>
              </w:rPr>
              <m:t>.</m:t>
            </m:r>
            <m:r>
              <m:rPr>
                <m:sty m:val="b"/>
              </m:rPr>
              <w:rPr>
                <w:rFonts w:ascii="Cambria Math" w:hAnsi="Cambria Math"/>
              </w:rPr>
              <m:t>5</m:t>
            </m:r>
          </m:e>
        </m:d>
        <m:sSub>
          <m:sSubPr>
            <m:ctrlPr>
              <w:rPr>
                <w:rFonts w:ascii="Cambria Math" w:eastAsiaTheme="minorEastAsia" w:hAnsi="Cambria Math"/>
                <w:b/>
                <w:iCs/>
                <w:lang w:val="en-US" w:eastAsia="en-US"/>
              </w:rPr>
            </m:ctrlPr>
          </m:sSubPr>
          <m:e>
            <m:r>
              <m:rPr>
                <m:sty m:val="bi"/>
              </m:rPr>
              <w:rPr>
                <w:rFonts w:ascii="Cambria Math" w:eastAsiaTheme="minorEastAsia" w:hAnsi="Cambria Math"/>
              </w:rPr>
              <m:t>V</m:t>
            </m:r>
          </m:e>
          <m:sub>
            <m:r>
              <m:rPr>
                <m:sty m:val="b"/>
              </m:rPr>
              <w:rPr>
                <w:rFonts w:ascii="Cambria Math" w:eastAsiaTheme="minorEastAsia" w:hAnsi="Cambria Math"/>
              </w:rPr>
              <m:t>cell</m:t>
            </m:r>
            <m:r>
              <m:rPr>
                <m:sty m:val="b"/>
              </m:rPr>
              <w:rPr>
                <w:rFonts w:ascii="Cambria Math" w:eastAsiaTheme="minorEastAsia" w:hAnsi="Cambria Math"/>
                <w:lang w:val="en-MY"/>
              </w:rPr>
              <m:t xml:space="preserve"> </m:t>
            </m:r>
          </m:sub>
        </m:sSub>
      </m:oMath>
      <w:r w:rsidRPr="0095576E">
        <w:rPr>
          <w:rFonts w:ascii="Cambria Math" w:eastAsiaTheme="minorEastAsia" w:hAnsi="Cambria Math"/>
          <w:b/>
          <w:bCs/>
          <w:lang w:val="en-MY"/>
        </w:rPr>
        <w:t>.</w:t>
      </w:r>
      <w:r>
        <w:rPr>
          <w:rFonts w:ascii="Cambria Math" w:eastAsiaTheme="minorEastAsia" w:hAnsi="Cambria Math"/>
          <w:b/>
          <w:bCs/>
          <w:lang w:val="en-MY"/>
        </w:rPr>
        <w:t xml:space="preserve"> </w:t>
      </w:r>
      <w:r w:rsidRPr="0095576E">
        <w:rPr>
          <w:lang w:val="en-MY" w:bidi="ar-LB"/>
        </w:rPr>
        <w:t xml:space="preserve">When served with a depleted battery, the charger will start charging at a low safety current </w:t>
      </w:r>
      <m:oMath>
        <m:sSub>
          <m:sSubPr>
            <m:ctrlPr>
              <w:rPr>
                <w:rFonts w:ascii="Cambria Math" w:eastAsiaTheme="minorEastAsia" w:hAnsi="Cambria Math"/>
                <w:b/>
                <w:iCs/>
                <w:lang w:val="en-US" w:eastAsia="en-US"/>
              </w:rPr>
            </m:ctrlPr>
          </m:sSubPr>
          <m:e>
            <m:r>
              <m:rPr>
                <m:sty m:val="bi"/>
              </m:rPr>
              <w:rPr>
                <w:rFonts w:ascii="Cambria Math" w:eastAsiaTheme="minorEastAsia" w:hAnsi="Cambria Math"/>
              </w:rPr>
              <m:t>I</m:t>
            </m:r>
          </m:e>
          <m:sub>
            <m:r>
              <m:rPr>
                <m:sty m:val="b"/>
              </m:rPr>
              <w:rPr>
                <w:rFonts w:ascii="Cambria Math" w:eastAsiaTheme="minorEastAsia" w:hAnsi="Cambria Math"/>
              </w:rPr>
              <m:t>safe</m:t>
            </m:r>
            <m:r>
              <m:rPr>
                <m:sty m:val="b"/>
              </m:rPr>
              <w:rPr>
                <w:rFonts w:ascii="Cambria Math" w:eastAsiaTheme="minorEastAsia" w:hAnsi="Cambria Math"/>
                <w:lang w:val="en-MY"/>
              </w:rPr>
              <m:t xml:space="preserve"> </m:t>
            </m:r>
          </m:sub>
        </m:sSub>
        <m:r>
          <m:rPr>
            <m:sty m:val="b"/>
          </m:rPr>
          <w:rPr>
            <w:rFonts w:ascii="Cambria Math" w:hAnsi="Cambria Math"/>
            <w:lang w:val="en-MY" w:bidi="ar-LB"/>
          </w:rPr>
          <m:t>=</m:t>
        </m:r>
        <m:f>
          <m:fPr>
            <m:ctrlPr>
              <w:rPr>
                <w:rFonts w:ascii="Cambria Math" w:hAnsi="Cambria Math"/>
                <w:b/>
                <w:bCs/>
                <w:iCs/>
                <w:lang w:val="en-US" w:eastAsia="en-US" w:bidi="ar-LB"/>
              </w:rPr>
            </m:ctrlPr>
          </m:fPr>
          <m:num>
            <m:sSub>
              <m:sSubPr>
                <m:ctrlPr>
                  <w:rPr>
                    <w:rFonts w:ascii="Cambria Math" w:eastAsiaTheme="minorEastAsia" w:hAnsi="Cambria Math"/>
                    <w:b/>
                    <w:iCs/>
                    <w:lang w:val="en-US" w:eastAsia="en-US"/>
                  </w:rPr>
                </m:ctrlPr>
              </m:sSubPr>
              <m:e>
                <m:r>
                  <m:rPr>
                    <m:sty m:val="bi"/>
                  </m:rPr>
                  <w:rPr>
                    <w:rFonts w:ascii="Cambria Math" w:eastAsiaTheme="minorEastAsia" w:hAnsi="Cambria Math"/>
                  </w:rPr>
                  <m:t>I</m:t>
                </m:r>
              </m:e>
              <m:sub>
                <m:r>
                  <m:rPr>
                    <m:sty m:val="b"/>
                  </m:rPr>
                  <w:rPr>
                    <w:rFonts w:ascii="Cambria Math" w:eastAsiaTheme="minorEastAsia" w:hAnsi="Cambria Math"/>
                  </w:rPr>
                  <m:t>charge</m:t>
                </m:r>
                <m:r>
                  <m:rPr>
                    <m:sty m:val="b"/>
                  </m:rPr>
                  <w:rPr>
                    <w:rFonts w:ascii="Cambria Math" w:eastAsiaTheme="minorEastAsia" w:hAnsi="Cambria Math"/>
                    <w:lang w:val="en-MY"/>
                  </w:rPr>
                  <m:t xml:space="preserve"> </m:t>
                </m:r>
              </m:sub>
            </m:sSub>
          </m:num>
          <m:den>
            <m:r>
              <m:rPr>
                <m:sty m:val="b"/>
              </m:rPr>
              <w:rPr>
                <w:rFonts w:ascii="Cambria Math" w:hAnsi="Cambria Math"/>
                <w:lang w:bidi="ar-LB"/>
              </w:rPr>
              <m:t>10</m:t>
            </m:r>
          </m:den>
        </m:f>
      </m:oMath>
      <w:r w:rsidRPr="0095576E">
        <w:rPr>
          <w:lang w:val="en-MY" w:bidi="ar-LB"/>
        </w:rPr>
        <w:t xml:space="preserve">  until the battery voltage reaches </w:t>
      </w:r>
      <m:oMath>
        <m:sSub>
          <m:sSubPr>
            <m:ctrlPr>
              <w:rPr>
                <w:rFonts w:ascii="Cambria Math" w:eastAsiaTheme="minorEastAsia" w:hAnsi="Cambria Math"/>
                <w:b/>
                <w:iCs/>
                <w:lang w:val="en-US" w:eastAsia="en-US"/>
              </w:rPr>
            </m:ctrlPr>
          </m:sSubPr>
          <m:e>
            <m:r>
              <m:rPr>
                <m:sty m:val="bi"/>
              </m:rPr>
              <w:rPr>
                <w:rFonts w:ascii="Cambria Math" w:eastAsiaTheme="minorEastAsia" w:hAnsi="Cambria Math"/>
              </w:rPr>
              <m:t>V</m:t>
            </m:r>
          </m:e>
          <m:sub>
            <m:r>
              <m:rPr>
                <m:sty m:val="b"/>
              </m:rPr>
              <w:rPr>
                <w:rFonts w:ascii="Cambria Math" w:eastAsiaTheme="minorEastAsia" w:hAnsi="Cambria Math"/>
              </w:rPr>
              <m:t>safe</m:t>
            </m:r>
            <m:r>
              <m:rPr>
                <m:sty m:val="b"/>
              </m:rPr>
              <w:rPr>
                <w:rFonts w:ascii="Cambria Math" w:eastAsiaTheme="minorEastAsia" w:hAnsi="Cambria Math"/>
                <w:lang w:val="en-MY"/>
              </w:rPr>
              <m:t xml:space="preserve"> </m:t>
            </m:r>
          </m:sub>
        </m:sSub>
        <m:r>
          <w:rPr>
            <w:rFonts w:ascii="Cambria Math" w:hAnsi="Cambria Math"/>
            <w:lang w:val="en-MY"/>
          </w:rPr>
          <m:t xml:space="preserve">= </m:t>
        </m:r>
        <m:r>
          <m:rPr>
            <m:sty m:val="b"/>
          </m:rPr>
          <w:rPr>
            <w:rFonts w:ascii="Cambria Math" w:hAnsi="Cambria Math"/>
          </w:rPr>
          <m:t>SI</m:t>
        </m:r>
        <m:d>
          <m:dPr>
            <m:ctrlPr>
              <w:rPr>
                <w:rFonts w:ascii="Cambria Math" w:hAnsi="Cambria Math"/>
                <w:b/>
                <w:bCs/>
                <w:lang w:val="en-US" w:eastAsia="en-US"/>
              </w:rPr>
            </m:ctrlPr>
          </m:dPr>
          <m:e>
            <m:r>
              <m:rPr>
                <m:sty m:val="b"/>
              </m:rPr>
              <w:rPr>
                <w:rFonts w:ascii="Cambria Math" w:hAnsi="Cambria Math"/>
              </w:rPr>
              <m:t>2</m:t>
            </m:r>
            <m:r>
              <m:rPr>
                <m:sty m:val="b"/>
              </m:rPr>
              <w:rPr>
                <w:rFonts w:ascii="Cambria Math" w:hAnsi="Cambria Math"/>
                <w:lang w:val="en-MY"/>
              </w:rPr>
              <m:t>.</m:t>
            </m:r>
            <m:r>
              <m:rPr>
                <m:sty m:val="b"/>
              </m:rPr>
              <w:rPr>
                <w:rFonts w:ascii="Cambria Math" w:hAnsi="Cambria Math"/>
              </w:rPr>
              <m:t>8</m:t>
            </m:r>
          </m:e>
        </m:d>
        <m:sSub>
          <m:sSubPr>
            <m:ctrlPr>
              <w:rPr>
                <w:rFonts w:ascii="Cambria Math" w:eastAsiaTheme="minorEastAsia" w:hAnsi="Cambria Math"/>
                <w:b/>
                <w:iCs/>
                <w:lang w:val="en-US" w:eastAsia="en-US"/>
              </w:rPr>
            </m:ctrlPr>
          </m:sSubPr>
          <m:e>
            <m:r>
              <m:rPr>
                <m:sty m:val="bi"/>
              </m:rPr>
              <w:rPr>
                <w:rFonts w:ascii="Cambria Math" w:eastAsiaTheme="minorEastAsia" w:hAnsi="Cambria Math"/>
              </w:rPr>
              <m:t>V</m:t>
            </m:r>
          </m:e>
          <m:sub>
            <m:r>
              <m:rPr>
                <m:sty m:val="b"/>
              </m:rPr>
              <w:rPr>
                <w:rFonts w:ascii="Cambria Math" w:eastAsiaTheme="minorEastAsia" w:hAnsi="Cambria Math"/>
              </w:rPr>
              <m:t>cell</m:t>
            </m:r>
            <m:r>
              <m:rPr>
                <m:sty m:val="b"/>
              </m:rPr>
              <w:rPr>
                <w:rFonts w:ascii="Cambria Math" w:eastAsiaTheme="minorEastAsia" w:hAnsi="Cambria Math"/>
                <w:lang w:val="en-MY"/>
              </w:rPr>
              <m:t xml:space="preserve"> </m:t>
            </m:r>
          </m:sub>
        </m:sSub>
      </m:oMath>
      <w:r w:rsidRPr="0095576E">
        <w:rPr>
          <w:lang w:val="en-MY" w:bidi="ar-LB"/>
        </w:rPr>
        <w:t xml:space="preserve">, after which full charging current </w:t>
      </w:r>
      <w:proofErr w:type="spellStart"/>
      <w:r w:rsidRPr="0095576E">
        <w:rPr>
          <w:b/>
          <w:bCs/>
          <w:lang w:val="en-MY" w:bidi="ar-LB"/>
        </w:rPr>
        <w:t>I</w:t>
      </w:r>
      <w:r w:rsidRPr="0095576E">
        <w:rPr>
          <w:b/>
          <w:bCs/>
          <w:vertAlign w:val="subscript"/>
          <w:lang w:val="en-MY" w:bidi="ar-LB"/>
        </w:rPr>
        <w:t>charge</w:t>
      </w:r>
      <w:proofErr w:type="spellEnd"/>
      <w:r w:rsidRPr="0095576E">
        <w:rPr>
          <w:lang w:val="en-MY" w:bidi="ar-LB"/>
        </w:rPr>
        <w:t xml:space="preserve"> will be applied. Once the voltage reaches this threshold, it is no longer allowed to drop below </w:t>
      </w:r>
      <w:proofErr w:type="spellStart"/>
      <w:r w:rsidRPr="0095576E">
        <w:rPr>
          <w:b/>
          <w:bCs/>
          <w:lang w:val="en-MY" w:bidi="ar-LB"/>
        </w:rPr>
        <w:t>V</w:t>
      </w:r>
      <w:r w:rsidRPr="0095576E">
        <w:rPr>
          <w:b/>
          <w:bCs/>
          <w:vertAlign w:val="subscript"/>
          <w:lang w:val="en-MY" w:bidi="ar-LB"/>
        </w:rPr>
        <w:t>min</w:t>
      </w:r>
      <w:proofErr w:type="spellEnd"/>
      <w:r w:rsidRPr="0095576E">
        <w:rPr>
          <w:lang w:val="en-MY" w:bidi="ar-LB"/>
        </w:rPr>
        <w:t xml:space="preserve">. A voltage lower than </w:t>
      </w:r>
      <w:proofErr w:type="spellStart"/>
      <w:r w:rsidRPr="0095576E">
        <w:rPr>
          <w:b/>
          <w:bCs/>
          <w:lang w:val="en-MY" w:bidi="ar-LB"/>
        </w:rPr>
        <w:t>V</w:t>
      </w:r>
      <w:r w:rsidRPr="0095576E">
        <w:rPr>
          <w:b/>
          <w:bCs/>
          <w:vertAlign w:val="subscript"/>
          <w:lang w:val="en-MY" w:bidi="ar-LB"/>
        </w:rPr>
        <w:t>min</w:t>
      </w:r>
      <w:proofErr w:type="spellEnd"/>
      <w:r w:rsidRPr="0095576E">
        <w:rPr>
          <w:lang w:val="en-MY" w:bidi="ar-LB"/>
        </w:rPr>
        <w:t xml:space="preserve"> may cause an </w:t>
      </w:r>
      <w:r w:rsidRPr="0095576E">
        <w:rPr>
          <w:b/>
          <w:bCs/>
          <w:lang w:val="en-MY" w:bidi="ar-LB"/>
        </w:rPr>
        <w:t>“under voltage fault”</w:t>
      </w:r>
      <w:r w:rsidRPr="0095576E">
        <w:rPr>
          <w:lang w:val="en-MY" w:bidi="ar-LB"/>
        </w:rPr>
        <w:t xml:space="preserve"> which may be caused by either a short circuit or open circuit of the battery.</w:t>
      </w:r>
      <w:r>
        <w:rPr>
          <w:lang w:val="en-MY" w:bidi="ar-LB"/>
        </w:rPr>
        <w:t xml:space="preserve"> </w:t>
      </w:r>
      <w:r w:rsidRPr="0095576E">
        <w:rPr>
          <w:shd w:val="clear" w:color="auto" w:fill="FFFFFF"/>
          <w:lang w:val="en-MY"/>
        </w:rPr>
        <w:t xml:space="preserve">Open circuit is also detected if the charging current stays equal to zero while the </w:t>
      </w:r>
      <w:r w:rsidRPr="0095576E">
        <w:rPr>
          <w:b/>
          <w:bCs/>
          <w:shd w:val="clear" w:color="auto" w:fill="FFFFFF"/>
          <w:lang w:val="en-MY"/>
        </w:rPr>
        <w:t>PWM</w:t>
      </w:r>
      <w:r w:rsidRPr="0095576E">
        <w:rPr>
          <w:shd w:val="clear" w:color="auto" w:fill="FFFFFF"/>
          <w:lang w:val="en-MY"/>
        </w:rPr>
        <w:t xml:space="preserve"> duty cycle increases beyond a specific threshold. This condition would raise an </w:t>
      </w:r>
      <w:r w:rsidRPr="0095576E">
        <w:rPr>
          <w:rStyle w:val="Emphasis"/>
          <w:rFonts w:asciiTheme="majorBidi" w:hAnsiTheme="majorBidi" w:cstheme="majorBidi"/>
          <w:b/>
          <w:bCs/>
          <w:color w:val="1A1A1A"/>
          <w:sz w:val="24"/>
          <w:szCs w:val="24"/>
          <w:shd w:val="clear" w:color="auto" w:fill="FFFFFF"/>
          <w:lang w:val="en-MY"/>
        </w:rPr>
        <w:t>“open circuit error”</w:t>
      </w:r>
      <w:r w:rsidRPr="0095576E">
        <w:rPr>
          <w:i/>
          <w:iCs/>
          <w:shd w:val="clear" w:color="auto" w:fill="FFFFFF"/>
          <w:lang w:val="en-MY"/>
        </w:rPr>
        <w:t>.</w:t>
      </w:r>
      <w:r>
        <w:rPr>
          <w:i/>
          <w:iCs/>
          <w:shd w:val="clear" w:color="auto" w:fill="FFFFFF"/>
          <w:lang w:val="en-MY"/>
        </w:rPr>
        <w:t xml:space="preserve"> </w:t>
      </w:r>
      <w:r w:rsidRPr="0095576E">
        <w:rPr>
          <w:rFonts w:asciiTheme="majorBidi" w:hAnsiTheme="majorBidi" w:cstheme="majorBidi"/>
          <w:color w:val="1A1A1A"/>
          <w:sz w:val="24"/>
          <w:szCs w:val="24"/>
          <w:lang w:val="en-MY" w:bidi="ar-LB"/>
        </w:rPr>
        <w:t>Overvoltage is detected whenever the battery pack voltage momentarily exceeds</w:t>
      </w:r>
      <w:r w:rsidRPr="0095576E">
        <w:rPr>
          <w:rFonts w:ascii="Cambria Math" w:hAnsi="Cambria Math" w:cstheme="majorBidi"/>
          <w:b/>
          <w:bCs/>
          <w:color w:val="1A1A1A"/>
          <w:sz w:val="24"/>
          <w:szCs w:val="24"/>
          <w:lang w:val="en-MY"/>
        </w:rPr>
        <w:t xml:space="preserve"> </w:t>
      </w:r>
      <m:oMath>
        <m:sSub>
          <m:sSubPr>
            <m:ctrlPr>
              <w:rPr>
                <w:rFonts w:ascii="Cambria Math" w:eastAsiaTheme="minorEastAsia" w:hAnsi="Cambria Math" w:cstheme="majorBidi"/>
                <w:b/>
                <w:iCs/>
                <w:color w:val="1A1A1A"/>
                <w:sz w:val="24"/>
                <w:szCs w:val="24"/>
                <w:lang w:val="en-US" w:eastAsia="en-US"/>
              </w:rPr>
            </m:ctrlPr>
          </m:sSubPr>
          <m:e>
            <m:r>
              <m:rPr>
                <m:sty m:val="bi"/>
              </m:rPr>
              <w:rPr>
                <w:rFonts w:ascii="Cambria Math" w:eastAsiaTheme="minorEastAsia" w:hAnsi="Cambria Math" w:cstheme="majorBidi"/>
                <w:color w:val="1A1A1A"/>
                <w:sz w:val="24"/>
                <w:szCs w:val="24"/>
              </w:rPr>
              <m:t>V</m:t>
            </m:r>
          </m:e>
          <m:sub>
            <m:r>
              <m:rPr>
                <m:sty m:val="b"/>
              </m:rPr>
              <w:rPr>
                <w:rFonts w:ascii="Cambria Math" w:eastAsiaTheme="minorEastAsia" w:hAnsi="Cambria Math" w:cstheme="majorBidi"/>
                <w:color w:val="1A1A1A"/>
                <w:sz w:val="24"/>
                <w:szCs w:val="24"/>
              </w:rPr>
              <m:t>surge</m:t>
            </m:r>
            <m:r>
              <m:rPr>
                <m:sty m:val="b"/>
              </m:rPr>
              <w:rPr>
                <w:rFonts w:ascii="Cambria Math" w:eastAsiaTheme="minorEastAsia" w:hAnsi="Cambria Math" w:cstheme="majorBidi"/>
                <w:color w:val="1A1A1A"/>
                <w:sz w:val="24"/>
                <w:szCs w:val="24"/>
                <w:lang w:val="en-MY"/>
              </w:rPr>
              <m:t xml:space="preserve"> </m:t>
            </m:r>
          </m:sub>
        </m:sSub>
        <m:r>
          <w:rPr>
            <w:rFonts w:ascii="Cambria Math" w:hAnsi="Cambria Math"/>
            <w:lang w:val="en-MY"/>
          </w:rPr>
          <m:t xml:space="preserve">= </m:t>
        </m:r>
        <m:r>
          <m:rPr>
            <m:sty m:val="b"/>
          </m:rPr>
          <w:rPr>
            <w:rFonts w:ascii="Cambria Math" w:hAnsi="Cambria Math" w:cstheme="majorBidi"/>
            <w:color w:val="1A1A1A"/>
            <w:sz w:val="24"/>
            <w:szCs w:val="24"/>
          </w:rPr>
          <m:t>SI</m:t>
        </m:r>
        <m:d>
          <m:dPr>
            <m:ctrlPr>
              <w:rPr>
                <w:rFonts w:ascii="Cambria Math" w:hAnsi="Cambria Math" w:cstheme="majorBidi"/>
                <w:b/>
                <w:bCs/>
                <w:color w:val="1A1A1A"/>
                <w:sz w:val="24"/>
                <w:szCs w:val="24"/>
                <w:lang w:val="en-US" w:eastAsia="en-US"/>
              </w:rPr>
            </m:ctrlPr>
          </m:dPr>
          <m:e>
            <m:r>
              <m:rPr>
                <m:sty m:val="b"/>
              </m:rPr>
              <w:rPr>
                <w:rFonts w:ascii="Cambria Math" w:hAnsi="Cambria Math" w:cstheme="majorBidi"/>
                <w:color w:val="1A1A1A"/>
                <w:sz w:val="24"/>
                <w:szCs w:val="24"/>
              </w:rPr>
              <m:t>4</m:t>
            </m:r>
            <m:r>
              <m:rPr>
                <m:sty m:val="b"/>
              </m:rPr>
              <w:rPr>
                <w:rFonts w:ascii="Cambria Math" w:hAnsi="Cambria Math" w:cstheme="majorBidi"/>
                <w:color w:val="1A1A1A"/>
                <w:sz w:val="24"/>
                <w:szCs w:val="24"/>
                <w:lang w:val="en-MY"/>
              </w:rPr>
              <m:t>.</m:t>
            </m:r>
            <m:r>
              <m:rPr>
                <m:sty m:val="b"/>
              </m:rPr>
              <w:rPr>
                <w:rFonts w:ascii="Cambria Math" w:hAnsi="Cambria Math" w:cstheme="majorBidi"/>
                <w:color w:val="1A1A1A"/>
                <w:sz w:val="24"/>
                <w:szCs w:val="24"/>
              </w:rPr>
              <m:t>25</m:t>
            </m:r>
          </m:e>
        </m:d>
        <m:sSub>
          <m:sSubPr>
            <m:ctrlPr>
              <w:rPr>
                <w:rFonts w:ascii="Cambria Math" w:eastAsiaTheme="minorEastAsia" w:hAnsi="Cambria Math" w:cstheme="majorBidi"/>
                <w:b/>
                <w:iCs/>
                <w:color w:val="1A1A1A"/>
                <w:sz w:val="24"/>
                <w:szCs w:val="24"/>
                <w:lang w:val="en-US" w:eastAsia="en-US"/>
              </w:rPr>
            </m:ctrlPr>
          </m:sSubPr>
          <m:e>
            <m:r>
              <m:rPr>
                <m:sty m:val="bi"/>
              </m:rPr>
              <w:rPr>
                <w:rFonts w:ascii="Cambria Math" w:eastAsiaTheme="minorEastAsia" w:hAnsi="Cambria Math" w:cstheme="majorBidi"/>
                <w:color w:val="1A1A1A"/>
                <w:sz w:val="24"/>
                <w:szCs w:val="24"/>
              </w:rPr>
              <m:t>V</m:t>
            </m:r>
          </m:e>
          <m:sub>
            <m:r>
              <m:rPr>
                <m:sty m:val="b"/>
              </m:rPr>
              <w:rPr>
                <w:rFonts w:ascii="Cambria Math" w:eastAsiaTheme="minorEastAsia" w:hAnsi="Cambria Math" w:cstheme="majorBidi"/>
                <w:color w:val="1A1A1A"/>
                <w:sz w:val="24"/>
                <w:szCs w:val="24"/>
              </w:rPr>
              <m:t>cell</m:t>
            </m:r>
            <m:r>
              <m:rPr>
                <m:sty m:val="b"/>
              </m:rPr>
              <w:rPr>
                <w:rFonts w:ascii="Cambria Math" w:eastAsiaTheme="minorEastAsia" w:hAnsi="Cambria Math" w:cstheme="majorBidi"/>
                <w:color w:val="1A1A1A"/>
                <w:sz w:val="24"/>
                <w:szCs w:val="24"/>
                <w:lang w:val="en-MY"/>
              </w:rPr>
              <m:t xml:space="preserve"> </m:t>
            </m:r>
          </m:sub>
        </m:sSub>
      </m:oMath>
      <w:r w:rsidRPr="0095576E">
        <w:rPr>
          <w:rFonts w:asciiTheme="majorBidi" w:hAnsiTheme="majorBidi" w:cstheme="majorBidi"/>
          <w:color w:val="1A1A1A"/>
          <w:sz w:val="24"/>
          <w:szCs w:val="24"/>
          <w:lang w:val="en-MY" w:bidi="ar-LB"/>
        </w:rPr>
        <w:t xml:space="preserve">. Exceeding this value would raise an </w:t>
      </w:r>
      <w:r w:rsidRPr="0095576E">
        <w:rPr>
          <w:rFonts w:asciiTheme="majorBidi" w:hAnsiTheme="majorBidi" w:cstheme="majorBidi"/>
          <w:b/>
          <w:bCs/>
          <w:color w:val="1A1A1A"/>
          <w:sz w:val="24"/>
          <w:szCs w:val="24"/>
          <w:lang w:val="en-MY" w:bidi="ar-LB"/>
        </w:rPr>
        <w:t>“overvolt error”.</w:t>
      </w:r>
    </w:p>
    <w:p w14:paraId="50D76377" w14:textId="6F1F53B4" w:rsidR="0095576E" w:rsidRPr="0095576E" w:rsidRDefault="0095576E" w:rsidP="0085530A">
      <w:pPr>
        <w:pStyle w:val="Heading5"/>
        <w:rPr>
          <w:lang w:val="en-MY"/>
        </w:rPr>
      </w:pPr>
      <w:r w:rsidRPr="0095576E">
        <w:rPr>
          <w:lang w:val="en-MY"/>
        </w:rPr>
        <w:t>Trickle Charging</w:t>
      </w:r>
    </w:p>
    <w:p w14:paraId="720FA1CC" w14:textId="77777777" w:rsidR="0095576E" w:rsidRPr="0095576E" w:rsidRDefault="0095576E" w:rsidP="0085530A">
      <w:pPr>
        <w:rPr>
          <w:lang w:val="en-MY" w:bidi="ar-LB"/>
        </w:rPr>
      </w:pPr>
      <w:r w:rsidRPr="0095576E">
        <w:rPr>
          <w:lang w:val="en-MY" w:bidi="ar-LB"/>
        </w:rPr>
        <w:t xml:space="preserve">Once the </w:t>
      </w:r>
      <w:r w:rsidRPr="0095576E">
        <w:rPr>
          <w:b/>
          <w:bCs/>
          <w:lang w:val="en-MY" w:bidi="ar-LB"/>
        </w:rPr>
        <w:t>end-of-charge (EOC)</w:t>
      </w:r>
      <w:r w:rsidRPr="0095576E">
        <w:rPr>
          <w:lang w:val="en-MY" w:bidi="ar-LB"/>
        </w:rPr>
        <w:t xml:space="preserve"> criteria has been met, the charger would </w:t>
      </w:r>
      <w:r w:rsidRPr="0095576E">
        <w:rPr>
          <w:b/>
          <w:bCs/>
          <w:lang w:val="en-MY" w:bidi="ar-LB"/>
        </w:rPr>
        <w:t>cut-off</w:t>
      </w:r>
      <w:r w:rsidRPr="0095576E">
        <w:rPr>
          <w:lang w:val="en-MY" w:bidi="ar-LB"/>
        </w:rPr>
        <w:t xml:space="preserve"> the charging current and switch to an idle mode where it will continuously monitor the battery voltage. Once the voltage drops below a specific threshold of </w:t>
      </w:r>
      <m:oMath>
        <m:sSub>
          <m:sSubPr>
            <m:ctrlPr>
              <w:rPr>
                <w:rFonts w:ascii="Cambria Math" w:eastAsiaTheme="minorEastAsia" w:hAnsi="Cambria Math"/>
                <w:b/>
                <w:iCs/>
                <w:lang w:val="en-US" w:eastAsia="en-US"/>
              </w:rPr>
            </m:ctrlPr>
          </m:sSubPr>
          <m:e>
            <m:r>
              <m:rPr>
                <m:sty m:val="bi"/>
              </m:rPr>
              <w:rPr>
                <w:rFonts w:ascii="Cambria Math" w:eastAsiaTheme="minorEastAsia" w:hAnsi="Cambria Math"/>
              </w:rPr>
              <m:t>V</m:t>
            </m:r>
          </m:e>
          <m:sub>
            <m:r>
              <m:rPr>
                <m:sty m:val="b"/>
              </m:rPr>
              <w:rPr>
                <w:rFonts w:ascii="Cambria Math" w:eastAsiaTheme="minorEastAsia" w:hAnsi="Cambria Math"/>
              </w:rPr>
              <m:t>trickel</m:t>
            </m:r>
            <m:r>
              <m:rPr>
                <m:sty m:val="b"/>
              </m:rPr>
              <w:rPr>
                <w:rFonts w:ascii="Cambria Math" w:eastAsiaTheme="minorEastAsia" w:hAnsi="Cambria Math"/>
                <w:lang w:val="en-MY"/>
              </w:rPr>
              <m:t>/</m:t>
            </m:r>
            <m:r>
              <m:rPr>
                <m:sty m:val="b"/>
              </m:rPr>
              <w:rPr>
                <w:rFonts w:ascii="Cambria Math" w:eastAsiaTheme="minorEastAsia" w:hAnsi="Cambria Math"/>
              </w:rPr>
              <m:t>start</m:t>
            </m:r>
          </m:sub>
        </m:sSub>
        <m:r>
          <w:rPr>
            <w:rFonts w:ascii="Cambria Math" w:hAnsi="Cambria Math"/>
            <w:lang w:val="en-MY"/>
          </w:rPr>
          <m:t xml:space="preserve"> = </m:t>
        </m:r>
        <m:r>
          <m:rPr>
            <m:sty m:val="b"/>
          </m:rPr>
          <w:rPr>
            <w:rFonts w:ascii="Cambria Math" w:hAnsi="Cambria Math"/>
          </w:rPr>
          <m:t>SI</m:t>
        </m:r>
        <m:d>
          <m:dPr>
            <m:ctrlPr>
              <w:rPr>
                <w:rFonts w:ascii="Cambria Math" w:hAnsi="Cambria Math"/>
                <w:b/>
                <w:bCs/>
                <w:lang w:val="en-US" w:eastAsia="en-US"/>
              </w:rPr>
            </m:ctrlPr>
          </m:dPr>
          <m:e>
            <m:r>
              <m:rPr>
                <m:sty m:val="b"/>
              </m:rPr>
              <w:rPr>
                <w:rFonts w:ascii="Cambria Math" w:hAnsi="Cambria Math"/>
              </w:rPr>
              <m:t>4</m:t>
            </m:r>
            <m:r>
              <m:rPr>
                <m:sty m:val="b"/>
              </m:rPr>
              <w:rPr>
                <w:rFonts w:ascii="Cambria Math" w:hAnsi="Cambria Math"/>
                <w:lang w:val="en-MY"/>
              </w:rPr>
              <m:t>.</m:t>
            </m:r>
            <m:r>
              <m:rPr>
                <m:sty m:val="b"/>
              </m:rPr>
              <w:rPr>
                <w:rFonts w:ascii="Cambria Math" w:hAnsi="Cambria Math"/>
              </w:rPr>
              <m:t>10</m:t>
            </m:r>
          </m:e>
        </m:d>
        <m:sSub>
          <m:sSubPr>
            <m:ctrlPr>
              <w:rPr>
                <w:rFonts w:ascii="Cambria Math" w:eastAsiaTheme="minorEastAsia" w:hAnsi="Cambria Math"/>
                <w:b/>
                <w:iCs/>
                <w:lang w:val="en-US" w:eastAsia="en-US"/>
              </w:rPr>
            </m:ctrlPr>
          </m:sSubPr>
          <m:e>
            <m:r>
              <m:rPr>
                <m:sty m:val="bi"/>
              </m:rPr>
              <w:rPr>
                <w:rFonts w:ascii="Cambria Math" w:eastAsiaTheme="minorEastAsia" w:hAnsi="Cambria Math"/>
              </w:rPr>
              <m:t>V</m:t>
            </m:r>
          </m:e>
          <m:sub>
            <m:r>
              <m:rPr>
                <m:sty m:val="b"/>
              </m:rPr>
              <w:rPr>
                <w:rFonts w:ascii="Cambria Math" w:eastAsiaTheme="minorEastAsia" w:hAnsi="Cambria Math"/>
              </w:rPr>
              <m:t>cell</m:t>
            </m:r>
            <m:r>
              <m:rPr>
                <m:sty m:val="b"/>
              </m:rPr>
              <w:rPr>
                <w:rFonts w:ascii="Cambria Math" w:eastAsiaTheme="minorEastAsia" w:hAnsi="Cambria Math"/>
                <w:lang w:val="en-MY"/>
              </w:rPr>
              <m:t xml:space="preserve"> </m:t>
            </m:r>
          </m:sub>
        </m:sSub>
      </m:oMath>
      <w:r w:rsidRPr="0095576E">
        <w:rPr>
          <w:lang w:val="en-MY" w:bidi="ar-LB"/>
        </w:rPr>
        <w:t>, a new charging cycle will be initiated using the following parameters:</w:t>
      </w:r>
    </w:p>
    <w:p w14:paraId="5CBEF995" w14:textId="77777777" w:rsidR="0095576E" w:rsidRDefault="00000000" w:rsidP="0085530A">
      <w:pPr>
        <w:ind w:left="720" w:firstLine="720"/>
        <w:rPr>
          <w:rFonts w:asciiTheme="majorBidi" w:eastAsiaTheme="minorEastAsia" w:hAnsiTheme="majorBidi" w:cstheme="majorBidi"/>
          <w:b/>
          <w:bCs/>
          <w:iCs/>
          <w:color w:val="1A1A1A"/>
          <w:sz w:val="24"/>
          <w:szCs w:val="24"/>
        </w:rPr>
      </w:pPr>
      <m:oMathPara>
        <m:oMathParaPr>
          <m:jc m:val="left"/>
        </m:oMathParaPr>
        <m:oMath>
          <m:sSub>
            <m:sSubPr>
              <m:ctrlPr>
                <w:rPr>
                  <w:rFonts w:ascii="Cambria Math" w:eastAsiaTheme="minorEastAsia" w:hAnsi="Cambria Math" w:cstheme="majorBidi"/>
                  <w:b/>
                  <w:iCs/>
                  <w:color w:val="1A1A1A"/>
                  <w:sz w:val="24"/>
                  <w:szCs w:val="24"/>
                  <w:lang w:val="en-US" w:eastAsia="en-US"/>
                </w:rPr>
              </m:ctrlPr>
            </m:sSubPr>
            <m:e>
              <m:r>
                <m:rPr>
                  <m:sty m:val="b"/>
                </m:rPr>
                <w:rPr>
                  <w:rFonts w:ascii="Cambria Math" w:eastAsiaTheme="minorEastAsia" w:hAnsi="Cambria Math" w:cstheme="majorBidi"/>
                  <w:color w:val="1A1A1A"/>
                  <w:sz w:val="24"/>
                  <w:szCs w:val="24"/>
                </w:rPr>
                <m:t>V</m:t>
              </m:r>
            </m:e>
            <m:sub>
              <m:r>
                <m:rPr>
                  <m:sty m:val="b"/>
                </m:rPr>
                <w:rPr>
                  <w:rFonts w:ascii="Cambria Math" w:eastAsiaTheme="minorEastAsia" w:hAnsi="Cambria Math" w:cstheme="majorBidi"/>
                  <w:color w:val="1A1A1A"/>
                  <w:sz w:val="24"/>
                  <w:szCs w:val="24"/>
                </w:rPr>
                <m:t xml:space="preserve">max </m:t>
              </m:r>
            </m:sub>
          </m:sSub>
          <m:r>
            <m:rPr>
              <m:sty m:val="bi"/>
            </m:rPr>
            <w:rPr>
              <w:rFonts w:ascii="Cambria Math" w:eastAsiaTheme="minorEastAsia" w:hAnsi="Cambria Math" w:cstheme="majorBidi"/>
              <w:color w:val="1A1A1A"/>
              <w:sz w:val="24"/>
              <w:szCs w:val="24"/>
            </w:rPr>
            <m:t>(</m:t>
          </m:r>
          <m:sSub>
            <m:sSubPr>
              <m:ctrlPr>
                <w:rPr>
                  <w:rFonts w:ascii="Cambria Math" w:eastAsiaTheme="minorEastAsia" w:hAnsi="Cambria Math" w:cstheme="majorBidi"/>
                  <w:b/>
                  <w:iCs/>
                  <w:color w:val="1A1A1A"/>
                  <w:sz w:val="24"/>
                  <w:szCs w:val="24"/>
                  <w:lang w:val="en-US" w:eastAsia="en-US"/>
                </w:rPr>
              </m:ctrlPr>
            </m:sSubPr>
            <m:e>
              <m:r>
                <m:rPr>
                  <m:sty m:val="bi"/>
                </m:rPr>
                <w:rPr>
                  <w:rFonts w:ascii="Cambria Math" w:eastAsiaTheme="minorEastAsia" w:hAnsi="Cambria Math" w:cstheme="majorBidi"/>
                  <w:color w:val="1A1A1A"/>
                  <w:sz w:val="24"/>
                  <w:szCs w:val="24"/>
                </w:rPr>
                <m:t>V</m:t>
              </m:r>
            </m:e>
            <m:sub>
              <m:r>
                <m:rPr>
                  <m:sty m:val="b"/>
                </m:rPr>
                <w:rPr>
                  <w:rFonts w:ascii="Cambria Math" w:eastAsiaTheme="minorEastAsia" w:hAnsi="Cambria Math" w:cstheme="majorBidi"/>
                  <w:color w:val="1A1A1A"/>
                  <w:sz w:val="24"/>
                  <w:szCs w:val="24"/>
                </w:rPr>
                <m:t xml:space="preserve">cell </m:t>
              </m:r>
            </m:sub>
          </m:sSub>
          <m:r>
            <m:rPr>
              <m:sty m:val="b"/>
            </m:rPr>
            <w:rPr>
              <w:rFonts w:ascii="Cambria Math" w:eastAsiaTheme="minorEastAsia" w:hAnsi="Cambria Math" w:cstheme="majorBidi"/>
              <w:color w:val="1A1A1A"/>
              <w:sz w:val="24"/>
              <w:szCs w:val="24"/>
            </w:rPr>
            <m:t>)=</m:t>
          </m:r>
          <m:sSub>
            <m:sSubPr>
              <m:ctrlPr>
                <w:rPr>
                  <w:rFonts w:ascii="Cambria Math" w:eastAsiaTheme="minorEastAsia" w:hAnsi="Cambria Math" w:cstheme="majorBidi"/>
                  <w:b/>
                  <w:iCs/>
                  <w:color w:val="1A1A1A"/>
                  <w:sz w:val="24"/>
                  <w:szCs w:val="24"/>
                  <w:lang w:val="en-US" w:eastAsia="en-US"/>
                </w:rPr>
              </m:ctrlPr>
            </m:sSubPr>
            <m:e>
              <m:r>
                <m:rPr>
                  <m:sty m:val="bi"/>
                </m:rPr>
                <w:rPr>
                  <w:rFonts w:ascii="Cambria Math" w:eastAsiaTheme="minorEastAsia" w:hAnsi="Cambria Math" w:cstheme="majorBidi"/>
                  <w:color w:val="1A1A1A"/>
                  <w:sz w:val="24"/>
                  <w:szCs w:val="24"/>
                </w:rPr>
                <m:t>V</m:t>
              </m:r>
            </m:e>
            <m:sub>
              <m:r>
                <m:rPr>
                  <m:sty m:val="b"/>
                </m:rPr>
                <w:rPr>
                  <w:rFonts w:ascii="Cambria Math" w:eastAsiaTheme="minorEastAsia" w:hAnsi="Cambria Math" w:cstheme="majorBidi"/>
                  <w:color w:val="1A1A1A"/>
                  <w:sz w:val="24"/>
                  <w:szCs w:val="24"/>
                </w:rPr>
                <m:t>trickel_max</m:t>
              </m:r>
            </m:sub>
          </m:sSub>
          <m:r>
            <m:rPr>
              <m:sty m:val="b"/>
            </m:rPr>
            <w:rPr>
              <w:rFonts w:ascii="Cambria Math" w:eastAsiaTheme="minorEastAsia" w:hAnsi="Cambria Math" w:cstheme="majorBidi"/>
              <w:color w:val="1A1A1A"/>
              <w:sz w:val="24"/>
              <w:szCs w:val="24"/>
            </w:rPr>
            <m:t>=(4.15)</m:t>
          </m:r>
          <m:sSub>
            <m:sSubPr>
              <m:ctrlPr>
                <w:rPr>
                  <w:rFonts w:ascii="Cambria Math" w:eastAsiaTheme="minorEastAsia" w:hAnsi="Cambria Math" w:cstheme="majorBidi"/>
                  <w:b/>
                  <w:iCs/>
                  <w:color w:val="1A1A1A"/>
                  <w:sz w:val="24"/>
                  <w:szCs w:val="24"/>
                  <w:lang w:val="en-US" w:eastAsia="en-US"/>
                </w:rPr>
              </m:ctrlPr>
            </m:sSubPr>
            <m:e>
              <m:r>
                <m:rPr>
                  <m:sty m:val="bi"/>
                </m:rPr>
                <w:rPr>
                  <w:rFonts w:ascii="Cambria Math" w:eastAsiaTheme="minorEastAsia" w:hAnsi="Cambria Math" w:cstheme="majorBidi"/>
                  <w:color w:val="1A1A1A"/>
                  <w:sz w:val="24"/>
                  <w:szCs w:val="24"/>
                </w:rPr>
                <m:t>V</m:t>
              </m:r>
            </m:e>
            <m:sub>
              <m:r>
                <m:rPr>
                  <m:sty m:val="b"/>
                </m:rPr>
                <w:rPr>
                  <w:rFonts w:ascii="Cambria Math" w:eastAsiaTheme="minorEastAsia" w:hAnsi="Cambria Math" w:cstheme="majorBidi"/>
                  <w:color w:val="1A1A1A"/>
                  <w:sz w:val="24"/>
                  <w:szCs w:val="24"/>
                </w:rPr>
                <m:t xml:space="preserve">cell </m:t>
              </m:r>
            </m:sub>
          </m:sSub>
        </m:oMath>
      </m:oMathPara>
    </w:p>
    <w:p w14:paraId="2579A751" w14:textId="77777777" w:rsidR="0095576E" w:rsidRDefault="00000000" w:rsidP="0085530A">
      <w:pPr>
        <w:ind w:left="720" w:firstLine="720"/>
        <w:rPr>
          <w:rFonts w:asciiTheme="majorBidi" w:eastAsiaTheme="minorEastAsia" w:hAnsiTheme="majorBidi" w:cstheme="majorBidi"/>
          <w:b/>
          <w:bCs/>
          <w:iCs/>
          <w:color w:val="1A1A1A"/>
          <w:sz w:val="24"/>
          <w:szCs w:val="24"/>
        </w:rPr>
      </w:pPr>
      <m:oMathPara>
        <m:oMathParaPr>
          <m:jc m:val="left"/>
        </m:oMathParaPr>
        <m:oMath>
          <m:sSub>
            <m:sSubPr>
              <m:ctrlPr>
                <w:rPr>
                  <w:rFonts w:ascii="Cambria Math" w:eastAsiaTheme="minorEastAsia" w:hAnsi="Cambria Math" w:cstheme="majorBidi"/>
                  <w:b/>
                  <w:iCs/>
                  <w:color w:val="1A1A1A"/>
                  <w:sz w:val="24"/>
                  <w:szCs w:val="24"/>
                  <w:lang w:val="en-US" w:eastAsia="en-US"/>
                </w:rPr>
              </m:ctrlPr>
            </m:sSubPr>
            <m:e>
              <m:r>
                <m:rPr>
                  <m:sty m:val="bi"/>
                </m:rPr>
                <w:rPr>
                  <w:rFonts w:ascii="Cambria Math" w:eastAsiaTheme="minorEastAsia" w:hAnsi="Cambria Math" w:cstheme="majorBidi"/>
                  <w:color w:val="1A1A1A"/>
                  <w:sz w:val="24"/>
                  <w:szCs w:val="24"/>
                </w:rPr>
                <m:t>C</m:t>
              </m:r>
            </m:e>
            <m:sub>
              <m:r>
                <m:rPr>
                  <m:sty m:val="bi"/>
                </m:rPr>
                <w:rPr>
                  <w:rFonts w:ascii="Cambria Math" w:eastAsiaTheme="minorEastAsia" w:hAnsi="Cambria Math" w:cstheme="majorBidi"/>
                  <w:color w:val="1A1A1A"/>
                  <w:sz w:val="24"/>
                  <w:szCs w:val="24"/>
                </w:rPr>
                <m:t>max</m:t>
              </m:r>
            </m:sub>
          </m:sSub>
          <m:r>
            <m:rPr>
              <m:sty m:val="b"/>
            </m:rPr>
            <w:rPr>
              <w:rFonts w:ascii="Cambria Math" w:eastAsiaTheme="minorEastAsia" w:hAnsi="Cambria Math" w:cstheme="majorBidi"/>
              <w:color w:val="1A1A1A"/>
              <w:sz w:val="24"/>
              <w:szCs w:val="24"/>
            </w:rPr>
            <m:t>(mAh) =</m:t>
          </m:r>
          <m:sSub>
            <m:sSubPr>
              <m:ctrlPr>
                <w:rPr>
                  <w:rFonts w:ascii="Cambria Math" w:eastAsiaTheme="minorEastAsia" w:hAnsi="Cambria Math" w:cstheme="majorBidi"/>
                  <w:b/>
                  <w:iCs/>
                  <w:color w:val="1A1A1A"/>
                  <w:sz w:val="24"/>
                  <w:szCs w:val="24"/>
                  <w:lang w:val="en-US" w:eastAsia="en-US"/>
                </w:rPr>
              </m:ctrlPr>
            </m:sSubPr>
            <m:e>
              <m:r>
                <m:rPr>
                  <m:sty m:val="bi"/>
                </m:rPr>
                <w:rPr>
                  <w:rFonts w:ascii="Cambria Math" w:eastAsiaTheme="minorEastAsia" w:hAnsi="Cambria Math" w:cstheme="majorBidi"/>
                  <w:color w:val="1A1A1A"/>
                  <w:sz w:val="24"/>
                  <w:szCs w:val="24"/>
                </w:rPr>
                <m:t>C</m:t>
              </m:r>
            </m:e>
            <m:sub>
              <m:r>
                <m:rPr>
                  <m:sty m:val="bi"/>
                </m:rPr>
                <w:rPr>
                  <w:rFonts w:ascii="Cambria Math" w:eastAsiaTheme="minorEastAsia" w:hAnsi="Cambria Math" w:cstheme="majorBidi"/>
                  <w:color w:val="1A1A1A"/>
                  <w:sz w:val="24"/>
                  <w:szCs w:val="24"/>
                </w:rPr>
                <m:t>full</m:t>
              </m:r>
            </m:sub>
          </m:sSub>
          <m:r>
            <m:rPr>
              <m:sty m:val="b"/>
            </m:rPr>
            <w:rPr>
              <w:rFonts w:ascii="Cambria Math" w:eastAsiaTheme="minorEastAsia" w:hAnsi="Cambria Math" w:cstheme="majorBidi"/>
              <w:color w:val="1A1A1A"/>
              <w:sz w:val="24"/>
              <w:szCs w:val="24"/>
            </w:rPr>
            <m:t>×0.3+C</m:t>
          </m:r>
        </m:oMath>
      </m:oMathPara>
    </w:p>
    <w:p w14:paraId="47148E44" w14:textId="77777777" w:rsidR="0095576E" w:rsidRDefault="00000000" w:rsidP="0085530A">
      <w:pPr>
        <w:ind w:left="720" w:firstLine="720"/>
        <w:rPr>
          <w:rFonts w:asciiTheme="majorBidi" w:eastAsiaTheme="minorEastAsia" w:hAnsiTheme="majorBidi" w:cstheme="majorBidi"/>
          <w:b/>
          <w:bCs/>
          <w:iCs/>
          <w:color w:val="1A1A1A"/>
          <w:sz w:val="24"/>
          <w:szCs w:val="24"/>
        </w:rPr>
      </w:pPr>
      <m:oMathPara>
        <m:oMathParaPr>
          <m:jc m:val="left"/>
        </m:oMathParaPr>
        <m:oMath>
          <m:sSub>
            <m:sSubPr>
              <m:ctrlPr>
                <w:rPr>
                  <w:rFonts w:ascii="Cambria Math" w:eastAsiaTheme="minorEastAsia" w:hAnsi="Cambria Math" w:cstheme="majorBidi"/>
                  <w:b/>
                  <w:iCs/>
                  <w:color w:val="1A1A1A"/>
                  <w:sz w:val="24"/>
                  <w:szCs w:val="24"/>
                  <w:lang w:val="en-US" w:eastAsia="en-US"/>
                </w:rPr>
              </m:ctrlPr>
            </m:sSubPr>
            <m:e>
              <m:r>
                <m:rPr>
                  <m:sty m:val="bi"/>
                </m:rPr>
                <w:rPr>
                  <w:rFonts w:ascii="Cambria Math" w:eastAsiaTheme="minorEastAsia" w:hAnsi="Cambria Math" w:cstheme="majorBidi"/>
                  <w:color w:val="1A1A1A"/>
                  <w:sz w:val="24"/>
                  <w:szCs w:val="24"/>
                </w:rPr>
                <m:t>T</m:t>
              </m:r>
            </m:e>
            <m:sub>
              <m:r>
                <m:rPr>
                  <m:sty m:val="bi"/>
                </m:rPr>
                <w:rPr>
                  <w:rFonts w:ascii="Cambria Math" w:eastAsiaTheme="minorEastAsia" w:hAnsi="Cambria Math" w:cstheme="majorBidi"/>
                  <w:color w:val="1A1A1A"/>
                  <w:sz w:val="24"/>
                  <w:szCs w:val="24"/>
                </w:rPr>
                <m:t>max</m:t>
              </m:r>
            </m:sub>
          </m:sSub>
          <m:r>
            <m:rPr>
              <m:sty m:val="bi"/>
            </m:rPr>
            <w:rPr>
              <w:rFonts w:ascii="Cambria Math" w:hAnsi="Cambria Math" w:cstheme="majorBidi"/>
              <w:color w:val="1A1A1A"/>
              <w:sz w:val="24"/>
              <w:szCs w:val="24"/>
              <w:lang w:bidi="ar-LB"/>
            </w:rPr>
            <m:t>(s)=20</m:t>
          </m:r>
          <m:r>
            <m:rPr>
              <m:sty m:val="b"/>
            </m:rPr>
            <w:rPr>
              <w:rFonts w:ascii="Cambria Math" w:eastAsiaTheme="minorEastAsia" w:hAnsi="Cambria Math" w:cstheme="majorBidi"/>
              <w:color w:val="1A1A1A"/>
              <w:sz w:val="24"/>
              <w:szCs w:val="24"/>
            </w:rPr>
            <m:t>×60+T</m:t>
          </m:r>
        </m:oMath>
      </m:oMathPara>
    </w:p>
    <w:p w14:paraId="4A915634" w14:textId="1A229A8A" w:rsidR="0095576E" w:rsidRPr="0095576E" w:rsidRDefault="0095576E" w:rsidP="0085530A">
      <w:pPr>
        <w:rPr>
          <w:lang w:val="en-MY" w:bidi="ar-LB"/>
        </w:rPr>
      </w:pPr>
      <w:r w:rsidRPr="0095576E">
        <w:rPr>
          <w:lang w:val="en-MY" w:bidi="ar-LB"/>
        </w:rPr>
        <w:t>Where</w:t>
      </w:r>
      <w:r w:rsidRPr="0095576E">
        <w:rPr>
          <w:b/>
          <w:bCs/>
          <w:lang w:val="en-MY" w:bidi="ar-LB"/>
        </w:rPr>
        <w:t xml:space="preserve"> </w:t>
      </w:r>
      <w:proofErr w:type="spellStart"/>
      <w:r w:rsidRPr="0095576E">
        <w:rPr>
          <w:b/>
          <w:bCs/>
          <w:lang w:val="en-MY" w:bidi="ar-LB"/>
        </w:rPr>
        <w:t>C</w:t>
      </w:r>
      <w:r w:rsidRPr="0095576E">
        <w:rPr>
          <w:b/>
          <w:bCs/>
          <w:vertAlign w:val="subscript"/>
          <w:lang w:val="en-MY" w:bidi="ar-LB"/>
        </w:rPr>
        <w:t>full</w:t>
      </w:r>
      <w:proofErr w:type="spellEnd"/>
      <w:r w:rsidRPr="0095576E">
        <w:rPr>
          <w:lang w:val="en-MY" w:bidi="ar-LB"/>
        </w:rPr>
        <w:t xml:space="preserve"> is the battery design capacity. </w:t>
      </w:r>
      <w:r w:rsidRPr="0095576E">
        <w:rPr>
          <w:b/>
          <w:bCs/>
          <w:lang w:val="en-MY" w:bidi="ar-LB"/>
        </w:rPr>
        <w:t>C</w:t>
      </w:r>
      <w:r w:rsidRPr="0095576E">
        <w:rPr>
          <w:lang w:val="en-MY" w:bidi="ar-LB"/>
        </w:rPr>
        <w:t xml:space="preserve"> and </w:t>
      </w:r>
      <w:r w:rsidRPr="0095576E">
        <w:rPr>
          <w:b/>
          <w:bCs/>
          <w:lang w:val="en-MY" w:bidi="ar-LB"/>
        </w:rPr>
        <w:t>T</w:t>
      </w:r>
      <w:r w:rsidRPr="0095576E">
        <w:rPr>
          <w:lang w:val="en-MY" w:bidi="ar-LB"/>
        </w:rPr>
        <w:t xml:space="preserve"> are the accumulated charge capacity and charge time since the battery has been connected, including the initial charge and all of the subsequent trickle charge cycles.</w:t>
      </w:r>
      <w:r>
        <w:rPr>
          <w:lang w:val="en-MY" w:bidi="ar-LB"/>
        </w:rPr>
        <w:t xml:space="preserve"> </w:t>
      </w:r>
      <w:r w:rsidRPr="0095576E">
        <w:rPr>
          <w:lang w:val="en-MY" w:bidi="ar-LB"/>
        </w:rPr>
        <w:t xml:space="preserve">Given the above formulas, the trickle charge cycle uses a reduced </w:t>
      </w:r>
      <w:r w:rsidRPr="0095576E">
        <w:rPr>
          <w:b/>
          <w:bCs/>
          <w:lang w:val="en-MY" w:bidi="ar-LB"/>
        </w:rPr>
        <w:t>V</w:t>
      </w:r>
      <w:r w:rsidRPr="0095576E">
        <w:rPr>
          <w:b/>
          <w:bCs/>
          <w:vertAlign w:val="subscript"/>
          <w:lang w:val="en-MY" w:bidi="ar-LB"/>
        </w:rPr>
        <w:t>max</w:t>
      </w:r>
      <w:r w:rsidRPr="0095576E">
        <w:rPr>
          <w:lang w:val="en-MY" w:bidi="ar-LB"/>
        </w:rPr>
        <w:t xml:space="preserve"> and allows for charging up to a maximum of </w:t>
      </w:r>
      <w:r w:rsidRPr="0095576E">
        <w:rPr>
          <w:b/>
          <w:bCs/>
          <w:lang w:val="en-MY" w:bidi="ar-LB"/>
        </w:rPr>
        <w:t>3%</w:t>
      </w:r>
      <w:r w:rsidRPr="0095576E">
        <w:rPr>
          <w:lang w:val="en-MY" w:bidi="ar-LB"/>
        </w:rPr>
        <w:t xml:space="preserve"> of the battery design capacity during a maximum duration of </w:t>
      </w:r>
      <w:r w:rsidRPr="0095576E">
        <w:rPr>
          <w:b/>
          <w:bCs/>
          <w:lang w:val="en-MY" w:bidi="ar-LB"/>
        </w:rPr>
        <w:t>20 minutes</w:t>
      </w:r>
      <w:r w:rsidRPr="0095576E">
        <w:rPr>
          <w:lang w:val="en-MY" w:bidi="ar-LB"/>
        </w:rPr>
        <w:t>.</w:t>
      </w:r>
    </w:p>
    <w:p w14:paraId="0666DCEB" w14:textId="5C0456A7" w:rsidR="0095576E" w:rsidRPr="0095576E" w:rsidRDefault="0095576E" w:rsidP="0085530A">
      <w:pPr>
        <w:pStyle w:val="Heading4"/>
        <w:rPr>
          <w:lang w:val="en-MY" w:bidi="ar-LB"/>
        </w:rPr>
      </w:pPr>
      <w:r w:rsidRPr="0095576E">
        <w:rPr>
          <w:lang w:val="en-MY" w:bidi="ar-LB"/>
        </w:rPr>
        <w:t>Hardware</w:t>
      </w:r>
    </w:p>
    <w:p w14:paraId="3335CF35" w14:textId="77777777" w:rsidR="0095576E" w:rsidRPr="0095576E" w:rsidRDefault="0095576E" w:rsidP="0085530A">
      <w:pPr>
        <w:rPr>
          <w:rFonts w:asciiTheme="majorBidi" w:hAnsiTheme="majorBidi" w:cstheme="majorBidi"/>
          <w:b/>
          <w:bCs/>
          <w:color w:val="1A1A1A"/>
          <w:sz w:val="24"/>
          <w:szCs w:val="24"/>
          <w:lang w:val="en-MY" w:bidi="ar-LB"/>
        </w:rPr>
      </w:pPr>
      <w:r w:rsidRPr="0095576E">
        <w:rPr>
          <w:rFonts w:asciiTheme="majorBidi" w:hAnsiTheme="majorBidi" w:cstheme="majorBidi"/>
          <w:color w:val="1A1A1A"/>
          <w:sz w:val="24"/>
          <w:szCs w:val="24"/>
          <w:lang w:val="en-MY" w:bidi="ar-LB"/>
        </w:rPr>
        <w:t xml:space="preserve">The following </w:t>
      </w:r>
      <w:r w:rsidRPr="0095576E">
        <w:rPr>
          <w:rFonts w:asciiTheme="majorBidi" w:hAnsiTheme="majorBidi" w:cstheme="majorBidi"/>
          <w:b/>
          <w:bCs/>
          <w:color w:val="1A1A1A"/>
          <w:sz w:val="24"/>
          <w:szCs w:val="24"/>
          <w:lang w:val="en-MY" w:bidi="ar-LB"/>
        </w:rPr>
        <w:t>sub-sections</w:t>
      </w:r>
      <w:r w:rsidRPr="0095576E">
        <w:rPr>
          <w:rFonts w:asciiTheme="majorBidi" w:hAnsiTheme="majorBidi" w:cstheme="majorBidi"/>
          <w:color w:val="1A1A1A"/>
          <w:sz w:val="24"/>
          <w:szCs w:val="24"/>
          <w:lang w:val="en-MY" w:bidi="ar-LB"/>
        </w:rPr>
        <w:t xml:space="preserve"> describe the hardware design aspects of the </w:t>
      </w:r>
      <w:r w:rsidRPr="0095576E">
        <w:rPr>
          <w:rFonts w:asciiTheme="majorBidi" w:hAnsiTheme="majorBidi" w:cstheme="majorBidi"/>
          <w:b/>
          <w:bCs/>
          <w:color w:val="1A1A1A"/>
          <w:sz w:val="24"/>
          <w:szCs w:val="24"/>
          <w:lang w:val="en-MY" w:bidi="ar-LB"/>
        </w:rPr>
        <w:t>Li-Ion charger.</w:t>
      </w:r>
    </w:p>
    <w:p w14:paraId="325AE1B2" w14:textId="0A7C9109" w:rsidR="0095576E" w:rsidRPr="0095576E" w:rsidRDefault="0095576E" w:rsidP="0085530A">
      <w:pPr>
        <w:pStyle w:val="Heading5"/>
        <w:rPr>
          <w:lang w:val="en-MY" w:bidi="ar-LB"/>
        </w:rPr>
      </w:pPr>
      <w:r w:rsidRPr="0095576E">
        <w:rPr>
          <w:lang w:val="en-MY"/>
        </w:rPr>
        <w:t>Mechanical Design</w:t>
      </w:r>
    </w:p>
    <w:p w14:paraId="63914167" w14:textId="77777777" w:rsidR="0095576E" w:rsidRPr="0095576E" w:rsidRDefault="0095576E" w:rsidP="0085530A">
      <w:pPr>
        <w:rPr>
          <w:lang w:val="en-MY" w:bidi="ar-LB"/>
        </w:rPr>
      </w:pPr>
      <w:r w:rsidRPr="0095576E">
        <w:rPr>
          <w:lang w:val="en-MY" w:bidi="ar-LB"/>
        </w:rPr>
        <w:t xml:space="preserve">We used </w:t>
      </w:r>
      <w:r w:rsidRPr="0095576E">
        <w:rPr>
          <w:b/>
          <w:bCs/>
          <w:lang w:val="en-MY" w:bidi="ar-LB"/>
        </w:rPr>
        <w:t>four LG 18650 HE4 Li-Ion cells</w:t>
      </w:r>
      <w:r w:rsidRPr="0095576E">
        <w:rPr>
          <w:lang w:val="en-MY" w:bidi="ar-LB"/>
        </w:rPr>
        <w:t xml:space="preserve"> and a battery protection board (or </w:t>
      </w:r>
      <w:r w:rsidRPr="0095576E">
        <w:rPr>
          <w:b/>
          <w:bCs/>
          <w:lang w:val="en-MY" w:bidi="ar-LB"/>
        </w:rPr>
        <w:t xml:space="preserve">battery management system </w:t>
      </w:r>
      <w:r w:rsidRPr="0095576E">
        <w:rPr>
          <w:lang w:val="en-MY" w:bidi="ar-LB"/>
        </w:rPr>
        <w:t xml:space="preserve">also known as </w:t>
      </w:r>
      <w:r w:rsidRPr="0095576E">
        <w:rPr>
          <w:b/>
          <w:bCs/>
          <w:lang w:val="en-MY" w:bidi="ar-LB"/>
        </w:rPr>
        <w:t>BMS</w:t>
      </w:r>
      <w:r w:rsidRPr="0095576E">
        <w:rPr>
          <w:lang w:val="en-MY" w:bidi="ar-LB"/>
        </w:rPr>
        <w:t xml:space="preserve">). Modern </w:t>
      </w:r>
      <w:r w:rsidRPr="0095576E">
        <w:rPr>
          <w:b/>
          <w:bCs/>
          <w:lang w:val="en-MY" w:bidi="ar-LB"/>
        </w:rPr>
        <w:t>lithium-ion cells</w:t>
      </w:r>
      <w:r w:rsidRPr="0095576E">
        <w:rPr>
          <w:lang w:val="en-MY" w:bidi="ar-LB"/>
        </w:rPr>
        <w:t xml:space="preserve"> use much less space.</w:t>
      </w:r>
    </w:p>
    <w:p w14:paraId="56870128" w14:textId="7D68F71F" w:rsidR="0095576E" w:rsidRPr="0095576E" w:rsidRDefault="0095576E" w:rsidP="0085530A">
      <w:pPr>
        <w:pStyle w:val="Heading5"/>
        <w:rPr>
          <w:lang w:val="en-MY" w:bidi="ar-LB"/>
        </w:rPr>
      </w:pPr>
      <w:r w:rsidRPr="0095576E">
        <w:rPr>
          <w:lang w:val="en-MY"/>
        </w:rPr>
        <w:t>Battery Protection Board</w:t>
      </w:r>
    </w:p>
    <w:p w14:paraId="6B1DC3AE" w14:textId="614C3E89" w:rsidR="0095576E" w:rsidRPr="0095576E" w:rsidRDefault="0095576E" w:rsidP="0085530A">
      <w:pPr>
        <w:rPr>
          <w:rFonts w:asciiTheme="minorHAnsi" w:hAnsiTheme="minorHAnsi" w:cstheme="minorBidi"/>
          <w:noProof/>
          <w:szCs w:val="22"/>
          <w:lang w:val="en-MY"/>
        </w:rPr>
      </w:pPr>
      <w:r w:rsidRPr="0095576E">
        <w:rPr>
          <w:lang w:val="en-MY" w:bidi="ar-LB"/>
        </w:rPr>
        <w:t xml:space="preserve">It is necessary to use a dedicated battery protection plate for each battery pack. This provides an extra layer of protection to prevent </w:t>
      </w:r>
      <w:r w:rsidRPr="0095576E">
        <w:rPr>
          <w:b/>
          <w:bCs/>
          <w:lang w:val="en-MY" w:bidi="ar-LB"/>
        </w:rPr>
        <w:t>over charging</w:t>
      </w:r>
      <w:r w:rsidRPr="0095576E">
        <w:rPr>
          <w:lang w:val="en-MY" w:bidi="ar-LB"/>
        </w:rPr>
        <w:t xml:space="preserve"> or </w:t>
      </w:r>
      <w:r w:rsidRPr="0095576E">
        <w:rPr>
          <w:b/>
          <w:bCs/>
          <w:lang w:val="en-MY" w:bidi="ar-LB"/>
        </w:rPr>
        <w:t>over discharging</w:t>
      </w:r>
      <w:r w:rsidRPr="0095576E">
        <w:rPr>
          <w:lang w:val="en-MY" w:bidi="ar-LB"/>
        </w:rPr>
        <w:t xml:space="preserve"> due to software or hardware malfunction.</w:t>
      </w:r>
      <w:r>
        <w:rPr>
          <w:lang w:val="en-MY" w:bidi="ar-LB"/>
        </w:rPr>
        <w:t xml:space="preserve"> </w:t>
      </w:r>
      <w:r>
        <w:rPr>
          <w:rFonts w:asciiTheme="majorBidi" w:hAnsiTheme="majorBidi" w:cstheme="majorBidi"/>
          <w:color w:val="202124"/>
          <w:sz w:val="24"/>
          <w:szCs w:val="24"/>
          <w:lang w:val="en"/>
        </w:rPr>
        <w:t xml:space="preserve">In </w:t>
      </w:r>
      <w:r>
        <w:rPr>
          <w:rFonts w:asciiTheme="majorBidi" w:hAnsiTheme="majorBidi" w:cstheme="majorBidi"/>
          <w:b/>
          <w:bCs/>
          <w:color w:val="202124"/>
          <w:sz w:val="24"/>
          <w:szCs w:val="24"/>
          <w:lang w:val="en"/>
        </w:rPr>
        <w:t>figure 2</w:t>
      </w:r>
      <w:r>
        <w:rPr>
          <w:rFonts w:asciiTheme="majorBidi" w:hAnsiTheme="majorBidi" w:cstheme="majorBidi"/>
          <w:color w:val="202124"/>
          <w:sz w:val="24"/>
          <w:szCs w:val="24"/>
          <w:lang w:val="en"/>
        </w:rPr>
        <w:t xml:space="preserve"> below, it shows the </w:t>
      </w:r>
      <w:r>
        <w:rPr>
          <w:rFonts w:asciiTheme="majorBidi" w:hAnsiTheme="majorBidi" w:cstheme="majorBidi"/>
          <w:b/>
          <w:bCs/>
          <w:color w:val="202124"/>
          <w:sz w:val="24"/>
          <w:szCs w:val="24"/>
          <w:lang w:val="en"/>
        </w:rPr>
        <w:t>4S/30A</w:t>
      </w:r>
      <w:r>
        <w:rPr>
          <w:rFonts w:asciiTheme="majorBidi" w:hAnsiTheme="majorBidi" w:cstheme="majorBidi"/>
          <w:color w:val="202124"/>
          <w:sz w:val="24"/>
          <w:szCs w:val="24"/>
          <w:lang w:val="en"/>
        </w:rPr>
        <w:t xml:space="preserve"> </w:t>
      </w:r>
      <w:r w:rsidRPr="0095576E">
        <w:rPr>
          <w:rFonts w:asciiTheme="majorBidi" w:hAnsiTheme="majorBidi" w:cstheme="majorBidi"/>
          <w:b/>
          <w:bCs/>
          <w:color w:val="1A1A1A"/>
          <w:sz w:val="24"/>
          <w:szCs w:val="24"/>
          <w:lang w:val="en-MY" w:bidi="ar-LB"/>
        </w:rPr>
        <w:t>(4S means 4 cells in series)</w:t>
      </w:r>
      <w:r w:rsidRPr="0095576E">
        <w:rPr>
          <w:rFonts w:asciiTheme="majorBidi" w:hAnsiTheme="majorBidi" w:cstheme="majorBidi"/>
          <w:color w:val="1A1A1A"/>
          <w:sz w:val="24"/>
          <w:szCs w:val="24"/>
          <w:lang w:val="en-MY" w:bidi="ar-LB"/>
        </w:rPr>
        <w:t xml:space="preserve"> battery protection board (or </w:t>
      </w:r>
      <w:r w:rsidRPr="0095576E">
        <w:rPr>
          <w:rFonts w:asciiTheme="majorBidi" w:hAnsiTheme="majorBidi" w:cstheme="majorBidi"/>
          <w:b/>
          <w:bCs/>
          <w:color w:val="1A1A1A"/>
          <w:sz w:val="24"/>
          <w:szCs w:val="24"/>
          <w:lang w:val="en-MY" w:bidi="ar-LB"/>
        </w:rPr>
        <w:t>BMS</w:t>
      </w:r>
      <w:r w:rsidRPr="0095576E">
        <w:rPr>
          <w:rFonts w:asciiTheme="majorBidi" w:hAnsiTheme="majorBidi" w:cstheme="majorBidi"/>
          <w:color w:val="1A1A1A"/>
          <w:sz w:val="24"/>
          <w:szCs w:val="24"/>
          <w:lang w:val="en-MY" w:bidi="ar-LB"/>
        </w:rPr>
        <w:t>).</w:t>
      </w:r>
    </w:p>
    <w:p w14:paraId="6FE8DE0C" w14:textId="312F8C28" w:rsidR="0095576E" w:rsidRDefault="0095576E" w:rsidP="0085530A">
      <w:pPr>
        <w:keepNext/>
      </w:pPr>
      <w:r>
        <w:rPr>
          <w:rFonts w:asciiTheme="majorBidi" w:hAnsiTheme="majorBidi" w:cstheme="majorBidi"/>
          <w:noProof/>
          <w:color w:val="1A1A1A"/>
          <w:sz w:val="24"/>
          <w:szCs w:val="24"/>
          <w:lang w:bidi="ar-LB"/>
        </w:rPr>
        <w:drawing>
          <wp:inline distT="0" distB="0" distL="0" distR="0" wp14:anchorId="07E707C1" wp14:editId="77F02EDE">
            <wp:extent cx="5682615" cy="2950029"/>
            <wp:effectExtent l="0" t="0" r="0" b="3175"/>
            <wp:docPr id="165310386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91036" cy="2954401"/>
                    </a:xfrm>
                    <a:prstGeom prst="rect">
                      <a:avLst/>
                    </a:prstGeom>
                    <a:noFill/>
                    <a:ln>
                      <a:noFill/>
                    </a:ln>
                  </pic:spPr>
                </pic:pic>
              </a:graphicData>
            </a:graphic>
          </wp:inline>
        </w:drawing>
      </w:r>
    </w:p>
    <w:p w14:paraId="539B6BAB" w14:textId="7A9BAD90" w:rsidR="0095576E" w:rsidRDefault="0095576E" w:rsidP="0085530A">
      <w:pPr>
        <w:pStyle w:val="Caption"/>
        <w:ind w:left="1440" w:firstLine="720"/>
        <w:rPr>
          <w:rFonts w:asciiTheme="majorBidi" w:hAnsiTheme="majorBidi" w:cstheme="majorBidi"/>
          <w:b/>
          <w:bCs/>
          <w:i w:val="0"/>
          <w:iCs w:val="0"/>
          <w:color w:val="1A1A1A"/>
          <w:sz w:val="24"/>
          <w:szCs w:val="24"/>
          <w:lang w:bidi="ar-LB"/>
        </w:rPr>
      </w:pPr>
      <w:r>
        <w:rPr>
          <w:rFonts w:asciiTheme="majorBidi" w:hAnsiTheme="majorBidi" w:cstheme="majorBidi"/>
          <w:b/>
          <w:bCs/>
          <w:i w:val="0"/>
          <w:iCs w:val="0"/>
          <w:sz w:val="24"/>
          <w:szCs w:val="24"/>
        </w:rPr>
        <w:t xml:space="preserve">Figure </w:t>
      </w:r>
      <w:r>
        <w:rPr>
          <w:rFonts w:asciiTheme="majorBidi" w:hAnsiTheme="majorBidi" w:cstheme="majorBidi"/>
          <w:b/>
          <w:bCs/>
          <w:i w:val="0"/>
          <w:iCs w:val="0"/>
          <w:sz w:val="24"/>
          <w:szCs w:val="24"/>
        </w:rPr>
        <w:fldChar w:fldCharType="begin"/>
      </w:r>
      <w:r>
        <w:rPr>
          <w:rFonts w:asciiTheme="majorBidi" w:hAnsiTheme="majorBidi" w:cstheme="majorBidi"/>
          <w:b/>
          <w:bCs/>
          <w:i w:val="0"/>
          <w:iCs w:val="0"/>
          <w:sz w:val="24"/>
          <w:szCs w:val="24"/>
        </w:rPr>
        <w:instrText xml:space="preserve"> SEQ Figure \* ARABIC </w:instrText>
      </w:r>
      <w:r>
        <w:rPr>
          <w:rFonts w:asciiTheme="majorBidi" w:hAnsiTheme="majorBidi" w:cstheme="majorBidi"/>
          <w:b/>
          <w:bCs/>
          <w:i w:val="0"/>
          <w:iCs w:val="0"/>
          <w:sz w:val="24"/>
          <w:szCs w:val="24"/>
        </w:rPr>
        <w:fldChar w:fldCharType="separate"/>
      </w:r>
      <w:r w:rsidR="00BC21EB">
        <w:rPr>
          <w:rFonts w:asciiTheme="majorBidi" w:hAnsiTheme="majorBidi" w:cstheme="majorBidi"/>
          <w:b/>
          <w:bCs/>
          <w:i w:val="0"/>
          <w:iCs w:val="0"/>
          <w:noProof/>
          <w:sz w:val="24"/>
          <w:szCs w:val="24"/>
        </w:rPr>
        <w:t>2</w:t>
      </w:r>
      <w:r>
        <w:rPr>
          <w:rFonts w:asciiTheme="majorBidi" w:hAnsiTheme="majorBidi" w:cstheme="majorBidi"/>
          <w:b/>
          <w:bCs/>
          <w:i w:val="0"/>
          <w:iCs w:val="0"/>
          <w:sz w:val="24"/>
          <w:szCs w:val="24"/>
        </w:rPr>
        <w:fldChar w:fldCharType="end"/>
      </w:r>
      <w:r>
        <w:rPr>
          <w:rFonts w:asciiTheme="majorBidi" w:hAnsiTheme="majorBidi" w:cstheme="majorBidi"/>
          <w:b/>
          <w:bCs/>
          <w:i w:val="0"/>
          <w:iCs w:val="0"/>
          <w:sz w:val="24"/>
          <w:szCs w:val="24"/>
        </w:rPr>
        <w:t>: 4S Battery Protection Board</w:t>
      </w:r>
    </w:p>
    <w:p w14:paraId="0C7E5BF6" w14:textId="77777777" w:rsidR="0095576E" w:rsidRPr="0095576E" w:rsidRDefault="0095576E" w:rsidP="0085530A">
      <w:pPr>
        <w:rPr>
          <w:rFonts w:asciiTheme="majorBidi" w:hAnsiTheme="majorBidi" w:cstheme="majorBidi"/>
          <w:color w:val="1A1A1A"/>
          <w:sz w:val="24"/>
          <w:szCs w:val="24"/>
          <w:shd w:val="clear" w:color="auto" w:fill="FFFFFF"/>
          <w:lang w:val="en-MY"/>
        </w:rPr>
      </w:pPr>
      <w:r w:rsidRPr="0095576E">
        <w:rPr>
          <w:rFonts w:asciiTheme="majorBidi" w:hAnsiTheme="majorBidi" w:cstheme="majorBidi"/>
          <w:color w:val="1A1A1A"/>
          <w:sz w:val="24"/>
          <w:szCs w:val="24"/>
          <w:shd w:val="clear" w:color="auto" w:fill="FFFFFF"/>
          <w:lang w:val="en-MY"/>
        </w:rPr>
        <w:t xml:space="preserve">In </w:t>
      </w:r>
      <w:r w:rsidRPr="0095576E">
        <w:rPr>
          <w:rFonts w:asciiTheme="majorBidi" w:hAnsiTheme="majorBidi" w:cstheme="majorBidi"/>
          <w:b/>
          <w:bCs/>
          <w:color w:val="1A1A1A"/>
          <w:sz w:val="24"/>
          <w:szCs w:val="24"/>
          <w:shd w:val="clear" w:color="auto" w:fill="FFFFFF"/>
          <w:lang w:val="en-MY"/>
        </w:rPr>
        <w:t>figure 2</w:t>
      </w:r>
      <w:r w:rsidRPr="0095576E">
        <w:rPr>
          <w:rFonts w:asciiTheme="majorBidi" w:hAnsiTheme="majorBidi" w:cstheme="majorBidi"/>
          <w:color w:val="1A1A1A"/>
          <w:sz w:val="24"/>
          <w:szCs w:val="24"/>
          <w:shd w:val="clear" w:color="auto" w:fill="FFFFFF"/>
          <w:lang w:val="en-MY"/>
        </w:rPr>
        <w:t xml:space="preserve"> can see the wiring diagram for connection the </w:t>
      </w:r>
      <w:r w:rsidRPr="0095576E">
        <w:rPr>
          <w:rFonts w:asciiTheme="majorBidi" w:hAnsiTheme="majorBidi" w:cstheme="majorBidi"/>
          <w:b/>
          <w:bCs/>
          <w:color w:val="1A1A1A"/>
          <w:sz w:val="24"/>
          <w:szCs w:val="24"/>
          <w:shd w:val="clear" w:color="auto" w:fill="FFFFFF"/>
          <w:lang w:val="en-MY"/>
        </w:rPr>
        <w:t>4 Li-Ion cells</w:t>
      </w:r>
      <w:r w:rsidRPr="0095576E">
        <w:rPr>
          <w:rFonts w:asciiTheme="majorBidi" w:hAnsiTheme="majorBidi" w:cstheme="majorBidi"/>
          <w:color w:val="1A1A1A"/>
          <w:sz w:val="24"/>
          <w:szCs w:val="24"/>
          <w:shd w:val="clear" w:color="auto" w:fill="FFFFFF"/>
          <w:lang w:val="en-MY"/>
        </w:rPr>
        <w:t xml:space="preserve"> with the </w:t>
      </w:r>
      <w:r w:rsidRPr="0095576E">
        <w:rPr>
          <w:rFonts w:asciiTheme="majorBidi" w:hAnsiTheme="majorBidi" w:cstheme="majorBidi"/>
          <w:b/>
          <w:bCs/>
          <w:color w:val="1A1A1A"/>
          <w:sz w:val="24"/>
          <w:szCs w:val="24"/>
          <w:shd w:val="clear" w:color="auto" w:fill="FFFFFF"/>
          <w:lang w:val="en-MY"/>
        </w:rPr>
        <w:t>BMS</w:t>
      </w:r>
      <w:r w:rsidRPr="0095576E">
        <w:rPr>
          <w:rFonts w:asciiTheme="majorBidi" w:hAnsiTheme="majorBidi" w:cstheme="majorBidi"/>
          <w:color w:val="1A1A1A"/>
          <w:sz w:val="24"/>
          <w:szCs w:val="24"/>
          <w:shd w:val="clear" w:color="auto" w:fill="FFFFFF"/>
          <w:lang w:val="en-MY"/>
        </w:rPr>
        <w:t xml:space="preserve">. </w:t>
      </w:r>
    </w:p>
    <w:p w14:paraId="669AA1DD" w14:textId="77777777" w:rsidR="0095576E" w:rsidRPr="0095576E" w:rsidRDefault="0095576E" w:rsidP="0085530A">
      <w:pPr>
        <w:rPr>
          <w:rFonts w:asciiTheme="majorBidi" w:hAnsiTheme="majorBidi" w:cstheme="majorBidi"/>
          <w:sz w:val="24"/>
          <w:szCs w:val="24"/>
          <w:lang w:val="en-MY" w:bidi="ar-LB"/>
        </w:rPr>
      </w:pPr>
      <w:r w:rsidRPr="0095576E">
        <w:rPr>
          <w:rFonts w:asciiTheme="majorBidi" w:hAnsiTheme="majorBidi" w:cstheme="majorBidi"/>
          <w:sz w:val="24"/>
          <w:szCs w:val="24"/>
          <w:lang w:val="en-MY" w:bidi="ar-LB"/>
        </w:rPr>
        <w:t xml:space="preserve">This particular </w:t>
      </w:r>
      <w:r w:rsidRPr="0095576E">
        <w:rPr>
          <w:rFonts w:asciiTheme="majorBidi" w:hAnsiTheme="majorBidi" w:cstheme="majorBidi"/>
          <w:b/>
          <w:bCs/>
          <w:sz w:val="24"/>
          <w:szCs w:val="24"/>
          <w:lang w:val="en-MY" w:bidi="ar-LB"/>
        </w:rPr>
        <w:t>BMS</w:t>
      </w:r>
      <w:r w:rsidRPr="0095576E">
        <w:rPr>
          <w:rFonts w:asciiTheme="majorBidi" w:hAnsiTheme="majorBidi" w:cstheme="majorBidi"/>
          <w:sz w:val="24"/>
          <w:szCs w:val="24"/>
          <w:lang w:val="en-MY" w:bidi="ar-LB"/>
        </w:rPr>
        <w:t xml:space="preserve"> includes the cell balancer feature. If the voltage of one or more cells becomes higher than the rest of the pack, the </w:t>
      </w:r>
      <w:r w:rsidRPr="0095576E">
        <w:rPr>
          <w:rFonts w:asciiTheme="majorBidi" w:hAnsiTheme="majorBidi" w:cstheme="majorBidi"/>
          <w:b/>
          <w:bCs/>
          <w:sz w:val="24"/>
          <w:szCs w:val="24"/>
          <w:lang w:val="en-MY" w:bidi="ar-LB"/>
        </w:rPr>
        <w:t>BMS</w:t>
      </w:r>
      <w:r w:rsidRPr="0095576E">
        <w:rPr>
          <w:rFonts w:asciiTheme="majorBidi" w:hAnsiTheme="majorBidi" w:cstheme="majorBidi"/>
          <w:sz w:val="24"/>
          <w:szCs w:val="24"/>
          <w:lang w:val="en-MY" w:bidi="ar-LB"/>
        </w:rPr>
        <w:t xml:space="preserve"> would actively discharge those cells to ensure that all the cells of the battery pack share the exact same voltage.</w:t>
      </w:r>
    </w:p>
    <w:p w14:paraId="55408FA6" w14:textId="1F7829B3" w:rsidR="0095576E" w:rsidRPr="0095576E" w:rsidRDefault="0095576E" w:rsidP="0085530A">
      <w:pPr>
        <w:pStyle w:val="Heading5"/>
        <w:rPr>
          <w:lang w:val="en-MY" w:bidi="ar-LB"/>
        </w:rPr>
      </w:pPr>
      <w:r w:rsidRPr="0095576E">
        <w:rPr>
          <w:lang w:val="en-MY"/>
        </w:rPr>
        <w:t>Circuit Diagram</w:t>
      </w:r>
    </w:p>
    <w:p w14:paraId="28D3B084" w14:textId="77777777" w:rsidR="0095576E" w:rsidRPr="0095576E" w:rsidRDefault="0095576E" w:rsidP="0085530A">
      <w:pPr>
        <w:rPr>
          <w:rFonts w:asciiTheme="majorBidi" w:hAnsiTheme="majorBidi" w:cstheme="majorBidi"/>
          <w:color w:val="1A1A1A"/>
          <w:sz w:val="24"/>
          <w:szCs w:val="24"/>
          <w:shd w:val="clear" w:color="auto" w:fill="FFFFFF"/>
          <w:lang w:val="en-MY"/>
        </w:rPr>
      </w:pPr>
      <w:r w:rsidRPr="0095576E">
        <w:rPr>
          <w:rFonts w:asciiTheme="majorBidi" w:hAnsiTheme="majorBidi" w:cstheme="majorBidi"/>
          <w:color w:val="1A1A1A"/>
          <w:sz w:val="24"/>
          <w:szCs w:val="24"/>
          <w:shd w:val="clear" w:color="auto" w:fill="FFFFFF"/>
          <w:lang w:val="en-MY"/>
        </w:rPr>
        <w:t xml:space="preserve">In </w:t>
      </w:r>
      <w:r w:rsidRPr="0095576E">
        <w:rPr>
          <w:rFonts w:asciiTheme="majorBidi" w:hAnsiTheme="majorBidi" w:cstheme="majorBidi"/>
          <w:b/>
          <w:bCs/>
          <w:color w:val="1A1A1A"/>
          <w:sz w:val="24"/>
          <w:szCs w:val="24"/>
          <w:shd w:val="clear" w:color="auto" w:fill="FFFFFF"/>
          <w:lang w:val="en-MY"/>
        </w:rPr>
        <w:t>figure 3</w:t>
      </w:r>
      <w:r w:rsidRPr="0095576E">
        <w:rPr>
          <w:rFonts w:asciiTheme="majorBidi" w:hAnsiTheme="majorBidi" w:cstheme="majorBidi"/>
          <w:color w:val="1A1A1A"/>
          <w:sz w:val="24"/>
          <w:szCs w:val="24"/>
          <w:shd w:val="clear" w:color="auto" w:fill="FFFFFF"/>
          <w:lang w:val="en-MY"/>
        </w:rPr>
        <w:t xml:space="preserve"> below, it shows the </w:t>
      </w:r>
      <w:r w:rsidRPr="0095576E">
        <w:rPr>
          <w:rFonts w:asciiTheme="majorBidi" w:hAnsiTheme="majorBidi" w:cstheme="majorBidi"/>
          <w:b/>
          <w:bCs/>
          <w:color w:val="1A1A1A"/>
          <w:sz w:val="24"/>
          <w:szCs w:val="24"/>
          <w:shd w:val="clear" w:color="auto" w:fill="FFFFFF"/>
          <w:lang w:val="en-MY"/>
        </w:rPr>
        <w:t>Li-Ion charger circuit diagram</w:t>
      </w:r>
      <w:r w:rsidRPr="0095576E">
        <w:rPr>
          <w:rFonts w:asciiTheme="majorBidi" w:hAnsiTheme="majorBidi" w:cstheme="majorBidi"/>
          <w:color w:val="1A1A1A"/>
          <w:sz w:val="24"/>
          <w:szCs w:val="24"/>
          <w:shd w:val="clear" w:color="auto" w:fill="FFFFFF"/>
          <w:lang w:val="en-MY"/>
        </w:rPr>
        <w:t>.</w:t>
      </w:r>
    </w:p>
    <w:p w14:paraId="5C27904B" w14:textId="02BF72C9" w:rsidR="0095576E" w:rsidRDefault="0095576E" w:rsidP="0085530A">
      <w:pPr>
        <w:keepNext/>
        <w:rPr>
          <w:rFonts w:asciiTheme="minorHAnsi" w:hAnsiTheme="minorHAnsi" w:cstheme="minorBidi"/>
          <w:szCs w:val="22"/>
        </w:rPr>
      </w:pPr>
      <w:r>
        <w:rPr>
          <w:noProof/>
        </w:rPr>
        <w:drawing>
          <wp:inline distT="0" distB="0" distL="0" distR="0" wp14:anchorId="45211ADB" wp14:editId="0DB4EB80">
            <wp:extent cx="5791200" cy="5573395"/>
            <wp:effectExtent l="0" t="0" r="0" b="8255"/>
            <wp:docPr id="16549760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791200" cy="5573395"/>
                    </a:xfrm>
                    <a:prstGeom prst="rect">
                      <a:avLst/>
                    </a:prstGeom>
                    <a:noFill/>
                    <a:ln>
                      <a:noFill/>
                    </a:ln>
                  </pic:spPr>
                </pic:pic>
              </a:graphicData>
            </a:graphic>
          </wp:inline>
        </w:drawing>
      </w:r>
    </w:p>
    <w:p w14:paraId="74D76D00" w14:textId="6DAABEB3" w:rsidR="0095576E" w:rsidRDefault="0095576E" w:rsidP="0085530A">
      <w:pPr>
        <w:pStyle w:val="Caption"/>
        <w:ind w:left="1440" w:firstLine="720"/>
        <w:rPr>
          <w:rFonts w:asciiTheme="majorBidi" w:hAnsiTheme="majorBidi" w:cstheme="majorBidi"/>
          <w:b/>
          <w:bCs/>
          <w:i w:val="0"/>
          <w:iCs w:val="0"/>
          <w:sz w:val="24"/>
          <w:szCs w:val="24"/>
        </w:rPr>
      </w:pPr>
      <w:r>
        <w:rPr>
          <w:rFonts w:asciiTheme="majorBidi" w:hAnsiTheme="majorBidi" w:cstheme="majorBidi"/>
          <w:b/>
          <w:bCs/>
          <w:i w:val="0"/>
          <w:iCs w:val="0"/>
          <w:sz w:val="24"/>
          <w:szCs w:val="24"/>
        </w:rPr>
        <w:t xml:space="preserve">Figure </w:t>
      </w:r>
      <w:r>
        <w:rPr>
          <w:rFonts w:asciiTheme="majorBidi" w:hAnsiTheme="majorBidi" w:cstheme="majorBidi"/>
          <w:b/>
          <w:bCs/>
          <w:i w:val="0"/>
          <w:iCs w:val="0"/>
          <w:sz w:val="24"/>
          <w:szCs w:val="24"/>
        </w:rPr>
        <w:fldChar w:fldCharType="begin"/>
      </w:r>
      <w:r>
        <w:rPr>
          <w:rFonts w:asciiTheme="majorBidi" w:hAnsiTheme="majorBidi" w:cstheme="majorBidi"/>
          <w:b/>
          <w:bCs/>
          <w:i w:val="0"/>
          <w:iCs w:val="0"/>
          <w:sz w:val="24"/>
          <w:szCs w:val="24"/>
        </w:rPr>
        <w:instrText xml:space="preserve"> SEQ Figure \* ARABIC </w:instrText>
      </w:r>
      <w:r>
        <w:rPr>
          <w:rFonts w:asciiTheme="majorBidi" w:hAnsiTheme="majorBidi" w:cstheme="majorBidi"/>
          <w:b/>
          <w:bCs/>
          <w:i w:val="0"/>
          <w:iCs w:val="0"/>
          <w:sz w:val="24"/>
          <w:szCs w:val="24"/>
        </w:rPr>
        <w:fldChar w:fldCharType="separate"/>
      </w:r>
      <w:r w:rsidR="00BC21EB">
        <w:rPr>
          <w:rFonts w:asciiTheme="majorBidi" w:hAnsiTheme="majorBidi" w:cstheme="majorBidi"/>
          <w:b/>
          <w:bCs/>
          <w:i w:val="0"/>
          <w:iCs w:val="0"/>
          <w:noProof/>
          <w:sz w:val="24"/>
          <w:szCs w:val="24"/>
        </w:rPr>
        <w:t>3</w:t>
      </w:r>
      <w:r>
        <w:rPr>
          <w:rFonts w:asciiTheme="majorBidi" w:hAnsiTheme="majorBidi" w:cstheme="majorBidi"/>
          <w:b/>
          <w:bCs/>
          <w:i w:val="0"/>
          <w:iCs w:val="0"/>
          <w:sz w:val="24"/>
          <w:szCs w:val="24"/>
        </w:rPr>
        <w:fldChar w:fldCharType="end"/>
      </w:r>
      <w:r>
        <w:rPr>
          <w:rFonts w:asciiTheme="majorBidi" w:hAnsiTheme="majorBidi" w:cstheme="majorBidi"/>
          <w:b/>
          <w:bCs/>
          <w:i w:val="0"/>
          <w:iCs w:val="0"/>
          <w:sz w:val="24"/>
          <w:szCs w:val="24"/>
        </w:rPr>
        <w:t>: Li-Ion charger circuit diagram</w:t>
      </w:r>
    </w:p>
    <w:p w14:paraId="077D9E73" w14:textId="77777777" w:rsidR="0095576E" w:rsidRPr="0095576E" w:rsidRDefault="0095576E" w:rsidP="0085530A">
      <w:pPr>
        <w:rPr>
          <w:lang w:val="en-MY"/>
        </w:rPr>
      </w:pPr>
      <w:r w:rsidRPr="0095576E">
        <w:rPr>
          <w:lang w:val="en-MY"/>
        </w:rPr>
        <w:t xml:space="preserve">In </w:t>
      </w:r>
      <w:r w:rsidRPr="0095576E">
        <w:rPr>
          <w:b/>
          <w:bCs/>
          <w:lang w:val="en-MY"/>
        </w:rPr>
        <w:t>figure 3</w:t>
      </w:r>
      <w:r w:rsidRPr="0095576E">
        <w:rPr>
          <w:lang w:val="en-MY"/>
        </w:rPr>
        <w:t xml:space="preserve"> above schematic, the </w:t>
      </w:r>
      <w:r w:rsidRPr="0095576E">
        <w:rPr>
          <w:b/>
          <w:bCs/>
          <w:lang w:val="en-MY"/>
        </w:rPr>
        <w:t>19.5 V</w:t>
      </w:r>
      <w:r w:rsidRPr="0095576E">
        <w:rPr>
          <w:lang w:val="en-MY"/>
        </w:rPr>
        <w:t xml:space="preserve"> of the power supply are stepped-down to </w:t>
      </w:r>
      <w:r w:rsidRPr="0095576E">
        <w:rPr>
          <w:b/>
          <w:bCs/>
          <w:lang w:val="en-MY"/>
        </w:rPr>
        <w:t>5 V</w:t>
      </w:r>
      <w:r w:rsidRPr="0095576E">
        <w:rPr>
          <w:lang w:val="en-MY"/>
        </w:rPr>
        <w:t xml:space="preserve"> by the </w:t>
      </w:r>
      <w:r w:rsidRPr="0095576E">
        <w:rPr>
          <w:b/>
          <w:bCs/>
          <w:lang w:val="en-MY"/>
        </w:rPr>
        <w:t>7805-voltage regulator U</w:t>
      </w:r>
      <w:r w:rsidRPr="0095576E">
        <w:rPr>
          <w:b/>
          <w:bCs/>
          <w:vertAlign w:val="subscript"/>
          <w:lang w:val="en-MY"/>
        </w:rPr>
        <w:t>1</w:t>
      </w:r>
      <w:r w:rsidRPr="0095576E">
        <w:rPr>
          <w:lang w:val="en-MY"/>
        </w:rPr>
        <w:t xml:space="preserve">. The </w:t>
      </w:r>
      <w:r w:rsidRPr="0095576E">
        <w:rPr>
          <w:b/>
          <w:bCs/>
          <w:lang w:val="en-MY"/>
        </w:rPr>
        <w:t>5 V</w:t>
      </w:r>
      <w:r w:rsidRPr="0095576E">
        <w:rPr>
          <w:lang w:val="en-MY"/>
        </w:rPr>
        <w:t xml:space="preserve"> is used for powering the </w:t>
      </w:r>
      <w:r w:rsidRPr="0095576E">
        <w:rPr>
          <w:b/>
          <w:bCs/>
          <w:lang w:val="en-MY"/>
        </w:rPr>
        <w:t>Arduino board</w:t>
      </w:r>
      <w:r w:rsidRPr="0095576E">
        <w:rPr>
          <w:lang w:val="en-MY"/>
        </w:rPr>
        <w:t>.</w:t>
      </w:r>
    </w:p>
    <w:p w14:paraId="79346895" w14:textId="77777777" w:rsidR="0095576E" w:rsidRPr="0095576E" w:rsidRDefault="0095576E" w:rsidP="0085530A">
      <w:pPr>
        <w:rPr>
          <w:lang w:val="en-MY"/>
        </w:rPr>
      </w:pPr>
      <w:r w:rsidRPr="0095576E">
        <w:rPr>
          <w:lang w:val="en-MY"/>
        </w:rPr>
        <w:t xml:space="preserve">The </w:t>
      </w:r>
      <w:r w:rsidRPr="0095576E">
        <w:rPr>
          <w:b/>
          <w:bCs/>
          <w:lang w:val="en-MY"/>
        </w:rPr>
        <w:t>Arduino Pro Mini</w:t>
      </w:r>
      <w:r w:rsidRPr="0095576E">
        <w:rPr>
          <w:lang w:val="en-MY"/>
        </w:rPr>
        <w:t xml:space="preserve"> compatible board </w:t>
      </w:r>
      <w:r w:rsidRPr="0095576E">
        <w:rPr>
          <w:b/>
          <w:bCs/>
          <w:lang w:val="en-MY"/>
        </w:rPr>
        <w:t>U</w:t>
      </w:r>
      <w:r w:rsidRPr="0095576E">
        <w:rPr>
          <w:b/>
          <w:bCs/>
          <w:vertAlign w:val="subscript"/>
          <w:lang w:val="en-MY"/>
        </w:rPr>
        <w:t>2</w:t>
      </w:r>
      <w:r w:rsidRPr="0095576E">
        <w:rPr>
          <w:lang w:val="en-MY"/>
        </w:rPr>
        <w:t xml:space="preserve"> hosts an </w:t>
      </w:r>
      <w:r w:rsidRPr="0095576E">
        <w:rPr>
          <w:b/>
          <w:bCs/>
          <w:lang w:val="en-MY"/>
        </w:rPr>
        <w:t>AT-mega 328P</w:t>
      </w:r>
      <w:r w:rsidRPr="0095576E">
        <w:rPr>
          <w:lang w:val="en-MY"/>
        </w:rPr>
        <w:t xml:space="preserve"> microcontroller running at </w:t>
      </w:r>
      <w:r w:rsidRPr="0095576E">
        <w:rPr>
          <w:b/>
          <w:bCs/>
          <w:lang w:val="en-MY"/>
        </w:rPr>
        <w:t>16 MHz</w:t>
      </w:r>
      <w:r w:rsidRPr="0095576E">
        <w:rPr>
          <w:lang w:val="en-MY"/>
        </w:rPr>
        <w:t xml:space="preserve"> clock frequency and is used as the main processing unit for the device.</w:t>
      </w:r>
    </w:p>
    <w:p w14:paraId="6A9D0EEB" w14:textId="77777777" w:rsidR="0095576E" w:rsidRPr="0095576E" w:rsidRDefault="0095576E" w:rsidP="0085530A">
      <w:pPr>
        <w:rPr>
          <w:b/>
          <w:bCs/>
          <w:lang w:val="en-MY"/>
        </w:rPr>
      </w:pPr>
      <w:r w:rsidRPr="0095576E">
        <w:rPr>
          <w:lang w:val="en-MY"/>
        </w:rPr>
        <w:t xml:space="preserve">The </w:t>
      </w:r>
      <w:r w:rsidRPr="0095576E">
        <w:rPr>
          <w:b/>
          <w:bCs/>
          <w:lang w:val="en-MY"/>
        </w:rPr>
        <w:t>Lithium-Ion battery</w:t>
      </w:r>
      <w:r w:rsidRPr="0095576E">
        <w:rPr>
          <w:lang w:val="en-MY"/>
        </w:rPr>
        <w:t xml:space="preserve"> is connected across the </w:t>
      </w:r>
      <w:r w:rsidRPr="0095576E">
        <w:rPr>
          <w:b/>
          <w:bCs/>
          <w:lang w:val="en-MY"/>
        </w:rPr>
        <w:t>B+</w:t>
      </w:r>
      <w:r w:rsidRPr="0095576E">
        <w:rPr>
          <w:lang w:val="en-MY"/>
        </w:rPr>
        <w:t xml:space="preserve"> and </w:t>
      </w:r>
      <w:r w:rsidRPr="0095576E">
        <w:rPr>
          <w:b/>
          <w:bCs/>
          <w:lang w:val="en-MY"/>
        </w:rPr>
        <w:t>B-</w:t>
      </w:r>
      <w:r w:rsidRPr="0095576E">
        <w:rPr>
          <w:lang w:val="en-MY"/>
        </w:rPr>
        <w:t xml:space="preserve"> terminals. The battery charging current is regulated by switching </w:t>
      </w:r>
      <w:r w:rsidRPr="0095576E">
        <w:rPr>
          <w:b/>
          <w:bCs/>
          <w:lang w:val="en-MY"/>
        </w:rPr>
        <w:t>P-Channel MOSFET (field-effect transistor) Q</w:t>
      </w:r>
      <w:r w:rsidRPr="0095576E">
        <w:rPr>
          <w:b/>
          <w:bCs/>
          <w:vertAlign w:val="subscript"/>
          <w:lang w:val="en-MY"/>
        </w:rPr>
        <w:t>1</w:t>
      </w:r>
      <w:r w:rsidRPr="0095576E">
        <w:rPr>
          <w:lang w:val="en-MY"/>
        </w:rPr>
        <w:t xml:space="preserve"> via </w:t>
      </w:r>
      <w:r w:rsidRPr="0095576E">
        <w:rPr>
          <w:b/>
          <w:bCs/>
          <w:lang w:val="en-MY"/>
        </w:rPr>
        <w:t>pulse-width modulation (PWM).</w:t>
      </w:r>
    </w:p>
    <w:p w14:paraId="265231B4" w14:textId="77777777" w:rsidR="0095576E" w:rsidRPr="0095576E" w:rsidRDefault="0095576E" w:rsidP="0085530A">
      <w:pPr>
        <w:rPr>
          <w:lang w:val="en-MY"/>
        </w:rPr>
      </w:pPr>
      <w:r w:rsidRPr="0095576E">
        <w:rPr>
          <w:lang w:val="en-MY"/>
        </w:rPr>
        <w:t xml:space="preserve">The </w:t>
      </w:r>
      <w:r w:rsidRPr="0095576E">
        <w:rPr>
          <w:b/>
          <w:bCs/>
          <w:lang w:val="en-MY"/>
        </w:rPr>
        <w:t>PWM-enabled digital output pin 9</w:t>
      </w:r>
      <w:r w:rsidRPr="0095576E">
        <w:rPr>
          <w:lang w:val="en-MY"/>
        </w:rPr>
        <w:t xml:space="preserve"> on the </w:t>
      </w:r>
      <w:r w:rsidRPr="0095576E">
        <w:rPr>
          <w:b/>
          <w:bCs/>
          <w:lang w:val="en-MY"/>
        </w:rPr>
        <w:t>Arduino</w:t>
      </w:r>
      <w:r w:rsidRPr="0095576E">
        <w:rPr>
          <w:lang w:val="en-MY"/>
        </w:rPr>
        <w:t xml:space="preserve"> generates a </w:t>
      </w:r>
      <w:r w:rsidRPr="0095576E">
        <w:rPr>
          <w:b/>
          <w:bCs/>
          <w:lang w:val="en-MY"/>
        </w:rPr>
        <w:t>PWM</w:t>
      </w:r>
      <w:r w:rsidRPr="0095576E">
        <w:rPr>
          <w:lang w:val="en-MY"/>
        </w:rPr>
        <w:t xml:space="preserve"> signal which drives the gate of the </w:t>
      </w:r>
      <w:r w:rsidRPr="0095576E">
        <w:rPr>
          <w:b/>
          <w:bCs/>
          <w:lang w:val="en-MY"/>
        </w:rPr>
        <w:t>MOSFET Q</w:t>
      </w:r>
      <w:r w:rsidRPr="0095576E">
        <w:rPr>
          <w:b/>
          <w:bCs/>
          <w:vertAlign w:val="subscript"/>
          <w:lang w:val="en-MY"/>
        </w:rPr>
        <w:t>1</w:t>
      </w:r>
      <w:r w:rsidRPr="0095576E">
        <w:rPr>
          <w:lang w:val="en-MY"/>
        </w:rPr>
        <w:t xml:space="preserve"> through the </w:t>
      </w:r>
      <w:r w:rsidRPr="0095576E">
        <w:rPr>
          <w:b/>
          <w:bCs/>
          <w:lang w:val="en-MY"/>
        </w:rPr>
        <w:t>NPN transistor Q</w:t>
      </w:r>
      <w:r w:rsidRPr="0095576E">
        <w:rPr>
          <w:b/>
          <w:bCs/>
          <w:vertAlign w:val="subscript"/>
          <w:lang w:val="en-MY"/>
        </w:rPr>
        <w:t>2</w:t>
      </w:r>
      <w:r w:rsidRPr="0095576E">
        <w:rPr>
          <w:lang w:val="en-MY"/>
        </w:rPr>
        <w:t xml:space="preserve">. The </w:t>
      </w:r>
      <w:r w:rsidRPr="0095576E">
        <w:rPr>
          <w:b/>
          <w:bCs/>
          <w:lang w:val="en-MY"/>
        </w:rPr>
        <w:t>voltage divider</w:t>
      </w:r>
      <w:r w:rsidRPr="0095576E">
        <w:rPr>
          <w:lang w:val="en-MY"/>
        </w:rPr>
        <w:t xml:space="preserve"> formed by </w:t>
      </w:r>
      <w:r w:rsidRPr="0095576E">
        <w:rPr>
          <w:b/>
          <w:bCs/>
          <w:lang w:val="en-MY"/>
        </w:rPr>
        <w:t>R</w:t>
      </w:r>
      <w:r w:rsidRPr="0095576E">
        <w:rPr>
          <w:b/>
          <w:bCs/>
          <w:vertAlign w:val="subscript"/>
          <w:lang w:val="en-MY"/>
        </w:rPr>
        <w:t>1</w:t>
      </w:r>
      <w:r w:rsidRPr="0095576E">
        <w:rPr>
          <w:vertAlign w:val="subscript"/>
          <w:lang w:val="en-MY"/>
        </w:rPr>
        <w:t xml:space="preserve"> </w:t>
      </w:r>
      <w:r w:rsidRPr="0095576E">
        <w:rPr>
          <w:lang w:val="en-MY"/>
        </w:rPr>
        <w:t xml:space="preserve">and </w:t>
      </w:r>
      <w:r w:rsidRPr="0095576E">
        <w:rPr>
          <w:b/>
          <w:bCs/>
          <w:lang w:val="en-MY"/>
        </w:rPr>
        <w:t>R</w:t>
      </w:r>
      <w:r w:rsidRPr="0095576E">
        <w:rPr>
          <w:b/>
          <w:bCs/>
          <w:vertAlign w:val="subscript"/>
          <w:lang w:val="en-MY"/>
        </w:rPr>
        <w:t>2</w:t>
      </w:r>
      <w:r w:rsidRPr="0095576E">
        <w:rPr>
          <w:lang w:val="en-MY"/>
        </w:rPr>
        <w:t xml:space="preserve"> ensures that the </w:t>
      </w:r>
      <w:r w:rsidRPr="0095576E">
        <w:rPr>
          <w:b/>
          <w:bCs/>
          <w:lang w:val="en-MY"/>
        </w:rPr>
        <w:t>gate-source voltage</w:t>
      </w:r>
      <w:r w:rsidRPr="0095576E">
        <w:rPr>
          <w:lang w:val="en-MY"/>
        </w:rPr>
        <w:t xml:space="preserve"> of the </w:t>
      </w:r>
      <w:r w:rsidRPr="0095576E">
        <w:rPr>
          <w:b/>
          <w:bCs/>
          <w:lang w:val="en-MY"/>
        </w:rPr>
        <w:t>MOSFET</w:t>
      </w:r>
      <w:r w:rsidRPr="0095576E">
        <w:rPr>
          <w:lang w:val="en-MY"/>
        </w:rPr>
        <w:t xml:space="preserve"> stays within the specified limits.</w:t>
      </w:r>
    </w:p>
    <w:p w14:paraId="3A49822F" w14:textId="77777777" w:rsidR="0095576E" w:rsidRPr="0095576E" w:rsidRDefault="0095576E" w:rsidP="0085530A">
      <w:pPr>
        <w:ind w:firstLine="720"/>
        <w:rPr>
          <w:rFonts w:asciiTheme="majorBidi" w:hAnsiTheme="majorBidi" w:cstheme="majorBidi"/>
          <w:b/>
          <w:bCs/>
          <w:sz w:val="24"/>
          <w:szCs w:val="24"/>
          <w:lang w:val="en-MY"/>
        </w:rPr>
      </w:pPr>
      <w:r w:rsidRPr="0095576E">
        <w:rPr>
          <w:rFonts w:asciiTheme="majorBidi" w:hAnsiTheme="majorBidi" w:cstheme="majorBidi"/>
          <w:sz w:val="24"/>
          <w:szCs w:val="24"/>
          <w:lang w:val="en-MY"/>
        </w:rPr>
        <w:t xml:space="preserve">A </w:t>
      </w:r>
      <w:r w:rsidRPr="0095576E">
        <w:rPr>
          <w:rFonts w:asciiTheme="majorBidi" w:hAnsiTheme="majorBidi" w:cstheme="majorBidi"/>
          <w:b/>
          <w:bCs/>
          <w:sz w:val="24"/>
          <w:szCs w:val="24"/>
          <w:lang w:val="en-MY"/>
        </w:rPr>
        <w:t>current-sensing</w:t>
      </w:r>
      <w:r w:rsidRPr="0095576E">
        <w:rPr>
          <w:rFonts w:asciiTheme="majorBidi" w:hAnsiTheme="majorBidi" w:cstheme="majorBidi"/>
          <w:sz w:val="24"/>
          <w:szCs w:val="24"/>
          <w:lang w:val="en-MY"/>
        </w:rPr>
        <w:t xml:space="preserve"> shunt resistor connects the </w:t>
      </w:r>
      <w:r w:rsidRPr="0095576E">
        <w:rPr>
          <w:rFonts w:asciiTheme="majorBidi" w:hAnsiTheme="majorBidi" w:cstheme="majorBidi"/>
          <w:b/>
          <w:bCs/>
          <w:sz w:val="24"/>
          <w:szCs w:val="24"/>
          <w:lang w:val="en-MY"/>
        </w:rPr>
        <w:t>B-</w:t>
      </w:r>
      <w:r w:rsidRPr="0095576E">
        <w:rPr>
          <w:rFonts w:asciiTheme="majorBidi" w:hAnsiTheme="majorBidi" w:cstheme="majorBidi"/>
          <w:sz w:val="24"/>
          <w:szCs w:val="24"/>
          <w:lang w:val="en-MY"/>
        </w:rPr>
        <w:t xml:space="preserve"> terminal with </w:t>
      </w:r>
      <w:r w:rsidRPr="0095576E">
        <w:rPr>
          <w:rFonts w:asciiTheme="majorBidi" w:hAnsiTheme="majorBidi" w:cstheme="majorBidi"/>
          <w:b/>
          <w:bCs/>
          <w:sz w:val="24"/>
          <w:szCs w:val="24"/>
          <w:lang w:val="en-MY"/>
        </w:rPr>
        <w:t>ground</w:t>
      </w:r>
      <w:r w:rsidRPr="0095576E">
        <w:rPr>
          <w:rFonts w:asciiTheme="majorBidi" w:hAnsiTheme="majorBidi" w:cstheme="majorBidi"/>
          <w:sz w:val="24"/>
          <w:szCs w:val="24"/>
          <w:lang w:val="en-MY"/>
        </w:rPr>
        <w:t xml:space="preserve">. It consists of </w:t>
      </w:r>
      <w:r w:rsidRPr="0095576E">
        <w:rPr>
          <w:rFonts w:asciiTheme="majorBidi" w:hAnsiTheme="majorBidi" w:cstheme="majorBidi"/>
          <w:b/>
          <w:bCs/>
          <w:sz w:val="24"/>
          <w:szCs w:val="24"/>
          <w:lang w:val="en-MY"/>
        </w:rPr>
        <w:t xml:space="preserve">two 1 </w:t>
      </w:r>
      <w:r>
        <w:rPr>
          <w:rFonts w:asciiTheme="majorBidi" w:hAnsiTheme="majorBidi" w:cstheme="majorBidi"/>
          <w:b/>
          <w:bCs/>
          <w:sz w:val="24"/>
          <w:szCs w:val="24"/>
        </w:rPr>
        <w:t>Ω</w:t>
      </w:r>
      <w:r w:rsidRPr="0095576E">
        <w:rPr>
          <w:rFonts w:asciiTheme="majorBidi" w:hAnsiTheme="majorBidi" w:cstheme="majorBidi"/>
          <w:b/>
          <w:bCs/>
          <w:sz w:val="24"/>
          <w:szCs w:val="24"/>
          <w:lang w:val="en-MY"/>
        </w:rPr>
        <w:t xml:space="preserve"> / 3 W resistors R</w:t>
      </w:r>
      <w:r w:rsidRPr="0095576E">
        <w:rPr>
          <w:rFonts w:asciiTheme="majorBidi" w:hAnsiTheme="majorBidi" w:cstheme="majorBidi"/>
          <w:b/>
          <w:bCs/>
          <w:sz w:val="24"/>
          <w:szCs w:val="24"/>
          <w:vertAlign w:val="subscript"/>
          <w:lang w:val="en-MY"/>
        </w:rPr>
        <w:t>8</w:t>
      </w:r>
      <w:r w:rsidRPr="0095576E">
        <w:rPr>
          <w:rFonts w:asciiTheme="majorBidi" w:hAnsiTheme="majorBidi" w:cstheme="majorBidi"/>
          <w:b/>
          <w:bCs/>
          <w:sz w:val="24"/>
          <w:szCs w:val="24"/>
          <w:lang w:val="en-MY"/>
        </w:rPr>
        <w:t xml:space="preserve"> </w:t>
      </w:r>
      <w:r w:rsidRPr="0095576E">
        <w:rPr>
          <w:rFonts w:asciiTheme="majorBidi" w:hAnsiTheme="majorBidi" w:cstheme="majorBidi"/>
          <w:sz w:val="24"/>
          <w:szCs w:val="24"/>
          <w:lang w:val="en-MY"/>
        </w:rPr>
        <w:t xml:space="preserve">and </w:t>
      </w:r>
      <w:r w:rsidRPr="0095576E">
        <w:rPr>
          <w:rFonts w:asciiTheme="majorBidi" w:hAnsiTheme="majorBidi" w:cstheme="majorBidi"/>
          <w:b/>
          <w:bCs/>
          <w:sz w:val="24"/>
          <w:szCs w:val="24"/>
          <w:lang w:val="en-MY"/>
        </w:rPr>
        <w:t>R</w:t>
      </w:r>
      <w:r w:rsidRPr="0095576E">
        <w:rPr>
          <w:rFonts w:asciiTheme="majorBidi" w:hAnsiTheme="majorBidi" w:cstheme="majorBidi"/>
          <w:b/>
          <w:bCs/>
          <w:sz w:val="24"/>
          <w:szCs w:val="24"/>
          <w:vertAlign w:val="subscript"/>
          <w:lang w:val="en-MY"/>
        </w:rPr>
        <w:t>9</w:t>
      </w:r>
      <w:r w:rsidRPr="0095576E">
        <w:rPr>
          <w:rFonts w:asciiTheme="majorBidi" w:hAnsiTheme="majorBidi" w:cstheme="majorBidi"/>
          <w:sz w:val="24"/>
          <w:szCs w:val="24"/>
          <w:lang w:val="en-MY"/>
        </w:rPr>
        <w:t xml:space="preserve"> connected in </w:t>
      </w:r>
      <w:r w:rsidRPr="0095576E">
        <w:rPr>
          <w:rFonts w:asciiTheme="majorBidi" w:hAnsiTheme="majorBidi" w:cstheme="majorBidi"/>
          <w:b/>
          <w:bCs/>
          <w:sz w:val="24"/>
          <w:szCs w:val="24"/>
          <w:lang w:val="en-MY"/>
        </w:rPr>
        <w:t>parallel</w:t>
      </w:r>
      <w:r w:rsidRPr="0095576E">
        <w:rPr>
          <w:rFonts w:asciiTheme="majorBidi" w:hAnsiTheme="majorBidi" w:cstheme="majorBidi"/>
          <w:sz w:val="24"/>
          <w:szCs w:val="24"/>
          <w:lang w:val="en-MY"/>
        </w:rPr>
        <w:t xml:space="preserve">. This results in a </w:t>
      </w:r>
      <w:r w:rsidRPr="0095576E">
        <w:rPr>
          <w:rFonts w:asciiTheme="majorBidi" w:hAnsiTheme="majorBidi" w:cstheme="majorBidi"/>
          <w:b/>
          <w:bCs/>
          <w:sz w:val="24"/>
          <w:szCs w:val="24"/>
          <w:lang w:val="en-MY"/>
        </w:rPr>
        <w:t>total resistance</w:t>
      </w:r>
      <w:r w:rsidRPr="0095576E">
        <w:rPr>
          <w:rFonts w:asciiTheme="majorBidi" w:hAnsiTheme="majorBidi" w:cstheme="majorBidi"/>
          <w:sz w:val="24"/>
          <w:szCs w:val="24"/>
          <w:lang w:val="en-MY"/>
        </w:rPr>
        <w:t xml:space="preserve"> of </w:t>
      </w:r>
      <w:r w:rsidRPr="0095576E">
        <w:rPr>
          <w:rFonts w:asciiTheme="majorBidi" w:hAnsiTheme="majorBidi" w:cstheme="majorBidi"/>
          <w:b/>
          <w:bCs/>
          <w:sz w:val="24"/>
          <w:szCs w:val="24"/>
          <w:lang w:val="en-MY"/>
        </w:rPr>
        <w:t xml:space="preserve">0.5 </w:t>
      </w:r>
      <w:r>
        <w:rPr>
          <w:rFonts w:asciiTheme="majorBidi" w:hAnsiTheme="majorBidi" w:cstheme="majorBidi"/>
          <w:b/>
          <w:bCs/>
          <w:sz w:val="24"/>
          <w:szCs w:val="24"/>
        </w:rPr>
        <w:t>Ω</w:t>
      </w:r>
      <w:r w:rsidRPr="0095576E">
        <w:rPr>
          <w:rFonts w:asciiTheme="majorBidi" w:hAnsiTheme="majorBidi" w:cstheme="majorBidi"/>
          <w:sz w:val="24"/>
          <w:szCs w:val="24"/>
          <w:lang w:val="en-MY"/>
        </w:rPr>
        <w:t xml:space="preserve">. At a </w:t>
      </w:r>
      <w:r w:rsidRPr="0095576E">
        <w:rPr>
          <w:rFonts w:asciiTheme="majorBidi" w:hAnsiTheme="majorBidi" w:cstheme="majorBidi"/>
          <w:b/>
          <w:bCs/>
          <w:sz w:val="24"/>
          <w:szCs w:val="24"/>
          <w:lang w:val="en-MY"/>
        </w:rPr>
        <w:t>charging current</w:t>
      </w:r>
      <w:r w:rsidRPr="0095576E">
        <w:rPr>
          <w:rFonts w:asciiTheme="majorBidi" w:hAnsiTheme="majorBidi" w:cstheme="majorBidi"/>
          <w:sz w:val="24"/>
          <w:szCs w:val="24"/>
          <w:lang w:val="en-MY"/>
        </w:rPr>
        <w:t xml:space="preserve"> of</w:t>
      </w:r>
      <m:oMath>
        <m:sSub>
          <m:sSubPr>
            <m:ctrlPr>
              <w:rPr>
                <w:rFonts w:ascii="Cambria Math" w:hAnsi="Cambria Math" w:cstheme="majorBidi"/>
                <w:b/>
                <w:i/>
                <w:color w:val="202124"/>
                <w:sz w:val="24"/>
                <w:szCs w:val="24"/>
                <w:lang w:val="en" w:eastAsia="en-US"/>
              </w:rPr>
            </m:ctrlPr>
          </m:sSubPr>
          <m:e>
            <m:r>
              <m:rPr>
                <m:sty m:val="bi"/>
              </m:rPr>
              <w:rPr>
                <w:rFonts w:ascii="Cambria Math" w:hAnsi="Cambria Math" w:cstheme="majorBidi"/>
                <w:color w:val="202124"/>
                <w:sz w:val="24"/>
                <w:szCs w:val="24"/>
                <w:lang w:val="en"/>
              </w:rPr>
              <m:t xml:space="preserve"> I</m:t>
            </m:r>
          </m:e>
          <m:sub>
            <m:r>
              <m:rPr>
                <m:sty m:val="bi"/>
              </m:rPr>
              <w:rPr>
                <w:rFonts w:ascii="Cambria Math" w:hAnsi="Cambria Math" w:cstheme="majorBidi"/>
                <w:color w:val="202124"/>
                <w:sz w:val="24"/>
                <w:szCs w:val="24"/>
                <w:lang w:val="en"/>
              </w:rPr>
              <m:t>charge</m:t>
            </m:r>
          </m:sub>
        </m:sSub>
        <m:r>
          <m:rPr>
            <m:sty m:val="bi"/>
          </m:rPr>
          <w:rPr>
            <w:rFonts w:ascii="Cambria Math" w:hAnsi="Cambria Math" w:cstheme="majorBidi"/>
            <w:color w:val="202124"/>
            <w:sz w:val="24"/>
            <w:szCs w:val="24"/>
            <w:lang w:val="en"/>
          </w:rPr>
          <m:t>=2</m:t>
        </m:r>
        <m:r>
          <m:rPr>
            <m:sty m:val="bi"/>
          </m:rPr>
          <w:rPr>
            <w:rFonts w:ascii="Cambria Math" w:hAnsi="Cambria Math" w:cstheme="majorBidi"/>
            <w:color w:val="202124"/>
            <w:sz w:val="24"/>
            <w:szCs w:val="24"/>
            <w:lang w:val="en"/>
          </w:rPr>
          <m:t>A</m:t>
        </m:r>
      </m:oMath>
      <w:r w:rsidRPr="0095576E">
        <w:rPr>
          <w:rFonts w:asciiTheme="majorBidi" w:hAnsiTheme="majorBidi" w:cstheme="majorBidi"/>
          <w:sz w:val="24"/>
          <w:szCs w:val="24"/>
          <w:lang w:val="en-MY"/>
        </w:rPr>
        <w:t xml:space="preserve">, the voltage across the shunt will be exactly </w:t>
      </w:r>
      <w:r w:rsidRPr="0095576E">
        <w:rPr>
          <w:rFonts w:asciiTheme="majorBidi" w:hAnsiTheme="majorBidi" w:cstheme="majorBidi"/>
          <w:b/>
          <w:bCs/>
          <w:sz w:val="24"/>
          <w:szCs w:val="24"/>
          <w:lang w:val="en-MY"/>
        </w:rPr>
        <w:t>1 V</w:t>
      </w:r>
      <w:r w:rsidRPr="0095576E">
        <w:rPr>
          <w:rFonts w:asciiTheme="majorBidi" w:hAnsiTheme="majorBidi" w:cstheme="majorBidi"/>
          <w:sz w:val="24"/>
          <w:szCs w:val="24"/>
          <w:lang w:val="en-MY"/>
        </w:rPr>
        <w:t xml:space="preserve">; which is slightly below the </w:t>
      </w:r>
      <w:r w:rsidRPr="0095576E">
        <w:rPr>
          <w:rFonts w:asciiTheme="majorBidi" w:hAnsiTheme="majorBidi" w:cstheme="majorBidi"/>
          <w:b/>
          <w:bCs/>
          <w:sz w:val="24"/>
          <w:szCs w:val="24"/>
          <w:lang w:val="en-MY"/>
        </w:rPr>
        <w:t>1.1 V</w:t>
      </w:r>
      <w:r w:rsidRPr="0095576E">
        <w:rPr>
          <w:rFonts w:asciiTheme="majorBidi" w:hAnsiTheme="majorBidi" w:cstheme="majorBidi"/>
          <w:sz w:val="24"/>
          <w:szCs w:val="24"/>
          <w:lang w:val="en-MY"/>
        </w:rPr>
        <w:t xml:space="preserve"> internal voltage reference of the </w:t>
      </w:r>
      <w:r w:rsidRPr="0095576E">
        <w:rPr>
          <w:rFonts w:asciiTheme="majorBidi" w:hAnsiTheme="majorBidi" w:cstheme="majorBidi"/>
          <w:b/>
          <w:bCs/>
          <w:sz w:val="24"/>
          <w:szCs w:val="24"/>
          <w:lang w:val="en-MY"/>
        </w:rPr>
        <w:t>Arduino</w:t>
      </w:r>
      <w:r w:rsidRPr="0095576E">
        <w:rPr>
          <w:rFonts w:asciiTheme="majorBidi" w:hAnsiTheme="majorBidi" w:cstheme="majorBidi"/>
          <w:sz w:val="24"/>
          <w:szCs w:val="24"/>
          <w:lang w:val="en-MY"/>
        </w:rPr>
        <w:t xml:space="preserve"> thus corresponds to the full range of the </w:t>
      </w:r>
      <w:r w:rsidRPr="0095576E">
        <w:rPr>
          <w:rFonts w:asciiTheme="majorBidi" w:hAnsiTheme="majorBidi" w:cstheme="majorBidi"/>
          <w:b/>
          <w:bCs/>
          <w:sz w:val="24"/>
          <w:szCs w:val="24"/>
          <w:lang w:val="en-MY"/>
        </w:rPr>
        <w:t>Arduino</w:t>
      </w:r>
      <w:r w:rsidRPr="0095576E">
        <w:rPr>
          <w:rFonts w:asciiTheme="majorBidi" w:hAnsiTheme="majorBidi" w:cstheme="majorBidi"/>
          <w:sz w:val="24"/>
          <w:szCs w:val="24"/>
          <w:lang w:val="en-MY"/>
        </w:rPr>
        <w:t xml:space="preserve">’s </w:t>
      </w:r>
      <w:proofErr w:type="spellStart"/>
      <w:r w:rsidRPr="0095576E">
        <w:rPr>
          <w:rFonts w:asciiTheme="majorBidi" w:hAnsiTheme="majorBidi" w:cstheme="majorBidi"/>
          <w:b/>
          <w:bCs/>
          <w:sz w:val="24"/>
          <w:szCs w:val="24"/>
          <w:lang w:val="en-MY"/>
        </w:rPr>
        <w:t>analog</w:t>
      </w:r>
      <w:proofErr w:type="spellEnd"/>
      <w:r w:rsidRPr="0095576E">
        <w:rPr>
          <w:rFonts w:asciiTheme="majorBidi" w:hAnsiTheme="majorBidi" w:cstheme="majorBidi"/>
          <w:b/>
          <w:bCs/>
          <w:sz w:val="24"/>
          <w:szCs w:val="24"/>
          <w:lang w:val="en-MY"/>
        </w:rPr>
        <w:t>-to-digital converter (ADC).</w:t>
      </w:r>
    </w:p>
    <w:p w14:paraId="31141CF7" w14:textId="77777777" w:rsidR="0095576E" w:rsidRPr="0095576E" w:rsidRDefault="0095576E" w:rsidP="0085530A">
      <w:pPr>
        <w:ind w:firstLine="720"/>
        <w:rPr>
          <w:rFonts w:asciiTheme="majorBidi" w:hAnsiTheme="majorBidi" w:cstheme="majorBidi"/>
          <w:sz w:val="24"/>
          <w:szCs w:val="24"/>
          <w:lang w:val="en-MY"/>
        </w:rPr>
      </w:pPr>
      <w:r w:rsidRPr="0095576E">
        <w:rPr>
          <w:rFonts w:asciiTheme="majorBidi" w:hAnsiTheme="majorBidi" w:cstheme="majorBidi"/>
          <w:sz w:val="24"/>
          <w:szCs w:val="24"/>
          <w:lang w:val="en-MY"/>
        </w:rPr>
        <w:t xml:space="preserve">The </w:t>
      </w:r>
      <w:proofErr w:type="spellStart"/>
      <w:r w:rsidRPr="0095576E">
        <w:rPr>
          <w:rFonts w:asciiTheme="majorBidi" w:hAnsiTheme="majorBidi" w:cstheme="majorBidi"/>
          <w:b/>
          <w:bCs/>
          <w:sz w:val="24"/>
          <w:szCs w:val="24"/>
          <w:lang w:val="en-MY"/>
        </w:rPr>
        <w:t>analog</w:t>
      </w:r>
      <w:proofErr w:type="spellEnd"/>
      <w:r w:rsidRPr="0095576E">
        <w:rPr>
          <w:rFonts w:asciiTheme="majorBidi" w:hAnsiTheme="majorBidi" w:cstheme="majorBidi"/>
          <w:b/>
          <w:bCs/>
          <w:sz w:val="24"/>
          <w:szCs w:val="24"/>
          <w:lang w:val="en-MY"/>
        </w:rPr>
        <w:t xml:space="preserve"> pin A</w:t>
      </w:r>
      <w:r w:rsidRPr="0095576E">
        <w:rPr>
          <w:rFonts w:asciiTheme="majorBidi" w:hAnsiTheme="majorBidi" w:cstheme="majorBidi"/>
          <w:b/>
          <w:bCs/>
          <w:sz w:val="24"/>
          <w:szCs w:val="24"/>
          <w:vertAlign w:val="subscript"/>
          <w:lang w:val="en-MY"/>
        </w:rPr>
        <w:t>0</w:t>
      </w:r>
      <w:r w:rsidRPr="0095576E">
        <w:rPr>
          <w:rFonts w:asciiTheme="majorBidi" w:hAnsiTheme="majorBidi" w:cstheme="majorBidi"/>
          <w:sz w:val="24"/>
          <w:szCs w:val="24"/>
          <w:lang w:val="en-MY"/>
        </w:rPr>
        <w:t xml:space="preserve"> on the </w:t>
      </w:r>
      <w:r w:rsidRPr="0095576E">
        <w:rPr>
          <w:rFonts w:asciiTheme="majorBidi" w:hAnsiTheme="majorBidi" w:cstheme="majorBidi"/>
          <w:b/>
          <w:bCs/>
          <w:sz w:val="24"/>
          <w:szCs w:val="24"/>
          <w:lang w:val="en-MY"/>
        </w:rPr>
        <w:t>Arduino</w:t>
      </w:r>
      <w:r w:rsidRPr="0095576E">
        <w:rPr>
          <w:rFonts w:asciiTheme="majorBidi" w:hAnsiTheme="majorBidi" w:cstheme="majorBidi"/>
          <w:sz w:val="24"/>
          <w:szCs w:val="24"/>
          <w:lang w:val="en-MY"/>
        </w:rPr>
        <w:t xml:space="preserve"> is used for measuring the </w:t>
      </w:r>
      <w:r w:rsidRPr="0095576E">
        <w:rPr>
          <w:rFonts w:asciiTheme="majorBidi" w:hAnsiTheme="majorBidi" w:cstheme="majorBidi"/>
          <w:b/>
          <w:bCs/>
          <w:sz w:val="24"/>
          <w:szCs w:val="24"/>
          <w:lang w:val="en-MY"/>
        </w:rPr>
        <w:t>voltage V</w:t>
      </w:r>
      <w:r w:rsidRPr="0095576E">
        <w:rPr>
          <w:rFonts w:asciiTheme="majorBidi" w:hAnsiTheme="majorBidi" w:cstheme="majorBidi"/>
          <w:b/>
          <w:bCs/>
          <w:sz w:val="24"/>
          <w:szCs w:val="24"/>
          <w:vertAlign w:val="subscript"/>
          <w:lang w:val="en-MY"/>
        </w:rPr>
        <w:t>1</w:t>
      </w:r>
      <w:r w:rsidRPr="0095576E">
        <w:rPr>
          <w:rFonts w:asciiTheme="majorBidi" w:hAnsiTheme="majorBidi" w:cstheme="majorBidi"/>
          <w:sz w:val="24"/>
          <w:szCs w:val="24"/>
          <w:vertAlign w:val="subscript"/>
          <w:lang w:val="en-MY"/>
        </w:rPr>
        <w:t xml:space="preserve"> </w:t>
      </w:r>
      <w:r w:rsidRPr="0095576E">
        <w:rPr>
          <w:rFonts w:asciiTheme="majorBidi" w:hAnsiTheme="majorBidi" w:cstheme="majorBidi"/>
          <w:sz w:val="24"/>
          <w:szCs w:val="24"/>
          <w:lang w:val="en-MY"/>
        </w:rPr>
        <w:t xml:space="preserve">between </w:t>
      </w:r>
      <w:r w:rsidRPr="0095576E">
        <w:rPr>
          <w:rFonts w:asciiTheme="majorBidi" w:hAnsiTheme="majorBidi" w:cstheme="majorBidi"/>
          <w:b/>
          <w:bCs/>
          <w:sz w:val="24"/>
          <w:szCs w:val="24"/>
          <w:lang w:val="en-MY"/>
        </w:rPr>
        <w:t>B+</w:t>
      </w:r>
      <w:r w:rsidRPr="0095576E">
        <w:rPr>
          <w:rFonts w:asciiTheme="majorBidi" w:hAnsiTheme="majorBidi" w:cstheme="majorBidi"/>
          <w:sz w:val="24"/>
          <w:szCs w:val="24"/>
          <w:lang w:val="en-MY"/>
        </w:rPr>
        <w:t xml:space="preserve"> and </w:t>
      </w:r>
      <w:r w:rsidRPr="0095576E">
        <w:rPr>
          <w:rFonts w:asciiTheme="majorBidi" w:hAnsiTheme="majorBidi" w:cstheme="majorBidi"/>
          <w:b/>
          <w:bCs/>
          <w:sz w:val="24"/>
          <w:szCs w:val="24"/>
          <w:lang w:val="en-MY"/>
        </w:rPr>
        <w:t>0 V</w:t>
      </w:r>
      <w:r w:rsidRPr="0095576E">
        <w:rPr>
          <w:rFonts w:asciiTheme="majorBidi" w:hAnsiTheme="majorBidi" w:cstheme="majorBidi"/>
          <w:sz w:val="24"/>
          <w:szCs w:val="24"/>
          <w:lang w:val="en-MY"/>
        </w:rPr>
        <w:t xml:space="preserve">. and the </w:t>
      </w:r>
      <w:r w:rsidRPr="0095576E">
        <w:rPr>
          <w:rFonts w:asciiTheme="majorBidi" w:hAnsiTheme="majorBidi" w:cstheme="majorBidi"/>
          <w:b/>
          <w:bCs/>
          <w:sz w:val="24"/>
          <w:szCs w:val="24"/>
          <w:lang w:val="en-MY"/>
        </w:rPr>
        <w:t>Analog pin A</w:t>
      </w:r>
      <w:r w:rsidRPr="0095576E">
        <w:rPr>
          <w:rFonts w:asciiTheme="majorBidi" w:hAnsiTheme="majorBidi" w:cstheme="majorBidi"/>
          <w:b/>
          <w:bCs/>
          <w:sz w:val="24"/>
          <w:szCs w:val="24"/>
          <w:vertAlign w:val="subscript"/>
          <w:lang w:val="en-MY"/>
        </w:rPr>
        <w:t>1</w:t>
      </w:r>
      <w:r w:rsidRPr="0095576E">
        <w:rPr>
          <w:rFonts w:asciiTheme="majorBidi" w:hAnsiTheme="majorBidi" w:cstheme="majorBidi"/>
          <w:sz w:val="24"/>
          <w:szCs w:val="24"/>
          <w:lang w:val="en-MY"/>
        </w:rPr>
        <w:t xml:space="preserve"> is used for measuring </w:t>
      </w:r>
      <w:r w:rsidRPr="0095576E">
        <w:rPr>
          <w:rFonts w:asciiTheme="majorBidi" w:hAnsiTheme="majorBidi" w:cstheme="majorBidi"/>
          <w:b/>
          <w:bCs/>
          <w:sz w:val="24"/>
          <w:szCs w:val="24"/>
          <w:lang w:val="en-MY"/>
        </w:rPr>
        <w:t>V</w:t>
      </w:r>
      <w:r w:rsidRPr="0095576E">
        <w:rPr>
          <w:rFonts w:asciiTheme="majorBidi" w:hAnsiTheme="majorBidi" w:cstheme="majorBidi"/>
          <w:b/>
          <w:bCs/>
          <w:sz w:val="24"/>
          <w:szCs w:val="24"/>
          <w:vertAlign w:val="subscript"/>
          <w:lang w:val="en-MY"/>
        </w:rPr>
        <w:t>2</w:t>
      </w:r>
      <w:r w:rsidRPr="0095576E">
        <w:rPr>
          <w:rFonts w:asciiTheme="majorBidi" w:hAnsiTheme="majorBidi" w:cstheme="majorBidi"/>
          <w:sz w:val="24"/>
          <w:szCs w:val="24"/>
          <w:lang w:val="en-MY"/>
        </w:rPr>
        <w:t xml:space="preserve"> between </w:t>
      </w:r>
      <w:r w:rsidRPr="0095576E">
        <w:rPr>
          <w:rFonts w:asciiTheme="majorBidi" w:hAnsiTheme="majorBidi" w:cstheme="majorBidi"/>
          <w:b/>
          <w:bCs/>
          <w:sz w:val="24"/>
          <w:szCs w:val="24"/>
          <w:lang w:val="en-MY"/>
        </w:rPr>
        <w:t>B-</w:t>
      </w:r>
      <w:r w:rsidRPr="0095576E">
        <w:rPr>
          <w:rFonts w:asciiTheme="majorBidi" w:hAnsiTheme="majorBidi" w:cstheme="majorBidi"/>
          <w:sz w:val="24"/>
          <w:szCs w:val="24"/>
          <w:lang w:val="en-MY"/>
        </w:rPr>
        <w:t xml:space="preserve"> and </w:t>
      </w:r>
      <w:r w:rsidRPr="0095576E">
        <w:rPr>
          <w:rFonts w:asciiTheme="majorBidi" w:hAnsiTheme="majorBidi" w:cstheme="majorBidi"/>
          <w:b/>
          <w:bCs/>
          <w:sz w:val="24"/>
          <w:szCs w:val="24"/>
          <w:lang w:val="en-MY"/>
        </w:rPr>
        <w:t>0V</w:t>
      </w:r>
      <w:r w:rsidRPr="0095576E">
        <w:rPr>
          <w:rFonts w:asciiTheme="majorBidi" w:hAnsiTheme="majorBidi" w:cstheme="majorBidi"/>
          <w:sz w:val="24"/>
          <w:szCs w:val="24"/>
          <w:lang w:val="en-MY"/>
        </w:rPr>
        <w:t>.</w:t>
      </w:r>
    </w:p>
    <w:p w14:paraId="6BA80C0A" w14:textId="77777777" w:rsidR="0095576E" w:rsidRPr="0095576E" w:rsidRDefault="0095576E" w:rsidP="0085530A">
      <w:pPr>
        <w:ind w:firstLine="720"/>
        <w:rPr>
          <w:rFonts w:asciiTheme="majorBidi" w:hAnsiTheme="majorBidi" w:cstheme="majorBidi"/>
          <w:sz w:val="24"/>
          <w:szCs w:val="24"/>
          <w:lang w:val="en-MY"/>
        </w:rPr>
      </w:pPr>
      <w:r w:rsidRPr="0095576E">
        <w:rPr>
          <w:rFonts w:asciiTheme="majorBidi" w:hAnsiTheme="majorBidi" w:cstheme="majorBidi"/>
          <w:b/>
          <w:bCs/>
          <w:sz w:val="24"/>
          <w:szCs w:val="24"/>
          <w:lang w:val="en-MY"/>
        </w:rPr>
        <w:t>B+</w:t>
      </w:r>
      <w:r w:rsidRPr="0095576E">
        <w:rPr>
          <w:rFonts w:asciiTheme="majorBidi" w:hAnsiTheme="majorBidi" w:cstheme="majorBidi"/>
          <w:sz w:val="24"/>
          <w:szCs w:val="24"/>
          <w:lang w:val="en-MY"/>
        </w:rPr>
        <w:t xml:space="preserve"> is connected to </w:t>
      </w:r>
      <w:r w:rsidRPr="0095576E">
        <w:rPr>
          <w:rFonts w:asciiTheme="majorBidi" w:hAnsiTheme="majorBidi" w:cstheme="majorBidi"/>
          <w:b/>
          <w:bCs/>
          <w:sz w:val="24"/>
          <w:szCs w:val="24"/>
          <w:lang w:val="en-MY"/>
        </w:rPr>
        <w:t>pin A</w:t>
      </w:r>
      <w:r w:rsidRPr="0095576E">
        <w:rPr>
          <w:rFonts w:asciiTheme="majorBidi" w:hAnsiTheme="majorBidi" w:cstheme="majorBidi"/>
          <w:b/>
          <w:bCs/>
          <w:sz w:val="24"/>
          <w:szCs w:val="24"/>
          <w:vertAlign w:val="subscript"/>
          <w:lang w:val="en-MY"/>
        </w:rPr>
        <w:t>0</w:t>
      </w:r>
      <w:r w:rsidRPr="0095576E">
        <w:rPr>
          <w:rFonts w:asciiTheme="majorBidi" w:hAnsiTheme="majorBidi" w:cstheme="majorBidi"/>
          <w:sz w:val="24"/>
          <w:szCs w:val="24"/>
          <w:lang w:val="en-MY"/>
        </w:rPr>
        <w:t xml:space="preserve"> through a </w:t>
      </w:r>
      <w:r w:rsidRPr="0095576E">
        <w:rPr>
          <w:rFonts w:asciiTheme="majorBidi" w:hAnsiTheme="majorBidi" w:cstheme="majorBidi"/>
          <w:b/>
          <w:bCs/>
          <w:sz w:val="24"/>
          <w:szCs w:val="24"/>
          <w:lang w:val="en-MY"/>
        </w:rPr>
        <w:t>voltage divider</w:t>
      </w:r>
      <w:r w:rsidRPr="0095576E">
        <w:rPr>
          <w:rFonts w:asciiTheme="majorBidi" w:hAnsiTheme="majorBidi" w:cstheme="majorBidi"/>
          <w:sz w:val="24"/>
          <w:szCs w:val="24"/>
          <w:lang w:val="en-MY"/>
        </w:rPr>
        <w:t xml:space="preserve"> consisting of </w:t>
      </w:r>
      <w:r w:rsidRPr="0095576E">
        <w:rPr>
          <w:rFonts w:asciiTheme="majorBidi" w:hAnsiTheme="majorBidi" w:cstheme="majorBidi"/>
          <w:b/>
          <w:bCs/>
          <w:sz w:val="24"/>
          <w:szCs w:val="24"/>
          <w:lang w:val="en-MY"/>
        </w:rPr>
        <w:t>R</w:t>
      </w:r>
      <w:r w:rsidRPr="0095576E">
        <w:rPr>
          <w:rFonts w:asciiTheme="majorBidi" w:hAnsiTheme="majorBidi" w:cstheme="majorBidi"/>
          <w:b/>
          <w:bCs/>
          <w:sz w:val="24"/>
          <w:szCs w:val="24"/>
          <w:vertAlign w:val="subscript"/>
          <w:lang w:val="en-MY"/>
        </w:rPr>
        <w:t>4</w:t>
      </w:r>
      <w:r w:rsidRPr="0095576E">
        <w:rPr>
          <w:rFonts w:asciiTheme="majorBidi" w:hAnsiTheme="majorBidi" w:cstheme="majorBidi"/>
          <w:sz w:val="24"/>
          <w:szCs w:val="24"/>
          <w:lang w:val="en-MY"/>
        </w:rPr>
        <w:t xml:space="preserve"> and </w:t>
      </w:r>
      <w:r w:rsidRPr="0095576E">
        <w:rPr>
          <w:rFonts w:asciiTheme="majorBidi" w:hAnsiTheme="majorBidi" w:cstheme="majorBidi"/>
          <w:b/>
          <w:bCs/>
          <w:sz w:val="24"/>
          <w:szCs w:val="24"/>
          <w:lang w:val="en-MY"/>
        </w:rPr>
        <w:t>R</w:t>
      </w:r>
      <w:r w:rsidRPr="0095576E">
        <w:rPr>
          <w:rFonts w:asciiTheme="majorBidi" w:hAnsiTheme="majorBidi" w:cstheme="majorBidi"/>
          <w:b/>
          <w:bCs/>
          <w:sz w:val="24"/>
          <w:szCs w:val="24"/>
          <w:vertAlign w:val="subscript"/>
          <w:lang w:val="en-MY"/>
        </w:rPr>
        <w:t>7</w:t>
      </w:r>
      <w:r w:rsidRPr="0095576E">
        <w:rPr>
          <w:rFonts w:asciiTheme="majorBidi" w:hAnsiTheme="majorBidi" w:cstheme="majorBidi"/>
          <w:sz w:val="24"/>
          <w:szCs w:val="24"/>
          <w:lang w:val="en-MY"/>
        </w:rPr>
        <w:t xml:space="preserve">, the ratio has been chosen such that the </w:t>
      </w:r>
      <w:r w:rsidRPr="0095576E">
        <w:rPr>
          <w:rFonts w:asciiTheme="majorBidi" w:hAnsiTheme="majorBidi" w:cstheme="majorBidi"/>
          <w:b/>
          <w:bCs/>
          <w:sz w:val="24"/>
          <w:szCs w:val="24"/>
          <w:lang w:val="en-MY"/>
        </w:rPr>
        <w:t>maximum battery</w:t>
      </w:r>
      <w:r w:rsidRPr="0095576E">
        <w:rPr>
          <w:rFonts w:asciiTheme="majorBidi" w:hAnsiTheme="majorBidi" w:cstheme="majorBidi"/>
          <w:sz w:val="24"/>
          <w:szCs w:val="24"/>
          <w:lang w:val="en-MY"/>
        </w:rPr>
        <w:t xml:space="preserve"> pack voltage of </w:t>
      </w:r>
      <w:r w:rsidRPr="0095576E">
        <w:rPr>
          <w:rFonts w:asciiTheme="majorBidi" w:hAnsiTheme="majorBidi" w:cstheme="majorBidi"/>
          <w:b/>
          <w:bCs/>
          <w:sz w:val="24"/>
          <w:szCs w:val="24"/>
          <w:lang w:val="en-MY"/>
        </w:rPr>
        <w:t>16.8 V</w:t>
      </w:r>
      <w:r w:rsidRPr="0095576E">
        <w:rPr>
          <w:rFonts w:asciiTheme="majorBidi" w:hAnsiTheme="majorBidi" w:cstheme="majorBidi"/>
          <w:sz w:val="24"/>
          <w:szCs w:val="24"/>
          <w:lang w:val="en-MY"/>
        </w:rPr>
        <w:t xml:space="preserve"> would result in slightly less than the </w:t>
      </w:r>
      <w:r w:rsidRPr="0095576E">
        <w:rPr>
          <w:rFonts w:asciiTheme="majorBidi" w:hAnsiTheme="majorBidi" w:cstheme="majorBidi"/>
          <w:b/>
          <w:bCs/>
          <w:sz w:val="24"/>
          <w:szCs w:val="24"/>
          <w:lang w:val="en-MY"/>
        </w:rPr>
        <w:t>Arduino</w:t>
      </w:r>
      <w:r w:rsidRPr="0095576E">
        <w:rPr>
          <w:rFonts w:asciiTheme="majorBidi" w:hAnsiTheme="majorBidi" w:cstheme="majorBidi"/>
          <w:sz w:val="24"/>
          <w:szCs w:val="24"/>
          <w:lang w:val="en-MY"/>
        </w:rPr>
        <w:t xml:space="preserve">’s internal reference voltage of </w:t>
      </w:r>
      <w:r w:rsidRPr="0095576E">
        <w:rPr>
          <w:rFonts w:asciiTheme="majorBidi" w:hAnsiTheme="majorBidi" w:cstheme="majorBidi"/>
          <w:b/>
          <w:bCs/>
          <w:sz w:val="24"/>
          <w:szCs w:val="24"/>
          <w:lang w:val="en-MY"/>
        </w:rPr>
        <w:t>1.1 V</w:t>
      </w:r>
      <w:r w:rsidRPr="0095576E">
        <w:rPr>
          <w:rFonts w:asciiTheme="majorBidi" w:hAnsiTheme="majorBidi" w:cstheme="majorBidi"/>
          <w:sz w:val="24"/>
          <w:szCs w:val="24"/>
          <w:lang w:val="en-MY"/>
        </w:rPr>
        <w:t xml:space="preserve"> at </w:t>
      </w:r>
      <w:r w:rsidRPr="0095576E">
        <w:rPr>
          <w:rFonts w:asciiTheme="majorBidi" w:hAnsiTheme="majorBidi" w:cstheme="majorBidi"/>
          <w:b/>
          <w:bCs/>
          <w:sz w:val="24"/>
          <w:szCs w:val="24"/>
          <w:lang w:val="en-MY"/>
        </w:rPr>
        <w:t>A</w:t>
      </w:r>
      <w:r w:rsidRPr="0095576E">
        <w:rPr>
          <w:rFonts w:asciiTheme="majorBidi" w:hAnsiTheme="majorBidi" w:cstheme="majorBidi"/>
          <w:b/>
          <w:bCs/>
          <w:sz w:val="24"/>
          <w:szCs w:val="24"/>
          <w:vertAlign w:val="subscript"/>
          <w:lang w:val="en-MY"/>
        </w:rPr>
        <w:t>0</w:t>
      </w:r>
      <w:r w:rsidRPr="0095576E">
        <w:rPr>
          <w:rFonts w:asciiTheme="majorBidi" w:hAnsiTheme="majorBidi" w:cstheme="majorBidi"/>
          <w:sz w:val="24"/>
          <w:szCs w:val="24"/>
          <w:lang w:val="en-MY"/>
        </w:rPr>
        <w:t xml:space="preserve">. Please note that the value of </w:t>
      </w:r>
      <w:r w:rsidRPr="0095576E">
        <w:rPr>
          <w:rFonts w:asciiTheme="majorBidi" w:hAnsiTheme="majorBidi" w:cstheme="majorBidi"/>
          <w:b/>
          <w:bCs/>
          <w:sz w:val="24"/>
          <w:szCs w:val="24"/>
          <w:lang w:val="en-MY"/>
        </w:rPr>
        <w:t>R</w:t>
      </w:r>
      <w:r w:rsidRPr="0095576E">
        <w:rPr>
          <w:rFonts w:asciiTheme="majorBidi" w:hAnsiTheme="majorBidi" w:cstheme="majorBidi"/>
          <w:b/>
          <w:bCs/>
          <w:sz w:val="24"/>
          <w:szCs w:val="24"/>
          <w:vertAlign w:val="subscript"/>
          <w:lang w:val="en-MY"/>
        </w:rPr>
        <w:t>4</w:t>
      </w:r>
      <w:r w:rsidRPr="0095576E">
        <w:rPr>
          <w:rFonts w:asciiTheme="majorBidi" w:hAnsiTheme="majorBidi" w:cstheme="majorBidi"/>
          <w:sz w:val="24"/>
          <w:szCs w:val="24"/>
          <w:lang w:val="en-MY"/>
        </w:rPr>
        <w:t xml:space="preserve"> needs to be adapted to the number of cells in use. For example, using a </w:t>
      </w:r>
      <w:r w:rsidRPr="0095576E">
        <w:rPr>
          <w:rFonts w:asciiTheme="majorBidi" w:hAnsiTheme="majorBidi" w:cstheme="majorBidi"/>
          <w:b/>
          <w:bCs/>
          <w:sz w:val="24"/>
          <w:szCs w:val="24"/>
          <w:lang w:val="en-MY"/>
        </w:rPr>
        <w:t>1 cell</w:t>
      </w:r>
      <w:r w:rsidRPr="0095576E">
        <w:rPr>
          <w:rFonts w:asciiTheme="majorBidi" w:hAnsiTheme="majorBidi" w:cstheme="majorBidi"/>
          <w:sz w:val="24"/>
          <w:szCs w:val="24"/>
          <w:lang w:val="en-MY"/>
        </w:rPr>
        <w:t xml:space="preserve"> setup would require reducing the value of </w:t>
      </w:r>
      <w:r w:rsidRPr="0095576E">
        <w:rPr>
          <w:rFonts w:asciiTheme="majorBidi" w:hAnsiTheme="majorBidi" w:cstheme="majorBidi"/>
          <w:b/>
          <w:bCs/>
          <w:sz w:val="24"/>
          <w:szCs w:val="24"/>
          <w:lang w:val="en-MY"/>
        </w:rPr>
        <w:t>R</w:t>
      </w:r>
      <w:r w:rsidRPr="0095576E">
        <w:rPr>
          <w:rFonts w:asciiTheme="majorBidi" w:hAnsiTheme="majorBidi" w:cstheme="majorBidi"/>
          <w:b/>
          <w:bCs/>
          <w:sz w:val="24"/>
          <w:szCs w:val="24"/>
          <w:vertAlign w:val="subscript"/>
          <w:lang w:val="en-MY"/>
        </w:rPr>
        <w:t>4</w:t>
      </w:r>
      <w:r w:rsidRPr="0095576E">
        <w:rPr>
          <w:rFonts w:asciiTheme="majorBidi" w:hAnsiTheme="majorBidi" w:cstheme="majorBidi"/>
          <w:sz w:val="24"/>
          <w:szCs w:val="24"/>
          <w:lang w:val="en-MY"/>
        </w:rPr>
        <w:t xml:space="preserve"> to </w:t>
      </w:r>
      <w:r w:rsidRPr="0095576E">
        <w:rPr>
          <w:rFonts w:asciiTheme="majorBidi" w:hAnsiTheme="majorBidi" w:cstheme="majorBidi"/>
          <w:b/>
          <w:bCs/>
          <w:sz w:val="24"/>
          <w:szCs w:val="24"/>
          <w:lang w:val="en-MY"/>
        </w:rPr>
        <w:t>39 K</w:t>
      </w:r>
      <w:r>
        <w:rPr>
          <w:rFonts w:asciiTheme="majorBidi" w:hAnsiTheme="majorBidi" w:cstheme="majorBidi"/>
          <w:b/>
          <w:bCs/>
          <w:sz w:val="24"/>
          <w:szCs w:val="24"/>
        </w:rPr>
        <w:t>Ω</w:t>
      </w:r>
      <w:r w:rsidRPr="0095576E">
        <w:rPr>
          <w:rFonts w:asciiTheme="majorBidi" w:hAnsiTheme="majorBidi" w:cstheme="majorBidi"/>
          <w:sz w:val="24"/>
          <w:szCs w:val="24"/>
          <w:lang w:val="en-MY"/>
        </w:rPr>
        <w:t>.</w:t>
      </w:r>
    </w:p>
    <w:p w14:paraId="28E2D372" w14:textId="77777777" w:rsidR="0095576E" w:rsidRPr="0095576E" w:rsidRDefault="0095576E" w:rsidP="0085530A">
      <w:pPr>
        <w:ind w:firstLine="720"/>
        <w:rPr>
          <w:rFonts w:asciiTheme="majorBidi" w:hAnsiTheme="majorBidi" w:cstheme="majorBidi"/>
          <w:sz w:val="24"/>
          <w:szCs w:val="24"/>
          <w:lang w:val="en-MY"/>
        </w:rPr>
      </w:pPr>
      <w:r w:rsidRPr="0095576E">
        <w:rPr>
          <w:rFonts w:asciiTheme="majorBidi" w:hAnsiTheme="majorBidi" w:cstheme="majorBidi"/>
          <w:b/>
          <w:bCs/>
          <w:sz w:val="24"/>
          <w:szCs w:val="24"/>
          <w:lang w:val="en-MY"/>
        </w:rPr>
        <w:t>B-</w:t>
      </w:r>
      <w:r w:rsidRPr="0095576E">
        <w:rPr>
          <w:rFonts w:asciiTheme="majorBidi" w:hAnsiTheme="majorBidi" w:cstheme="majorBidi"/>
          <w:sz w:val="24"/>
          <w:szCs w:val="24"/>
          <w:lang w:val="en-MY"/>
        </w:rPr>
        <w:t xml:space="preserve"> is connected to </w:t>
      </w:r>
      <w:r w:rsidRPr="0095576E">
        <w:rPr>
          <w:rFonts w:asciiTheme="majorBidi" w:hAnsiTheme="majorBidi" w:cstheme="majorBidi"/>
          <w:b/>
          <w:bCs/>
          <w:sz w:val="24"/>
          <w:szCs w:val="24"/>
          <w:lang w:val="en-MY"/>
        </w:rPr>
        <w:t>A</w:t>
      </w:r>
      <w:r w:rsidRPr="0095576E">
        <w:rPr>
          <w:rFonts w:asciiTheme="majorBidi" w:hAnsiTheme="majorBidi" w:cstheme="majorBidi"/>
          <w:b/>
          <w:bCs/>
          <w:sz w:val="24"/>
          <w:szCs w:val="24"/>
          <w:vertAlign w:val="subscript"/>
          <w:lang w:val="en-MY"/>
        </w:rPr>
        <w:t>1</w:t>
      </w:r>
      <w:r w:rsidRPr="0095576E">
        <w:rPr>
          <w:rFonts w:asciiTheme="majorBidi" w:hAnsiTheme="majorBidi" w:cstheme="majorBidi"/>
          <w:sz w:val="24"/>
          <w:szCs w:val="24"/>
          <w:lang w:val="en-MY"/>
        </w:rPr>
        <w:t xml:space="preserve"> through a </w:t>
      </w:r>
      <w:r w:rsidRPr="0095576E">
        <w:rPr>
          <w:rFonts w:asciiTheme="majorBidi" w:hAnsiTheme="majorBidi" w:cstheme="majorBidi"/>
          <w:b/>
          <w:bCs/>
          <w:sz w:val="24"/>
          <w:szCs w:val="24"/>
          <w:lang w:val="en-MY"/>
        </w:rPr>
        <w:t>current-limiting resistor R</w:t>
      </w:r>
      <w:r w:rsidRPr="0095576E">
        <w:rPr>
          <w:rFonts w:asciiTheme="majorBidi" w:hAnsiTheme="majorBidi" w:cstheme="majorBidi"/>
          <w:b/>
          <w:bCs/>
          <w:sz w:val="24"/>
          <w:szCs w:val="24"/>
          <w:vertAlign w:val="subscript"/>
          <w:lang w:val="en-MY"/>
        </w:rPr>
        <w:t>5</w:t>
      </w:r>
      <w:r w:rsidRPr="0095576E">
        <w:rPr>
          <w:rFonts w:asciiTheme="majorBidi" w:hAnsiTheme="majorBidi" w:cstheme="majorBidi"/>
          <w:sz w:val="24"/>
          <w:szCs w:val="24"/>
          <w:lang w:val="en-MY"/>
        </w:rPr>
        <w:t xml:space="preserve">; A </w:t>
      </w:r>
      <w:r w:rsidRPr="0095576E">
        <w:rPr>
          <w:rFonts w:asciiTheme="majorBidi" w:hAnsiTheme="majorBidi" w:cstheme="majorBidi"/>
          <w:b/>
          <w:bCs/>
          <w:sz w:val="24"/>
          <w:szCs w:val="24"/>
          <w:lang w:val="en-MY"/>
        </w:rPr>
        <w:t>voltage divider</w:t>
      </w:r>
      <w:r w:rsidRPr="0095576E">
        <w:rPr>
          <w:rFonts w:asciiTheme="majorBidi" w:hAnsiTheme="majorBidi" w:cstheme="majorBidi"/>
          <w:sz w:val="24"/>
          <w:szCs w:val="24"/>
          <w:lang w:val="en-MY"/>
        </w:rPr>
        <w:t xml:space="preserve"> is not required for measuring </w:t>
      </w:r>
      <w:r w:rsidRPr="0095576E">
        <w:rPr>
          <w:rFonts w:asciiTheme="majorBidi" w:hAnsiTheme="majorBidi" w:cstheme="majorBidi"/>
          <w:b/>
          <w:bCs/>
          <w:sz w:val="24"/>
          <w:szCs w:val="24"/>
          <w:lang w:val="en-MY"/>
        </w:rPr>
        <w:t>V</w:t>
      </w:r>
      <w:r w:rsidRPr="0095576E">
        <w:rPr>
          <w:rFonts w:asciiTheme="majorBidi" w:hAnsiTheme="majorBidi" w:cstheme="majorBidi"/>
          <w:b/>
          <w:bCs/>
          <w:sz w:val="24"/>
          <w:szCs w:val="24"/>
          <w:vertAlign w:val="subscript"/>
          <w:lang w:val="en-MY"/>
        </w:rPr>
        <w:t>2</w:t>
      </w:r>
      <w:r w:rsidRPr="0095576E">
        <w:rPr>
          <w:rFonts w:asciiTheme="majorBidi" w:hAnsiTheme="majorBidi" w:cstheme="majorBidi"/>
          <w:sz w:val="24"/>
          <w:szCs w:val="24"/>
          <w:lang w:val="en-MY"/>
        </w:rPr>
        <w:t xml:space="preserve"> as its value stays below the </w:t>
      </w:r>
      <w:r w:rsidRPr="0095576E">
        <w:rPr>
          <w:rFonts w:asciiTheme="majorBidi" w:hAnsiTheme="majorBidi" w:cstheme="majorBidi"/>
          <w:b/>
          <w:bCs/>
          <w:sz w:val="24"/>
          <w:szCs w:val="24"/>
          <w:lang w:val="en-MY"/>
        </w:rPr>
        <w:t>Arduino</w:t>
      </w:r>
      <w:r w:rsidRPr="0095576E">
        <w:rPr>
          <w:rFonts w:asciiTheme="majorBidi" w:hAnsiTheme="majorBidi" w:cstheme="majorBidi"/>
          <w:sz w:val="24"/>
          <w:szCs w:val="24"/>
          <w:lang w:val="en-MY"/>
        </w:rPr>
        <w:t xml:space="preserve">’s </w:t>
      </w:r>
      <w:r w:rsidRPr="0095576E">
        <w:rPr>
          <w:rFonts w:asciiTheme="majorBidi" w:hAnsiTheme="majorBidi" w:cstheme="majorBidi"/>
          <w:b/>
          <w:bCs/>
          <w:sz w:val="24"/>
          <w:szCs w:val="24"/>
          <w:lang w:val="en-MY"/>
        </w:rPr>
        <w:t xml:space="preserve">ADC </w:t>
      </w:r>
      <w:r w:rsidRPr="0095576E">
        <w:rPr>
          <w:rFonts w:asciiTheme="majorBidi" w:hAnsiTheme="majorBidi" w:cstheme="majorBidi"/>
          <w:sz w:val="24"/>
          <w:szCs w:val="24"/>
          <w:lang w:val="en-MY"/>
        </w:rPr>
        <w:t>internal reference voltage.</w:t>
      </w:r>
    </w:p>
    <w:p w14:paraId="20D680FA" w14:textId="77777777" w:rsidR="0095576E" w:rsidRPr="0095576E" w:rsidRDefault="0095576E" w:rsidP="0085530A">
      <w:pPr>
        <w:ind w:firstLine="720"/>
        <w:rPr>
          <w:rFonts w:asciiTheme="majorBidi" w:hAnsiTheme="majorBidi" w:cstheme="majorBidi"/>
          <w:sz w:val="24"/>
          <w:szCs w:val="24"/>
          <w:lang w:val="en-MY"/>
        </w:rPr>
      </w:pPr>
      <w:r w:rsidRPr="0095576E">
        <w:rPr>
          <w:rFonts w:asciiTheme="majorBidi" w:hAnsiTheme="majorBidi" w:cstheme="majorBidi"/>
          <w:b/>
          <w:bCs/>
          <w:sz w:val="24"/>
          <w:szCs w:val="24"/>
          <w:lang w:val="en-MY"/>
        </w:rPr>
        <w:t xml:space="preserve">Two 100 </w:t>
      </w:r>
      <w:proofErr w:type="spellStart"/>
      <w:r w:rsidRPr="0095576E">
        <w:rPr>
          <w:rFonts w:asciiTheme="majorBidi" w:hAnsiTheme="majorBidi" w:cstheme="majorBidi"/>
          <w:b/>
          <w:bCs/>
          <w:sz w:val="24"/>
          <w:szCs w:val="24"/>
          <w:lang w:val="en-MY"/>
        </w:rPr>
        <w:t>nF</w:t>
      </w:r>
      <w:proofErr w:type="spellEnd"/>
      <w:r w:rsidRPr="0095576E">
        <w:rPr>
          <w:rFonts w:asciiTheme="majorBidi" w:hAnsiTheme="majorBidi" w:cstheme="majorBidi"/>
          <w:sz w:val="24"/>
          <w:szCs w:val="24"/>
          <w:lang w:val="en-MY"/>
        </w:rPr>
        <w:t xml:space="preserve"> </w:t>
      </w:r>
      <w:r w:rsidRPr="0095576E">
        <w:rPr>
          <w:rFonts w:asciiTheme="majorBidi" w:hAnsiTheme="majorBidi" w:cstheme="majorBidi"/>
          <w:b/>
          <w:bCs/>
          <w:sz w:val="24"/>
          <w:szCs w:val="24"/>
          <w:lang w:val="en-MY"/>
        </w:rPr>
        <w:t>capacitors C</w:t>
      </w:r>
      <w:r w:rsidRPr="0095576E">
        <w:rPr>
          <w:rFonts w:asciiTheme="majorBidi" w:hAnsiTheme="majorBidi" w:cstheme="majorBidi"/>
          <w:b/>
          <w:bCs/>
          <w:sz w:val="24"/>
          <w:szCs w:val="24"/>
          <w:vertAlign w:val="subscript"/>
          <w:lang w:val="en-MY"/>
        </w:rPr>
        <w:t>4</w:t>
      </w:r>
      <w:r w:rsidRPr="0095576E">
        <w:rPr>
          <w:rFonts w:asciiTheme="majorBidi" w:hAnsiTheme="majorBidi" w:cstheme="majorBidi"/>
          <w:sz w:val="24"/>
          <w:szCs w:val="24"/>
          <w:lang w:val="en-MY"/>
        </w:rPr>
        <w:t xml:space="preserve"> and </w:t>
      </w:r>
      <w:r w:rsidRPr="0095576E">
        <w:rPr>
          <w:rFonts w:asciiTheme="majorBidi" w:hAnsiTheme="majorBidi" w:cstheme="majorBidi"/>
          <w:b/>
          <w:bCs/>
          <w:sz w:val="24"/>
          <w:szCs w:val="24"/>
          <w:lang w:val="en-MY"/>
        </w:rPr>
        <w:t>C</w:t>
      </w:r>
      <w:r w:rsidRPr="0095576E">
        <w:rPr>
          <w:rFonts w:asciiTheme="majorBidi" w:hAnsiTheme="majorBidi" w:cstheme="majorBidi"/>
          <w:b/>
          <w:bCs/>
          <w:sz w:val="24"/>
          <w:szCs w:val="24"/>
          <w:vertAlign w:val="subscript"/>
          <w:lang w:val="en-MY"/>
        </w:rPr>
        <w:t>5</w:t>
      </w:r>
      <w:r w:rsidRPr="0095576E">
        <w:rPr>
          <w:rFonts w:asciiTheme="majorBidi" w:hAnsiTheme="majorBidi" w:cstheme="majorBidi"/>
          <w:sz w:val="24"/>
          <w:szCs w:val="24"/>
          <w:lang w:val="en-MY"/>
        </w:rPr>
        <w:t xml:space="preserve"> are used for blocking the </w:t>
      </w:r>
      <w:r w:rsidRPr="0095576E">
        <w:rPr>
          <w:rFonts w:asciiTheme="majorBidi" w:hAnsiTheme="majorBidi" w:cstheme="majorBidi"/>
          <w:b/>
          <w:bCs/>
          <w:sz w:val="24"/>
          <w:szCs w:val="24"/>
          <w:lang w:val="en-MY"/>
        </w:rPr>
        <w:t>high-frequency</w:t>
      </w:r>
      <w:r w:rsidRPr="0095576E">
        <w:rPr>
          <w:rFonts w:asciiTheme="majorBidi" w:hAnsiTheme="majorBidi" w:cstheme="majorBidi"/>
          <w:sz w:val="24"/>
          <w:szCs w:val="24"/>
          <w:lang w:val="en-MY"/>
        </w:rPr>
        <w:t xml:space="preserve"> noise caused by the </w:t>
      </w:r>
      <w:r w:rsidRPr="0095576E">
        <w:rPr>
          <w:rFonts w:asciiTheme="majorBidi" w:hAnsiTheme="majorBidi" w:cstheme="majorBidi"/>
          <w:b/>
          <w:bCs/>
          <w:sz w:val="24"/>
          <w:szCs w:val="24"/>
          <w:lang w:val="en-MY"/>
        </w:rPr>
        <w:t>PWM</w:t>
      </w:r>
      <w:r w:rsidRPr="0095576E">
        <w:rPr>
          <w:rFonts w:asciiTheme="majorBidi" w:hAnsiTheme="majorBidi" w:cstheme="majorBidi"/>
          <w:sz w:val="24"/>
          <w:szCs w:val="24"/>
          <w:lang w:val="en-MY"/>
        </w:rPr>
        <w:t xml:space="preserve"> from reaching the </w:t>
      </w:r>
      <w:proofErr w:type="spellStart"/>
      <w:r w:rsidRPr="0095576E">
        <w:rPr>
          <w:rFonts w:asciiTheme="majorBidi" w:hAnsiTheme="majorBidi" w:cstheme="majorBidi"/>
          <w:b/>
          <w:bCs/>
          <w:sz w:val="24"/>
          <w:szCs w:val="24"/>
          <w:lang w:val="en-MY"/>
        </w:rPr>
        <w:t>analog</w:t>
      </w:r>
      <w:proofErr w:type="spellEnd"/>
      <w:r w:rsidRPr="0095576E">
        <w:rPr>
          <w:rFonts w:asciiTheme="majorBidi" w:hAnsiTheme="majorBidi" w:cstheme="majorBidi"/>
          <w:b/>
          <w:bCs/>
          <w:sz w:val="24"/>
          <w:szCs w:val="24"/>
          <w:lang w:val="en-MY"/>
        </w:rPr>
        <w:t xml:space="preserve"> inputs</w:t>
      </w:r>
      <w:r w:rsidRPr="0095576E">
        <w:rPr>
          <w:rFonts w:asciiTheme="majorBidi" w:hAnsiTheme="majorBidi" w:cstheme="majorBidi"/>
          <w:sz w:val="24"/>
          <w:szCs w:val="24"/>
          <w:lang w:val="en-MY"/>
        </w:rPr>
        <w:t>, an essential measure for smooth ADC readings.</w:t>
      </w:r>
    </w:p>
    <w:p w14:paraId="601EB203" w14:textId="77777777" w:rsidR="0095576E" w:rsidRPr="0095576E" w:rsidRDefault="0095576E" w:rsidP="0085530A">
      <w:pPr>
        <w:ind w:firstLine="720"/>
        <w:rPr>
          <w:rFonts w:asciiTheme="majorBidi" w:hAnsiTheme="majorBidi" w:cstheme="majorBidi"/>
          <w:sz w:val="24"/>
          <w:szCs w:val="24"/>
          <w:lang w:val="en-MY"/>
        </w:rPr>
      </w:pPr>
      <w:r w:rsidRPr="0095576E">
        <w:rPr>
          <w:rFonts w:asciiTheme="majorBidi" w:hAnsiTheme="majorBidi" w:cstheme="majorBidi"/>
          <w:sz w:val="24"/>
          <w:szCs w:val="24"/>
          <w:lang w:val="en-MY"/>
        </w:rPr>
        <w:t xml:space="preserve">The </w:t>
      </w:r>
      <w:r w:rsidRPr="0095576E">
        <w:rPr>
          <w:rFonts w:asciiTheme="majorBidi" w:hAnsiTheme="majorBidi" w:cstheme="majorBidi"/>
          <w:b/>
          <w:bCs/>
          <w:sz w:val="24"/>
          <w:szCs w:val="24"/>
          <w:lang w:val="en-MY"/>
        </w:rPr>
        <w:t>Diode D</w:t>
      </w:r>
      <w:r w:rsidRPr="0095576E">
        <w:rPr>
          <w:rFonts w:asciiTheme="majorBidi" w:hAnsiTheme="majorBidi" w:cstheme="majorBidi"/>
          <w:b/>
          <w:bCs/>
          <w:sz w:val="24"/>
          <w:szCs w:val="24"/>
          <w:vertAlign w:val="subscript"/>
          <w:lang w:val="en-MY"/>
        </w:rPr>
        <w:t>1</w:t>
      </w:r>
      <w:r w:rsidRPr="0095576E">
        <w:rPr>
          <w:rFonts w:asciiTheme="majorBidi" w:hAnsiTheme="majorBidi" w:cstheme="majorBidi"/>
          <w:sz w:val="24"/>
          <w:szCs w:val="24"/>
          <w:lang w:val="en-MY"/>
        </w:rPr>
        <w:t xml:space="preserve"> protects the </w:t>
      </w:r>
      <w:r w:rsidRPr="0095576E">
        <w:rPr>
          <w:rFonts w:asciiTheme="majorBidi" w:hAnsiTheme="majorBidi" w:cstheme="majorBidi"/>
          <w:b/>
          <w:bCs/>
          <w:sz w:val="24"/>
          <w:szCs w:val="24"/>
          <w:lang w:val="en-MY"/>
        </w:rPr>
        <w:t>7805</w:t>
      </w:r>
      <w:r w:rsidRPr="0095576E">
        <w:rPr>
          <w:rFonts w:asciiTheme="majorBidi" w:hAnsiTheme="majorBidi" w:cstheme="majorBidi"/>
          <w:sz w:val="24"/>
          <w:szCs w:val="24"/>
          <w:lang w:val="en-MY"/>
        </w:rPr>
        <w:t xml:space="preserve"> regulator from a reverse power supply polarity. The </w:t>
      </w:r>
      <w:r w:rsidRPr="0095576E">
        <w:rPr>
          <w:rFonts w:asciiTheme="majorBidi" w:hAnsiTheme="majorBidi" w:cstheme="majorBidi"/>
          <w:b/>
          <w:bCs/>
          <w:sz w:val="24"/>
          <w:szCs w:val="24"/>
          <w:lang w:val="en-MY"/>
        </w:rPr>
        <w:t>diode D</w:t>
      </w:r>
      <w:r w:rsidRPr="0095576E">
        <w:rPr>
          <w:rFonts w:asciiTheme="majorBidi" w:hAnsiTheme="majorBidi" w:cstheme="majorBidi"/>
          <w:b/>
          <w:bCs/>
          <w:sz w:val="24"/>
          <w:szCs w:val="24"/>
          <w:vertAlign w:val="subscript"/>
          <w:lang w:val="en-MY"/>
        </w:rPr>
        <w:t>2</w:t>
      </w:r>
      <w:r w:rsidRPr="0095576E">
        <w:rPr>
          <w:rFonts w:asciiTheme="majorBidi" w:hAnsiTheme="majorBidi" w:cstheme="majorBidi"/>
          <w:sz w:val="24"/>
          <w:szCs w:val="24"/>
          <w:lang w:val="en-MY"/>
        </w:rPr>
        <w:t xml:space="preserve"> protects the battery from a reverse polarity. it also prevents the battery from feeding power back into the </w:t>
      </w:r>
      <w:r w:rsidRPr="0095576E">
        <w:rPr>
          <w:rFonts w:asciiTheme="majorBidi" w:hAnsiTheme="majorBidi" w:cstheme="majorBidi"/>
          <w:b/>
          <w:bCs/>
          <w:sz w:val="24"/>
          <w:szCs w:val="24"/>
          <w:lang w:val="en-MY"/>
        </w:rPr>
        <w:t>Arduino</w:t>
      </w:r>
      <w:r w:rsidRPr="0095576E">
        <w:rPr>
          <w:rFonts w:asciiTheme="majorBidi" w:hAnsiTheme="majorBidi" w:cstheme="majorBidi"/>
          <w:sz w:val="24"/>
          <w:szCs w:val="24"/>
          <w:lang w:val="en-MY"/>
        </w:rPr>
        <w:t xml:space="preserve"> in case the main power supply has been disconnected.</w:t>
      </w:r>
    </w:p>
    <w:p w14:paraId="14A009F7" w14:textId="77777777" w:rsidR="0095576E" w:rsidRPr="0095576E" w:rsidRDefault="0095576E" w:rsidP="0085530A">
      <w:pPr>
        <w:ind w:firstLine="720"/>
        <w:rPr>
          <w:rFonts w:asciiTheme="majorBidi" w:hAnsiTheme="majorBidi" w:cstheme="majorBidi"/>
          <w:b/>
          <w:bCs/>
          <w:sz w:val="24"/>
          <w:szCs w:val="24"/>
          <w:lang w:val="en-MY"/>
        </w:rPr>
      </w:pPr>
      <w:r w:rsidRPr="0095576E">
        <w:rPr>
          <w:rFonts w:asciiTheme="majorBidi" w:hAnsiTheme="majorBidi" w:cstheme="majorBidi"/>
          <w:sz w:val="24"/>
          <w:szCs w:val="24"/>
          <w:lang w:val="en-MY"/>
        </w:rPr>
        <w:t xml:space="preserve">A </w:t>
      </w:r>
      <w:r w:rsidRPr="0095576E">
        <w:rPr>
          <w:rFonts w:asciiTheme="majorBidi" w:hAnsiTheme="majorBidi" w:cstheme="majorBidi"/>
          <w:b/>
          <w:bCs/>
          <w:sz w:val="24"/>
          <w:szCs w:val="24"/>
          <w:lang w:val="en-MY"/>
        </w:rPr>
        <w:t>LED</w:t>
      </w:r>
      <w:r w:rsidRPr="0095576E">
        <w:rPr>
          <w:rFonts w:asciiTheme="majorBidi" w:hAnsiTheme="majorBidi" w:cstheme="majorBidi"/>
          <w:sz w:val="24"/>
          <w:szCs w:val="24"/>
          <w:lang w:val="en-MY"/>
        </w:rPr>
        <w:t xml:space="preserve"> </w:t>
      </w:r>
      <w:r w:rsidRPr="0095576E">
        <w:rPr>
          <w:rFonts w:asciiTheme="majorBidi" w:hAnsiTheme="majorBidi" w:cstheme="majorBidi"/>
          <w:b/>
          <w:bCs/>
          <w:sz w:val="24"/>
          <w:szCs w:val="24"/>
          <w:lang w:val="en-MY"/>
        </w:rPr>
        <w:t>indicator D</w:t>
      </w:r>
      <w:r w:rsidRPr="0095576E">
        <w:rPr>
          <w:rFonts w:asciiTheme="majorBidi" w:hAnsiTheme="majorBidi" w:cstheme="majorBidi"/>
          <w:b/>
          <w:bCs/>
          <w:sz w:val="24"/>
          <w:szCs w:val="24"/>
          <w:vertAlign w:val="subscript"/>
          <w:lang w:val="en-MY"/>
        </w:rPr>
        <w:t>3</w:t>
      </w:r>
      <w:r w:rsidRPr="0095576E">
        <w:rPr>
          <w:rFonts w:asciiTheme="majorBidi" w:hAnsiTheme="majorBidi" w:cstheme="majorBidi"/>
          <w:sz w:val="24"/>
          <w:szCs w:val="24"/>
          <w:lang w:val="en-MY"/>
        </w:rPr>
        <w:t xml:space="preserve"> and its dropper </w:t>
      </w:r>
      <w:r w:rsidRPr="0095576E">
        <w:rPr>
          <w:rFonts w:asciiTheme="majorBidi" w:hAnsiTheme="majorBidi" w:cstheme="majorBidi"/>
          <w:b/>
          <w:bCs/>
          <w:sz w:val="24"/>
          <w:szCs w:val="24"/>
          <w:lang w:val="en-MY"/>
        </w:rPr>
        <w:t>resistor R</w:t>
      </w:r>
      <w:r w:rsidRPr="0095576E">
        <w:rPr>
          <w:rFonts w:asciiTheme="majorBidi" w:hAnsiTheme="majorBidi" w:cstheme="majorBidi"/>
          <w:b/>
          <w:bCs/>
          <w:sz w:val="24"/>
          <w:szCs w:val="24"/>
          <w:vertAlign w:val="subscript"/>
          <w:lang w:val="en-MY"/>
        </w:rPr>
        <w:t>6</w:t>
      </w:r>
      <w:r w:rsidRPr="0095576E">
        <w:rPr>
          <w:rFonts w:asciiTheme="majorBidi" w:hAnsiTheme="majorBidi" w:cstheme="majorBidi"/>
          <w:sz w:val="24"/>
          <w:szCs w:val="24"/>
          <w:lang w:val="en-MY"/>
        </w:rPr>
        <w:t xml:space="preserve"> are connected to </w:t>
      </w:r>
      <w:r w:rsidRPr="0095576E">
        <w:rPr>
          <w:rFonts w:asciiTheme="majorBidi" w:hAnsiTheme="majorBidi" w:cstheme="majorBidi"/>
          <w:b/>
          <w:bCs/>
          <w:sz w:val="24"/>
          <w:szCs w:val="24"/>
          <w:lang w:val="en-MY"/>
        </w:rPr>
        <w:t>Arduino</w:t>
      </w:r>
      <w:r w:rsidRPr="0095576E">
        <w:rPr>
          <w:rFonts w:asciiTheme="majorBidi" w:hAnsiTheme="majorBidi" w:cstheme="majorBidi"/>
          <w:sz w:val="24"/>
          <w:szCs w:val="24"/>
          <w:lang w:val="en-MY"/>
        </w:rPr>
        <w:t xml:space="preserve">’s </w:t>
      </w:r>
      <w:r w:rsidRPr="0095576E">
        <w:rPr>
          <w:rFonts w:asciiTheme="majorBidi" w:hAnsiTheme="majorBidi" w:cstheme="majorBidi"/>
          <w:b/>
          <w:bCs/>
          <w:sz w:val="24"/>
          <w:szCs w:val="24"/>
          <w:lang w:val="en-MY"/>
        </w:rPr>
        <w:t>digital pin13.</w:t>
      </w:r>
    </w:p>
    <w:p w14:paraId="5AAAF948" w14:textId="77777777" w:rsidR="0095576E" w:rsidRPr="0095576E" w:rsidRDefault="0095576E" w:rsidP="0085530A">
      <w:pPr>
        <w:ind w:firstLine="720"/>
        <w:rPr>
          <w:rFonts w:asciiTheme="majorBidi" w:hAnsiTheme="majorBidi" w:cstheme="majorBidi"/>
          <w:b/>
          <w:bCs/>
          <w:sz w:val="24"/>
          <w:szCs w:val="24"/>
          <w:lang w:val="en-MY"/>
        </w:rPr>
      </w:pPr>
      <w:r w:rsidRPr="0095576E">
        <w:rPr>
          <w:rFonts w:asciiTheme="majorBidi" w:hAnsiTheme="majorBidi" w:cstheme="majorBidi"/>
          <w:b/>
          <w:bCs/>
          <w:color w:val="FF0000"/>
          <w:sz w:val="24"/>
          <w:szCs w:val="24"/>
          <w:lang w:val="en-MY"/>
        </w:rPr>
        <w:t xml:space="preserve">Important: </w:t>
      </w:r>
      <w:r w:rsidRPr="0095576E">
        <w:rPr>
          <w:rFonts w:asciiTheme="majorBidi" w:hAnsiTheme="majorBidi" w:cstheme="majorBidi"/>
          <w:b/>
          <w:bCs/>
          <w:sz w:val="24"/>
          <w:szCs w:val="24"/>
          <w:lang w:val="en-MY"/>
        </w:rPr>
        <w:t xml:space="preserve">The battery terminals in the circuit diagram are </w:t>
      </w:r>
      <w:proofErr w:type="spellStart"/>
      <w:r w:rsidRPr="0095576E">
        <w:rPr>
          <w:rFonts w:asciiTheme="majorBidi" w:hAnsiTheme="majorBidi" w:cstheme="majorBidi"/>
          <w:b/>
          <w:bCs/>
          <w:sz w:val="24"/>
          <w:szCs w:val="24"/>
          <w:lang w:val="en-MY"/>
        </w:rPr>
        <w:t>labeled</w:t>
      </w:r>
      <w:proofErr w:type="spellEnd"/>
      <w:r w:rsidRPr="0095576E">
        <w:rPr>
          <w:rFonts w:asciiTheme="majorBidi" w:hAnsiTheme="majorBidi" w:cstheme="majorBidi"/>
          <w:b/>
          <w:bCs/>
          <w:sz w:val="24"/>
          <w:szCs w:val="24"/>
          <w:lang w:val="en-MY"/>
        </w:rPr>
        <w:t xml:space="preserve"> as B+ and B-. It is important to connect these terminals to the P+ and P- terminals of the Battery Management System (BMS) depicted in the figure 3. The BMS has its own set of B+ and B- terminals that must be connected directly to the battery terminals. It is crucial to avoid connecting the charger’s B+ and B- terminals to the B+ and B- terminals of the BMS, as this would bypass the BMS and prevent it from safeguarding the battery against overcharging.</w:t>
      </w:r>
    </w:p>
    <w:p w14:paraId="6C2A33F8" w14:textId="631FFE77" w:rsidR="0095576E" w:rsidRPr="0095576E" w:rsidRDefault="0095576E" w:rsidP="0085530A">
      <w:pPr>
        <w:pStyle w:val="Heading5"/>
        <w:rPr>
          <w:lang w:val="en-MY"/>
        </w:rPr>
      </w:pPr>
      <w:r w:rsidRPr="0095576E">
        <w:rPr>
          <w:lang w:val="en-MY"/>
        </w:rPr>
        <w:t>Different Number of Cells</w:t>
      </w:r>
    </w:p>
    <w:p w14:paraId="2A1891C1" w14:textId="77777777" w:rsidR="0095576E" w:rsidRPr="0095576E" w:rsidRDefault="0095576E" w:rsidP="0085530A">
      <w:pPr>
        <w:rPr>
          <w:rFonts w:asciiTheme="majorBidi" w:hAnsiTheme="majorBidi" w:cstheme="majorBidi"/>
          <w:sz w:val="24"/>
          <w:szCs w:val="24"/>
          <w:lang w:val="en-MY" w:bidi="ar-LB"/>
        </w:rPr>
      </w:pPr>
      <w:r w:rsidRPr="0095576E">
        <w:rPr>
          <w:rFonts w:asciiTheme="majorBidi" w:hAnsiTheme="majorBidi" w:cstheme="majorBidi"/>
          <w:sz w:val="24"/>
          <w:szCs w:val="24"/>
          <w:lang w:val="en-MY" w:bidi="ar-LB"/>
        </w:rPr>
        <w:t xml:space="preserve">The following values for </w:t>
      </w:r>
      <w:r w:rsidRPr="0095576E">
        <w:rPr>
          <w:rFonts w:asciiTheme="majorBidi" w:hAnsiTheme="majorBidi" w:cstheme="majorBidi"/>
          <w:b/>
          <w:bCs/>
          <w:sz w:val="24"/>
          <w:szCs w:val="24"/>
          <w:lang w:val="en-MY" w:bidi="ar-LB"/>
        </w:rPr>
        <w:t>R</w:t>
      </w:r>
      <w:r w:rsidRPr="0095576E">
        <w:rPr>
          <w:rFonts w:asciiTheme="majorBidi" w:hAnsiTheme="majorBidi" w:cstheme="majorBidi"/>
          <w:b/>
          <w:bCs/>
          <w:sz w:val="24"/>
          <w:szCs w:val="24"/>
          <w:vertAlign w:val="subscript"/>
          <w:lang w:val="en-MY" w:bidi="ar-LB"/>
        </w:rPr>
        <w:t>2</w:t>
      </w:r>
      <w:r w:rsidRPr="0095576E">
        <w:rPr>
          <w:rFonts w:asciiTheme="majorBidi" w:hAnsiTheme="majorBidi" w:cstheme="majorBidi"/>
          <w:sz w:val="24"/>
          <w:szCs w:val="24"/>
          <w:lang w:val="en-MY" w:bidi="ar-LB"/>
        </w:rPr>
        <w:t xml:space="preserve">, </w:t>
      </w:r>
      <w:r w:rsidRPr="0095576E">
        <w:rPr>
          <w:rFonts w:asciiTheme="majorBidi" w:hAnsiTheme="majorBidi" w:cstheme="majorBidi"/>
          <w:b/>
          <w:bCs/>
          <w:sz w:val="24"/>
          <w:szCs w:val="24"/>
          <w:lang w:val="en-MY" w:bidi="ar-LB"/>
        </w:rPr>
        <w:t>R</w:t>
      </w:r>
      <w:r w:rsidRPr="0095576E">
        <w:rPr>
          <w:rFonts w:asciiTheme="majorBidi" w:hAnsiTheme="majorBidi" w:cstheme="majorBidi"/>
          <w:b/>
          <w:bCs/>
          <w:sz w:val="24"/>
          <w:szCs w:val="24"/>
          <w:vertAlign w:val="subscript"/>
          <w:lang w:val="en-MY" w:bidi="ar-LB"/>
        </w:rPr>
        <w:t>4</w:t>
      </w:r>
      <w:r w:rsidRPr="0095576E">
        <w:rPr>
          <w:rFonts w:asciiTheme="majorBidi" w:hAnsiTheme="majorBidi" w:cstheme="majorBidi"/>
          <w:sz w:val="24"/>
          <w:szCs w:val="24"/>
          <w:lang w:val="en-MY" w:bidi="ar-LB"/>
        </w:rPr>
        <w:t xml:space="preserve"> and the power supply voltage need to be chosen in order to charge different numbers of Cells:</w:t>
      </w:r>
    </w:p>
    <w:tbl>
      <w:tblPr>
        <w:tblW w:w="9468" w:type="dxa"/>
        <w:tblLook w:val="04A0" w:firstRow="1" w:lastRow="0" w:firstColumn="1" w:lastColumn="0" w:noHBand="0" w:noVBand="1"/>
      </w:tblPr>
      <w:tblGrid>
        <w:gridCol w:w="1998"/>
        <w:gridCol w:w="3960"/>
        <w:gridCol w:w="1710"/>
        <w:gridCol w:w="1800"/>
      </w:tblGrid>
      <w:tr w:rsidR="0095576E" w14:paraId="43298F7E" w14:textId="77777777" w:rsidTr="0095576E">
        <w:trPr>
          <w:trHeight w:val="493"/>
        </w:trPr>
        <w:tc>
          <w:tcPr>
            <w:tcW w:w="1998" w:type="dxa"/>
            <w:tcBorders>
              <w:top w:val="single" w:sz="12" w:space="0" w:color="auto"/>
              <w:left w:val="single" w:sz="12" w:space="0" w:color="auto"/>
              <w:bottom w:val="double" w:sz="4" w:space="0" w:color="auto"/>
              <w:right w:val="double" w:sz="4" w:space="0" w:color="auto"/>
            </w:tcBorders>
            <w:shd w:val="clear" w:color="auto" w:fill="BFBFBF" w:themeFill="background1" w:themeFillShade="BF"/>
            <w:hideMark/>
          </w:tcPr>
          <w:p w14:paraId="0B9C58E1"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N</w:t>
            </w:r>
            <w:r>
              <w:rPr>
                <w:rFonts w:asciiTheme="majorBidi" w:hAnsiTheme="majorBidi" w:cstheme="majorBidi"/>
                <w:sz w:val="32"/>
                <w:szCs w:val="32"/>
                <w:vertAlign w:val="subscript"/>
                <w:lang w:bidi="ar-LB"/>
              </w:rPr>
              <w:t>cells</w:t>
            </w:r>
          </w:p>
        </w:tc>
        <w:tc>
          <w:tcPr>
            <w:tcW w:w="3960" w:type="dxa"/>
            <w:tcBorders>
              <w:top w:val="single" w:sz="12" w:space="0" w:color="auto"/>
              <w:left w:val="double" w:sz="4" w:space="0" w:color="auto"/>
              <w:bottom w:val="double" w:sz="4" w:space="0" w:color="auto"/>
              <w:right w:val="double" w:sz="4" w:space="0" w:color="auto"/>
            </w:tcBorders>
            <w:shd w:val="clear" w:color="auto" w:fill="BFBFBF" w:themeFill="background1" w:themeFillShade="BF"/>
            <w:hideMark/>
          </w:tcPr>
          <w:p w14:paraId="080A7952"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Power Supply</w:t>
            </w:r>
          </w:p>
        </w:tc>
        <w:tc>
          <w:tcPr>
            <w:tcW w:w="1710" w:type="dxa"/>
            <w:tcBorders>
              <w:top w:val="single" w:sz="12" w:space="0" w:color="auto"/>
              <w:left w:val="double" w:sz="4" w:space="0" w:color="auto"/>
              <w:bottom w:val="double" w:sz="4" w:space="0" w:color="auto"/>
              <w:right w:val="double" w:sz="4" w:space="0" w:color="auto"/>
            </w:tcBorders>
            <w:shd w:val="clear" w:color="auto" w:fill="BFBFBF" w:themeFill="background1" w:themeFillShade="BF"/>
            <w:hideMark/>
          </w:tcPr>
          <w:p w14:paraId="14DD0081"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R</w:t>
            </w:r>
            <w:r>
              <w:rPr>
                <w:rFonts w:asciiTheme="majorBidi" w:hAnsiTheme="majorBidi" w:cstheme="majorBidi"/>
                <w:sz w:val="32"/>
                <w:szCs w:val="32"/>
                <w:vertAlign w:val="subscript"/>
                <w:lang w:bidi="ar-LB"/>
              </w:rPr>
              <w:t>2</w:t>
            </w:r>
          </w:p>
        </w:tc>
        <w:tc>
          <w:tcPr>
            <w:tcW w:w="1800" w:type="dxa"/>
            <w:tcBorders>
              <w:top w:val="single" w:sz="12" w:space="0" w:color="auto"/>
              <w:left w:val="double" w:sz="4" w:space="0" w:color="auto"/>
              <w:bottom w:val="double" w:sz="4" w:space="0" w:color="auto"/>
              <w:right w:val="single" w:sz="12" w:space="0" w:color="auto"/>
            </w:tcBorders>
            <w:shd w:val="clear" w:color="auto" w:fill="BFBFBF" w:themeFill="background1" w:themeFillShade="BF"/>
            <w:hideMark/>
          </w:tcPr>
          <w:p w14:paraId="7D6913CD"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R</w:t>
            </w:r>
            <w:r>
              <w:rPr>
                <w:rFonts w:asciiTheme="majorBidi" w:hAnsiTheme="majorBidi" w:cstheme="majorBidi"/>
                <w:sz w:val="32"/>
                <w:szCs w:val="32"/>
                <w:vertAlign w:val="subscript"/>
                <w:lang w:bidi="ar-LB"/>
              </w:rPr>
              <w:t>4</w:t>
            </w:r>
          </w:p>
        </w:tc>
      </w:tr>
      <w:tr w:rsidR="0095576E" w14:paraId="011637BF" w14:textId="77777777" w:rsidTr="0095576E">
        <w:trPr>
          <w:trHeight w:val="493"/>
        </w:trPr>
        <w:tc>
          <w:tcPr>
            <w:tcW w:w="1998" w:type="dxa"/>
            <w:tcBorders>
              <w:top w:val="double" w:sz="4" w:space="0" w:color="auto"/>
              <w:left w:val="single" w:sz="12" w:space="0" w:color="auto"/>
              <w:bottom w:val="double" w:sz="4" w:space="0" w:color="auto"/>
              <w:right w:val="double" w:sz="4" w:space="0" w:color="auto"/>
            </w:tcBorders>
            <w:shd w:val="clear" w:color="auto" w:fill="DDD9C3" w:themeFill="background2" w:themeFillShade="E6"/>
            <w:hideMark/>
          </w:tcPr>
          <w:p w14:paraId="2C729D88"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1</w:t>
            </w:r>
          </w:p>
        </w:tc>
        <w:tc>
          <w:tcPr>
            <w:tcW w:w="3960" w:type="dxa"/>
            <w:tcBorders>
              <w:top w:val="double" w:sz="4" w:space="0" w:color="auto"/>
              <w:left w:val="double" w:sz="4" w:space="0" w:color="auto"/>
              <w:bottom w:val="double" w:sz="4" w:space="0" w:color="auto"/>
              <w:right w:val="double" w:sz="4" w:space="0" w:color="auto"/>
            </w:tcBorders>
            <w:shd w:val="clear" w:color="auto" w:fill="F2F2F2" w:themeFill="background1" w:themeFillShade="F2"/>
            <w:hideMark/>
          </w:tcPr>
          <w:p w14:paraId="44122C32"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5V-6V</w:t>
            </w:r>
          </w:p>
        </w:tc>
        <w:tc>
          <w:tcPr>
            <w:tcW w:w="1710" w:type="dxa"/>
            <w:tcBorders>
              <w:top w:val="double" w:sz="4" w:space="0" w:color="auto"/>
              <w:left w:val="double" w:sz="4" w:space="0" w:color="auto"/>
              <w:bottom w:val="double" w:sz="4" w:space="0" w:color="auto"/>
              <w:right w:val="double" w:sz="4" w:space="0" w:color="auto"/>
            </w:tcBorders>
            <w:shd w:val="clear" w:color="auto" w:fill="F2F2F2" w:themeFill="background1" w:themeFillShade="F2"/>
            <w:hideMark/>
          </w:tcPr>
          <w:p w14:paraId="08364013"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220Ω</w:t>
            </w:r>
          </w:p>
        </w:tc>
        <w:tc>
          <w:tcPr>
            <w:tcW w:w="1800" w:type="dxa"/>
            <w:tcBorders>
              <w:top w:val="double" w:sz="4" w:space="0" w:color="auto"/>
              <w:left w:val="double" w:sz="4" w:space="0" w:color="auto"/>
              <w:bottom w:val="double" w:sz="4" w:space="0" w:color="auto"/>
              <w:right w:val="single" w:sz="12" w:space="0" w:color="auto"/>
            </w:tcBorders>
            <w:shd w:val="clear" w:color="auto" w:fill="F2F2F2" w:themeFill="background1" w:themeFillShade="F2"/>
            <w:hideMark/>
          </w:tcPr>
          <w:p w14:paraId="2444DE70"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39KΩ</w:t>
            </w:r>
          </w:p>
        </w:tc>
      </w:tr>
      <w:tr w:rsidR="0095576E" w14:paraId="5D9CFC36" w14:textId="77777777" w:rsidTr="0095576E">
        <w:trPr>
          <w:trHeight w:val="471"/>
        </w:trPr>
        <w:tc>
          <w:tcPr>
            <w:tcW w:w="1998" w:type="dxa"/>
            <w:tcBorders>
              <w:top w:val="double" w:sz="4" w:space="0" w:color="auto"/>
              <w:left w:val="single" w:sz="12" w:space="0" w:color="auto"/>
              <w:bottom w:val="double" w:sz="4" w:space="0" w:color="auto"/>
              <w:right w:val="double" w:sz="4" w:space="0" w:color="auto"/>
            </w:tcBorders>
            <w:shd w:val="clear" w:color="auto" w:fill="DDD9C3" w:themeFill="background2" w:themeFillShade="E6"/>
            <w:hideMark/>
          </w:tcPr>
          <w:p w14:paraId="4C6551AF"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2</w:t>
            </w:r>
          </w:p>
        </w:tc>
        <w:tc>
          <w:tcPr>
            <w:tcW w:w="3960" w:type="dxa"/>
            <w:tcBorders>
              <w:top w:val="double" w:sz="4" w:space="0" w:color="auto"/>
              <w:left w:val="double" w:sz="4" w:space="0" w:color="auto"/>
              <w:bottom w:val="double" w:sz="4" w:space="0" w:color="auto"/>
              <w:right w:val="double" w:sz="4" w:space="0" w:color="auto"/>
            </w:tcBorders>
            <w:shd w:val="clear" w:color="auto" w:fill="F2F2F2" w:themeFill="background1" w:themeFillShade="F2"/>
            <w:hideMark/>
          </w:tcPr>
          <w:p w14:paraId="65FB825C"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10V-15V</w:t>
            </w:r>
          </w:p>
        </w:tc>
        <w:tc>
          <w:tcPr>
            <w:tcW w:w="1710" w:type="dxa"/>
            <w:tcBorders>
              <w:top w:val="double" w:sz="4" w:space="0" w:color="auto"/>
              <w:left w:val="double" w:sz="4" w:space="0" w:color="auto"/>
              <w:bottom w:val="double" w:sz="4" w:space="0" w:color="auto"/>
              <w:right w:val="double" w:sz="4" w:space="0" w:color="auto"/>
            </w:tcBorders>
            <w:shd w:val="clear" w:color="auto" w:fill="F2F2F2" w:themeFill="background1" w:themeFillShade="F2"/>
            <w:hideMark/>
          </w:tcPr>
          <w:p w14:paraId="7CC4FC47"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100Ω</w:t>
            </w:r>
          </w:p>
        </w:tc>
        <w:tc>
          <w:tcPr>
            <w:tcW w:w="1800" w:type="dxa"/>
            <w:tcBorders>
              <w:top w:val="double" w:sz="4" w:space="0" w:color="auto"/>
              <w:left w:val="double" w:sz="4" w:space="0" w:color="auto"/>
              <w:bottom w:val="double" w:sz="4" w:space="0" w:color="auto"/>
              <w:right w:val="single" w:sz="12" w:space="0" w:color="auto"/>
            </w:tcBorders>
            <w:shd w:val="clear" w:color="auto" w:fill="F2F2F2" w:themeFill="background1" w:themeFillShade="F2"/>
            <w:hideMark/>
          </w:tcPr>
          <w:p w14:paraId="2C0F2F79"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82KΩ</w:t>
            </w:r>
          </w:p>
        </w:tc>
      </w:tr>
      <w:tr w:rsidR="0095576E" w14:paraId="1637A725" w14:textId="77777777" w:rsidTr="0095576E">
        <w:trPr>
          <w:trHeight w:val="493"/>
        </w:trPr>
        <w:tc>
          <w:tcPr>
            <w:tcW w:w="1998" w:type="dxa"/>
            <w:tcBorders>
              <w:top w:val="double" w:sz="4" w:space="0" w:color="auto"/>
              <w:left w:val="single" w:sz="12" w:space="0" w:color="auto"/>
              <w:bottom w:val="double" w:sz="4" w:space="0" w:color="auto"/>
              <w:right w:val="double" w:sz="4" w:space="0" w:color="auto"/>
            </w:tcBorders>
            <w:shd w:val="clear" w:color="auto" w:fill="DDD9C3" w:themeFill="background2" w:themeFillShade="E6"/>
            <w:hideMark/>
          </w:tcPr>
          <w:p w14:paraId="6A8499DA"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3</w:t>
            </w:r>
          </w:p>
        </w:tc>
        <w:tc>
          <w:tcPr>
            <w:tcW w:w="3960" w:type="dxa"/>
            <w:tcBorders>
              <w:top w:val="double" w:sz="4" w:space="0" w:color="auto"/>
              <w:left w:val="double" w:sz="4" w:space="0" w:color="auto"/>
              <w:bottom w:val="double" w:sz="4" w:space="0" w:color="auto"/>
              <w:right w:val="double" w:sz="4" w:space="0" w:color="auto"/>
            </w:tcBorders>
            <w:shd w:val="clear" w:color="auto" w:fill="F2F2F2" w:themeFill="background1" w:themeFillShade="F2"/>
            <w:hideMark/>
          </w:tcPr>
          <w:p w14:paraId="7C0F3228"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14V-20V</w:t>
            </w:r>
          </w:p>
        </w:tc>
        <w:tc>
          <w:tcPr>
            <w:tcW w:w="1710" w:type="dxa"/>
            <w:tcBorders>
              <w:top w:val="double" w:sz="4" w:space="0" w:color="auto"/>
              <w:left w:val="double" w:sz="4" w:space="0" w:color="auto"/>
              <w:bottom w:val="double" w:sz="4" w:space="0" w:color="auto"/>
              <w:right w:val="double" w:sz="4" w:space="0" w:color="auto"/>
            </w:tcBorders>
            <w:shd w:val="clear" w:color="auto" w:fill="F2F2F2" w:themeFill="background1" w:themeFillShade="F2"/>
            <w:hideMark/>
          </w:tcPr>
          <w:p w14:paraId="6E04334C"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220Ω</w:t>
            </w:r>
          </w:p>
        </w:tc>
        <w:tc>
          <w:tcPr>
            <w:tcW w:w="1800" w:type="dxa"/>
            <w:tcBorders>
              <w:top w:val="double" w:sz="4" w:space="0" w:color="auto"/>
              <w:left w:val="double" w:sz="4" w:space="0" w:color="auto"/>
              <w:bottom w:val="double" w:sz="4" w:space="0" w:color="auto"/>
              <w:right w:val="single" w:sz="12" w:space="0" w:color="auto"/>
            </w:tcBorders>
            <w:shd w:val="clear" w:color="auto" w:fill="F2F2F2" w:themeFill="background1" w:themeFillShade="F2"/>
            <w:hideMark/>
          </w:tcPr>
          <w:p w14:paraId="3230D3BC"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120KΩ</w:t>
            </w:r>
          </w:p>
        </w:tc>
      </w:tr>
      <w:tr w:rsidR="0095576E" w14:paraId="312873C9" w14:textId="77777777" w:rsidTr="0095576E">
        <w:trPr>
          <w:trHeight w:val="493"/>
        </w:trPr>
        <w:tc>
          <w:tcPr>
            <w:tcW w:w="1998" w:type="dxa"/>
            <w:tcBorders>
              <w:top w:val="double" w:sz="4" w:space="0" w:color="auto"/>
              <w:left w:val="single" w:sz="12" w:space="0" w:color="auto"/>
              <w:bottom w:val="single" w:sz="12" w:space="0" w:color="auto"/>
              <w:right w:val="double" w:sz="4" w:space="0" w:color="auto"/>
            </w:tcBorders>
            <w:shd w:val="clear" w:color="auto" w:fill="DDD9C3" w:themeFill="background2" w:themeFillShade="E6"/>
            <w:hideMark/>
          </w:tcPr>
          <w:p w14:paraId="7013F3BB"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4</w:t>
            </w:r>
          </w:p>
        </w:tc>
        <w:tc>
          <w:tcPr>
            <w:tcW w:w="3960" w:type="dxa"/>
            <w:tcBorders>
              <w:top w:val="double" w:sz="4" w:space="0" w:color="auto"/>
              <w:left w:val="double" w:sz="4" w:space="0" w:color="auto"/>
              <w:bottom w:val="single" w:sz="12" w:space="0" w:color="auto"/>
              <w:right w:val="double" w:sz="4" w:space="0" w:color="auto"/>
            </w:tcBorders>
            <w:shd w:val="clear" w:color="auto" w:fill="F2F2F2" w:themeFill="background1" w:themeFillShade="F2"/>
            <w:hideMark/>
          </w:tcPr>
          <w:p w14:paraId="487A3D1A"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18.5V-20V</w:t>
            </w:r>
          </w:p>
        </w:tc>
        <w:tc>
          <w:tcPr>
            <w:tcW w:w="1710" w:type="dxa"/>
            <w:tcBorders>
              <w:top w:val="double" w:sz="4" w:space="0" w:color="auto"/>
              <w:left w:val="double" w:sz="4" w:space="0" w:color="auto"/>
              <w:bottom w:val="single" w:sz="12" w:space="0" w:color="auto"/>
              <w:right w:val="double" w:sz="4" w:space="0" w:color="auto"/>
            </w:tcBorders>
            <w:shd w:val="clear" w:color="auto" w:fill="F2F2F2" w:themeFill="background1" w:themeFillShade="F2"/>
            <w:hideMark/>
          </w:tcPr>
          <w:p w14:paraId="1486E524" w14:textId="77777777" w:rsidR="0095576E" w:rsidRDefault="0095576E" w:rsidP="0085530A">
            <w:pPr>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220Ω</w:t>
            </w:r>
          </w:p>
        </w:tc>
        <w:tc>
          <w:tcPr>
            <w:tcW w:w="1800" w:type="dxa"/>
            <w:tcBorders>
              <w:top w:val="double" w:sz="4" w:space="0" w:color="auto"/>
              <w:left w:val="double" w:sz="4" w:space="0" w:color="auto"/>
              <w:bottom w:val="single" w:sz="12" w:space="0" w:color="auto"/>
              <w:right w:val="single" w:sz="12" w:space="0" w:color="auto"/>
            </w:tcBorders>
            <w:shd w:val="clear" w:color="auto" w:fill="F2F2F2" w:themeFill="background1" w:themeFillShade="F2"/>
            <w:hideMark/>
          </w:tcPr>
          <w:p w14:paraId="16114FA0" w14:textId="77777777" w:rsidR="0095576E" w:rsidRDefault="0095576E" w:rsidP="0085530A">
            <w:pPr>
              <w:keepNext/>
              <w:spacing w:after="0" w:line="240" w:lineRule="auto"/>
              <w:jc w:val="center"/>
              <w:rPr>
                <w:rFonts w:asciiTheme="majorBidi" w:hAnsiTheme="majorBidi" w:cstheme="majorBidi"/>
                <w:sz w:val="32"/>
                <w:szCs w:val="32"/>
                <w:lang w:bidi="ar-LB"/>
              </w:rPr>
            </w:pPr>
            <w:r>
              <w:rPr>
                <w:rFonts w:asciiTheme="majorBidi" w:hAnsiTheme="majorBidi" w:cstheme="majorBidi"/>
                <w:sz w:val="32"/>
                <w:szCs w:val="32"/>
                <w:lang w:bidi="ar-LB"/>
              </w:rPr>
              <w:t>180KΩ</w:t>
            </w:r>
          </w:p>
        </w:tc>
      </w:tr>
    </w:tbl>
    <w:p w14:paraId="77EEA482" w14:textId="0E5B3629" w:rsidR="0095576E" w:rsidRDefault="0095576E" w:rsidP="0085530A">
      <w:pPr>
        <w:pStyle w:val="Caption"/>
        <w:jc w:val="center"/>
        <w:rPr>
          <w:rFonts w:asciiTheme="majorBidi" w:hAnsiTheme="majorBidi" w:cstheme="majorBidi"/>
          <w:b/>
          <w:bCs/>
          <w:i w:val="0"/>
          <w:iCs w:val="0"/>
          <w:sz w:val="24"/>
          <w:szCs w:val="24"/>
          <w:lang w:bidi="ar-LB"/>
        </w:rPr>
      </w:pPr>
      <w:r>
        <w:rPr>
          <w:b/>
          <w:bCs/>
          <w:i w:val="0"/>
          <w:iCs w:val="0"/>
          <w:sz w:val="24"/>
          <w:szCs w:val="24"/>
        </w:rPr>
        <w:t xml:space="preserve">Table </w:t>
      </w:r>
      <w:r>
        <w:rPr>
          <w:b/>
          <w:bCs/>
          <w:i w:val="0"/>
          <w:iCs w:val="0"/>
          <w:sz w:val="24"/>
          <w:szCs w:val="24"/>
        </w:rPr>
        <w:fldChar w:fldCharType="begin"/>
      </w:r>
      <w:r>
        <w:rPr>
          <w:b/>
          <w:bCs/>
          <w:i w:val="0"/>
          <w:iCs w:val="0"/>
          <w:sz w:val="24"/>
          <w:szCs w:val="24"/>
        </w:rPr>
        <w:instrText xml:space="preserve"> SEQ Table \* ARABIC </w:instrText>
      </w:r>
      <w:r>
        <w:rPr>
          <w:b/>
          <w:bCs/>
          <w:i w:val="0"/>
          <w:iCs w:val="0"/>
          <w:sz w:val="24"/>
          <w:szCs w:val="24"/>
        </w:rPr>
        <w:fldChar w:fldCharType="separate"/>
      </w:r>
      <w:r w:rsidR="00BC21EB">
        <w:rPr>
          <w:b/>
          <w:bCs/>
          <w:i w:val="0"/>
          <w:iCs w:val="0"/>
          <w:noProof/>
          <w:sz w:val="24"/>
          <w:szCs w:val="24"/>
        </w:rPr>
        <w:t>1</w:t>
      </w:r>
      <w:r>
        <w:rPr>
          <w:b/>
          <w:bCs/>
          <w:i w:val="0"/>
          <w:iCs w:val="0"/>
          <w:sz w:val="24"/>
          <w:szCs w:val="24"/>
        </w:rPr>
        <w:fldChar w:fldCharType="end"/>
      </w:r>
      <w:r>
        <w:rPr>
          <w:b/>
          <w:bCs/>
          <w:i w:val="0"/>
          <w:iCs w:val="0"/>
          <w:sz w:val="24"/>
          <w:szCs w:val="24"/>
        </w:rPr>
        <w:t xml:space="preserve">: </w:t>
      </w:r>
      <w:proofErr w:type="spellStart"/>
      <w:r>
        <w:rPr>
          <w:b/>
          <w:bCs/>
          <w:i w:val="0"/>
          <w:iCs w:val="0"/>
          <w:sz w:val="24"/>
          <w:szCs w:val="24"/>
        </w:rPr>
        <w:t>N</w:t>
      </w:r>
      <w:r>
        <w:rPr>
          <w:b/>
          <w:bCs/>
          <w:i w:val="0"/>
          <w:iCs w:val="0"/>
          <w:sz w:val="24"/>
          <w:szCs w:val="24"/>
          <w:vertAlign w:val="subscript"/>
        </w:rPr>
        <w:t>cell</w:t>
      </w:r>
      <w:proofErr w:type="spellEnd"/>
      <w:r>
        <w:rPr>
          <w:b/>
          <w:bCs/>
          <w:i w:val="0"/>
          <w:iCs w:val="0"/>
          <w:sz w:val="24"/>
          <w:szCs w:val="24"/>
        </w:rPr>
        <w:t xml:space="preserve"> with Power Supply, R</w:t>
      </w:r>
      <w:r>
        <w:rPr>
          <w:b/>
          <w:bCs/>
          <w:i w:val="0"/>
          <w:iCs w:val="0"/>
          <w:sz w:val="24"/>
          <w:szCs w:val="24"/>
          <w:vertAlign w:val="subscript"/>
        </w:rPr>
        <w:t>2</w:t>
      </w:r>
      <w:r>
        <w:rPr>
          <w:b/>
          <w:bCs/>
          <w:i w:val="0"/>
          <w:iCs w:val="0"/>
          <w:sz w:val="24"/>
          <w:szCs w:val="24"/>
        </w:rPr>
        <w:t>, R</w:t>
      </w:r>
      <w:r>
        <w:rPr>
          <w:b/>
          <w:bCs/>
          <w:i w:val="0"/>
          <w:iCs w:val="0"/>
          <w:sz w:val="24"/>
          <w:szCs w:val="24"/>
          <w:vertAlign w:val="subscript"/>
        </w:rPr>
        <w:t>4</w:t>
      </w:r>
    </w:p>
    <w:p w14:paraId="1929FBCD" w14:textId="77777777" w:rsidR="0095576E" w:rsidRPr="0095576E" w:rsidRDefault="0095576E" w:rsidP="0085530A">
      <w:pPr>
        <w:rPr>
          <w:rFonts w:asciiTheme="majorBidi" w:hAnsiTheme="majorBidi" w:cstheme="majorBidi"/>
          <w:sz w:val="24"/>
          <w:szCs w:val="24"/>
          <w:lang w:val="en-MY"/>
        </w:rPr>
      </w:pPr>
      <w:r w:rsidRPr="0095576E">
        <w:rPr>
          <w:rFonts w:asciiTheme="majorBidi" w:hAnsiTheme="majorBidi" w:cstheme="majorBidi"/>
          <w:sz w:val="24"/>
          <w:szCs w:val="24"/>
          <w:lang w:val="en-MY"/>
        </w:rPr>
        <w:t xml:space="preserve">When charging </w:t>
      </w:r>
      <w:r w:rsidRPr="0095576E">
        <w:rPr>
          <w:rFonts w:asciiTheme="majorBidi" w:hAnsiTheme="majorBidi" w:cstheme="majorBidi"/>
          <w:b/>
          <w:bCs/>
          <w:sz w:val="24"/>
          <w:szCs w:val="24"/>
          <w:lang w:val="en-MY"/>
        </w:rPr>
        <w:t>1 cell</w:t>
      </w:r>
      <w:r w:rsidRPr="0095576E">
        <w:rPr>
          <w:rFonts w:asciiTheme="majorBidi" w:hAnsiTheme="majorBidi" w:cstheme="majorBidi"/>
          <w:sz w:val="24"/>
          <w:szCs w:val="24"/>
          <w:lang w:val="en-MY"/>
        </w:rPr>
        <w:t>, the following circuit modifications must be performed:</w:t>
      </w:r>
    </w:p>
    <w:p w14:paraId="7AADA296" w14:textId="77777777" w:rsidR="0095576E" w:rsidRPr="0095576E" w:rsidRDefault="0095576E">
      <w:pPr>
        <w:numPr>
          <w:ilvl w:val="0"/>
          <w:numId w:val="8"/>
        </w:numPr>
        <w:shd w:val="clear" w:color="auto" w:fill="FFFFFF"/>
        <w:tabs>
          <w:tab w:val="clear" w:pos="1985"/>
        </w:tabs>
        <w:spacing w:before="100" w:beforeAutospacing="1" w:after="100" w:afterAutospacing="1" w:line="240" w:lineRule="auto"/>
        <w:jc w:val="left"/>
        <w:rPr>
          <w:rFonts w:asciiTheme="majorBidi" w:hAnsiTheme="majorBidi" w:cstheme="majorBidi"/>
          <w:color w:val="1A1A1A"/>
          <w:sz w:val="24"/>
          <w:szCs w:val="24"/>
          <w:lang w:val="en-MY"/>
        </w:rPr>
      </w:pPr>
      <w:r w:rsidRPr="0095576E">
        <w:rPr>
          <w:rFonts w:asciiTheme="majorBidi" w:hAnsiTheme="majorBidi" w:cstheme="majorBidi"/>
          <w:color w:val="1A1A1A"/>
          <w:sz w:val="24"/>
          <w:szCs w:val="24"/>
          <w:lang w:val="en-MY"/>
        </w:rPr>
        <w:t xml:space="preserve">Remove the </w:t>
      </w:r>
      <w:r w:rsidRPr="0095576E">
        <w:rPr>
          <w:rFonts w:asciiTheme="majorBidi" w:hAnsiTheme="majorBidi" w:cstheme="majorBidi"/>
          <w:b/>
          <w:bCs/>
          <w:color w:val="1A1A1A"/>
          <w:sz w:val="24"/>
          <w:szCs w:val="24"/>
          <w:lang w:val="en-MY"/>
        </w:rPr>
        <w:t>voltage regulator U</w:t>
      </w:r>
      <w:r w:rsidRPr="0095576E">
        <w:rPr>
          <w:rFonts w:asciiTheme="majorBidi" w:hAnsiTheme="majorBidi" w:cstheme="majorBidi"/>
          <w:b/>
          <w:bCs/>
          <w:color w:val="1A1A1A"/>
          <w:sz w:val="24"/>
          <w:szCs w:val="24"/>
          <w:vertAlign w:val="subscript"/>
          <w:lang w:val="en-MY"/>
        </w:rPr>
        <w:t>1</w:t>
      </w:r>
      <w:r w:rsidRPr="0095576E">
        <w:rPr>
          <w:rFonts w:asciiTheme="majorBidi" w:hAnsiTheme="majorBidi" w:cstheme="majorBidi"/>
          <w:color w:val="1A1A1A"/>
          <w:sz w:val="24"/>
          <w:szCs w:val="24"/>
          <w:lang w:val="en-MY"/>
        </w:rPr>
        <w:t xml:space="preserve"> and </w:t>
      </w:r>
      <w:r w:rsidRPr="0095576E">
        <w:rPr>
          <w:rFonts w:asciiTheme="majorBidi" w:hAnsiTheme="majorBidi" w:cstheme="majorBidi"/>
          <w:b/>
          <w:bCs/>
          <w:color w:val="1A1A1A"/>
          <w:sz w:val="24"/>
          <w:szCs w:val="24"/>
          <w:lang w:val="en-MY"/>
        </w:rPr>
        <w:t>capacitor C</w:t>
      </w:r>
      <w:r w:rsidRPr="0095576E">
        <w:rPr>
          <w:rFonts w:asciiTheme="majorBidi" w:hAnsiTheme="majorBidi" w:cstheme="majorBidi"/>
          <w:b/>
          <w:bCs/>
          <w:color w:val="1A1A1A"/>
          <w:sz w:val="24"/>
          <w:szCs w:val="24"/>
          <w:vertAlign w:val="subscript"/>
          <w:lang w:val="en-MY"/>
        </w:rPr>
        <w:t>3</w:t>
      </w:r>
      <w:r w:rsidRPr="0095576E">
        <w:rPr>
          <w:rFonts w:asciiTheme="majorBidi" w:hAnsiTheme="majorBidi" w:cstheme="majorBidi"/>
          <w:color w:val="1A1A1A"/>
          <w:sz w:val="24"/>
          <w:szCs w:val="24"/>
          <w:lang w:val="en-MY"/>
        </w:rPr>
        <w:t xml:space="preserve"> and power the </w:t>
      </w:r>
      <w:r w:rsidRPr="0095576E">
        <w:rPr>
          <w:rFonts w:asciiTheme="majorBidi" w:hAnsiTheme="majorBidi" w:cstheme="majorBidi"/>
          <w:b/>
          <w:bCs/>
          <w:color w:val="1A1A1A"/>
          <w:sz w:val="24"/>
          <w:szCs w:val="24"/>
          <w:lang w:val="en-MY"/>
        </w:rPr>
        <w:t>Arduino</w:t>
      </w:r>
      <w:r w:rsidRPr="0095576E">
        <w:rPr>
          <w:rFonts w:asciiTheme="majorBidi" w:hAnsiTheme="majorBidi" w:cstheme="majorBidi"/>
          <w:color w:val="1A1A1A"/>
          <w:sz w:val="24"/>
          <w:szCs w:val="24"/>
          <w:lang w:val="en-MY"/>
        </w:rPr>
        <w:t xml:space="preserve"> directly from the output of </w:t>
      </w:r>
      <w:r w:rsidRPr="0095576E">
        <w:rPr>
          <w:rFonts w:asciiTheme="majorBidi" w:hAnsiTheme="majorBidi" w:cstheme="majorBidi"/>
          <w:b/>
          <w:bCs/>
          <w:color w:val="1A1A1A"/>
          <w:sz w:val="24"/>
          <w:szCs w:val="24"/>
          <w:lang w:val="en-MY"/>
        </w:rPr>
        <w:t>D</w:t>
      </w:r>
      <w:r w:rsidRPr="0095576E">
        <w:rPr>
          <w:rFonts w:asciiTheme="majorBidi" w:hAnsiTheme="majorBidi" w:cstheme="majorBidi"/>
          <w:b/>
          <w:bCs/>
          <w:color w:val="1A1A1A"/>
          <w:sz w:val="24"/>
          <w:szCs w:val="24"/>
          <w:vertAlign w:val="subscript"/>
          <w:lang w:val="en-MY"/>
        </w:rPr>
        <w:t>1</w:t>
      </w:r>
      <w:r w:rsidRPr="0095576E">
        <w:rPr>
          <w:rFonts w:asciiTheme="majorBidi" w:hAnsiTheme="majorBidi" w:cstheme="majorBidi"/>
          <w:b/>
          <w:bCs/>
          <w:color w:val="1A1A1A"/>
          <w:sz w:val="24"/>
          <w:szCs w:val="24"/>
          <w:lang w:val="en-MY"/>
        </w:rPr>
        <w:t>.</w:t>
      </w:r>
    </w:p>
    <w:p w14:paraId="724360C1" w14:textId="77777777" w:rsidR="0095576E" w:rsidRPr="0095576E" w:rsidRDefault="0095576E">
      <w:pPr>
        <w:numPr>
          <w:ilvl w:val="0"/>
          <w:numId w:val="8"/>
        </w:numPr>
        <w:shd w:val="clear" w:color="auto" w:fill="FFFFFF"/>
        <w:tabs>
          <w:tab w:val="clear" w:pos="1985"/>
        </w:tabs>
        <w:spacing w:before="100" w:beforeAutospacing="1" w:after="100" w:afterAutospacing="1" w:line="240" w:lineRule="auto"/>
        <w:jc w:val="left"/>
        <w:rPr>
          <w:rFonts w:asciiTheme="majorBidi" w:hAnsiTheme="majorBidi" w:cstheme="majorBidi"/>
          <w:color w:val="1A1A1A"/>
          <w:sz w:val="24"/>
          <w:szCs w:val="24"/>
          <w:lang w:val="en-MY"/>
        </w:rPr>
      </w:pPr>
      <w:r w:rsidRPr="0095576E">
        <w:rPr>
          <w:rFonts w:asciiTheme="majorBidi" w:hAnsiTheme="majorBidi" w:cstheme="majorBidi"/>
          <w:color w:val="1A1A1A"/>
          <w:sz w:val="24"/>
          <w:szCs w:val="24"/>
          <w:lang w:val="en-MY"/>
        </w:rPr>
        <w:t xml:space="preserve">Replace </w:t>
      </w:r>
      <w:r w:rsidRPr="0095576E">
        <w:rPr>
          <w:rFonts w:asciiTheme="majorBidi" w:hAnsiTheme="majorBidi" w:cstheme="majorBidi"/>
          <w:b/>
          <w:bCs/>
          <w:color w:val="1A1A1A"/>
          <w:sz w:val="24"/>
          <w:szCs w:val="24"/>
          <w:lang w:val="en-MY"/>
        </w:rPr>
        <w:t>Q</w:t>
      </w:r>
      <w:r w:rsidRPr="0095576E">
        <w:rPr>
          <w:rFonts w:asciiTheme="majorBidi" w:hAnsiTheme="majorBidi" w:cstheme="majorBidi"/>
          <w:b/>
          <w:bCs/>
          <w:color w:val="1A1A1A"/>
          <w:sz w:val="24"/>
          <w:szCs w:val="24"/>
          <w:vertAlign w:val="subscript"/>
          <w:lang w:val="en-MY"/>
        </w:rPr>
        <w:t>1</w:t>
      </w:r>
      <w:r w:rsidRPr="0095576E">
        <w:rPr>
          <w:rFonts w:asciiTheme="majorBidi" w:hAnsiTheme="majorBidi" w:cstheme="majorBidi"/>
          <w:color w:val="1A1A1A"/>
          <w:sz w:val="24"/>
          <w:szCs w:val="24"/>
          <w:lang w:val="en-MY"/>
        </w:rPr>
        <w:t xml:space="preserve"> with a </w:t>
      </w:r>
      <w:r w:rsidRPr="0095576E">
        <w:rPr>
          <w:rFonts w:asciiTheme="majorBidi" w:hAnsiTheme="majorBidi" w:cstheme="majorBidi"/>
          <w:b/>
          <w:bCs/>
          <w:color w:val="1A1A1A"/>
          <w:sz w:val="24"/>
          <w:szCs w:val="24"/>
          <w:lang w:val="en-MY"/>
        </w:rPr>
        <w:t>IRLML2244 MOSFET</w:t>
      </w:r>
      <w:r w:rsidRPr="0095576E">
        <w:rPr>
          <w:rFonts w:asciiTheme="majorBidi" w:hAnsiTheme="majorBidi" w:cstheme="majorBidi"/>
          <w:color w:val="1A1A1A"/>
          <w:sz w:val="24"/>
          <w:szCs w:val="24"/>
          <w:lang w:val="en-MY"/>
        </w:rPr>
        <w:t>.</w:t>
      </w:r>
    </w:p>
    <w:p w14:paraId="1DE3CD84" w14:textId="77777777" w:rsidR="0095576E" w:rsidRDefault="0095576E">
      <w:pPr>
        <w:numPr>
          <w:ilvl w:val="0"/>
          <w:numId w:val="8"/>
        </w:numPr>
        <w:shd w:val="clear" w:color="auto" w:fill="FFFFFF"/>
        <w:tabs>
          <w:tab w:val="clear" w:pos="1985"/>
        </w:tabs>
        <w:spacing w:before="100" w:beforeAutospacing="1" w:after="100" w:afterAutospacing="1" w:line="240" w:lineRule="auto"/>
        <w:jc w:val="left"/>
        <w:rPr>
          <w:rFonts w:asciiTheme="majorBidi" w:hAnsiTheme="majorBidi" w:cstheme="majorBidi"/>
          <w:b/>
          <w:bCs/>
          <w:color w:val="1A1A1A"/>
          <w:sz w:val="24"/>
          <w:szCs w:val="24"/>
        </w:rPr>
      </w:pPr>
      <w:r>
        <w:rPr>
          <w:rFonts w:asciiTheme="majorBidi" w:hAnsiTheme="majorBidi" w:cstheme="majorBidi"/>
          <w:color w:val="1A1A1A"/>
          <w:sz w:val="24"/>
          <w:szCs w:val="24"/>
        </w:rPr>
        <w:t xml:space="preserve">Increase </w:t>
      </w:r>
      <w:r>
        <w:rPr>
          <w:rFonts w:asciiTheme="majorBidi" w:hAnsiTheme="majorBidi" w:cstheme="majorBidi"/>
          <w:b/>
          <w:bCs/>
          <w:color w:val="1A1A1A"/>
          <w:sz w:val="24"/>
          <w:szCs w:val="24"/>
        </w:rPr>
        <w:t>R</w:t>
      </w:r>
      <w:r>
        <w:rPr>
          <w:rFonts w:asciiTheme="majorBidi" w:hAnsiTheme="majorBidi" w:cstheme="majorBidi"/>
          <w:b/>
          <w:bCs/>
          <w:color w:val="1A1A1A"/>
          <w:sz w:val="24"/>
          <w:szCs w:val="24"/>
          <w:vertAlign w:val="subscript"/>
        </w:rPr>
        <w:t>1</w:t>
      </w:r>
      <w:r>
        <w:rPr>
          <w:rFonts w:asciiTheme="majorBidi" w:hAnsiTheme="majorBidi" w:cstheme="majorBidi"/>
          <w:color w:val="1A1A1A"/>
          <w:sz w:val="24"/>
          <w:szCs w:val="24"/>
        </w:rPr>
        <w:t xml:space="preserve"> to </w:t>
      </w:r>
      <w:r>
        <w:rPr>
          <w:rFonts w:asciiTheme="majorBidi" w:hAnsiTheme="majorBidi" w:cstheme="majorBidi"/>
          <w:b/>
          <w:bCs/>
          <w:color w:val="1A1A1A"/>
          <w:sz w:val="24"/>
          <w:szCs w:val="24"/>
        </w:rPr>
        <w:t>10 KΩ.</w:t>
      </w:r>
    </w:p>
    <w:p w14:paraId="47500F1A" w14:textId="77777777" w:rsidR="0095576E" w:rsidRDefault="0095576E">
      <w:pPr>
        <w:numPr>
          <w:ilvl w:val="0"/>
          <w:numId w:val="8"/>
        </w:numPr>
        <w:shd w:val="clear" w:color="auto" w:fill="FFFFFF"/>
        <w:tabs>
          <w:tab w:val="clear" w:pos="1985"/>
        </w:tabs>
        <w:spacing w:before="100" w:beforeAutospacing="1" w:after="100" w:afterAutospacing="1" w:line="240" w:lineRule="auto"/>
        <w:jc w:val="left"/>
        <w:rPr>
          <w:rFonts w:asciiTheme="majorBidi" w:hAnsiTheme="majorBidi" w:cstheme="majorBidi"/>
          <w:b/>
          <w:bCs/>
          <w:color w:val="1A1A1A"/>
          <w:sz w:val="24"/>
          <w:szCs w:val="24"/>
        </w:rPr>
      </w:pPr>
      <w:r>
        <w:rPr>
          <w:rFonts w:asciiTheme="majorBidi" w:hAnsiTheme="majorBidi" w:cstheme="majorBidi"/>
          <w:color w:val="1A1A1A"/>
          <w:sz w:val="24"/>
          <w:szCs w:val="24"/>
        </w:rPr>
        <w:t>Remove </w:t>
      </w:r>
      <w:r>
        <w:rPr>
          <w:rFonts w:asciiTheme="majorBidi" w:hAnsiTheme="majorBidi" w:cstheme="majorBidi"/>
          <w:b/>
          <w:bCs/>
          <w:color w:val="1A1A1A"/>
          <w:sz w:val="24"/>
          <w:szCs w:val="24"/>
        </w:rPr>
        <w:t>Q</w:t>
      </w:r>
      <w:r>
        <w:rPr>
          <w:rFonts w:asciiTheme="majorBidi" w:hAnsiTheme="majorBidi" w:cstheme="majorBidi"/>
          <w:b/>
          <w:bCs/>
          <w:color w:val="1A1A1A"/>
          <w:sz w:val="24"/>
          <w:szCs w:val="24"/>
          <w:vertAlign w:val="subscript"/>
        </w:rPr>
        <w:t>2</w:t>
      </w:r>
      <w:r>
        <w:rPr>
          <w:rFonts w:asciiTheme="majorBidi" w:hAnsiTheme="majorBidi" w:cstheme="majorBidi"/>
          <w:color w:val="1A1A1A"/>
          <w:sz w:val="24"/>
          <w:szCs w:val="24"/>
        </w:rPr>
        <w:t> and </w:t>
      </w:r>
      <w:r>
        <w:rPr>
          <w:rFonts w:asciiTheme="majorBidi" w:hAnsiTheme="majorBidi" w:cstheme="majorBidi"/>
          <w:b/>
          <w:bCs/>
          <w:color w:val="1A1A1A"/>
          <w:sz w:val="24"/>
          <w:szCs w:val="24"/>
        </w:rPr>
        <w:t>R</w:t>
      </w:r>
      <w:r>
        <w:rPr>
          <w:rFonts w:asciiTheme="majorBidi" w:hAnsiTheme="majorBidi" w:cstheme="majorBidi"/>
          <w:b/>
          <w:bCs/>
          <w:color w:val="1A1A1A"/>
          <w:sz w:val="24"/>
          <w:szCs w:val="24"/>
          <w:vertAlign w:val="subscript"/>
        </w:rPr>
        <w:t>3</w:t>
      </w:r>
      <w:r>
        <w:rPr>
          <w:rFonts w:asciiTheme="majorBidi" w:hAnsiTheme="majorBidi" w:cstheme="majorBidi"/>
          <w:b/>
          <w:bCs/>
          <w:color w:val="1A1A1A"/>
          <w:sz w:val="24"/>
          <w:szCs w:val="24"/>
        </w:rPr>
        <w:t>.</w:t>
      </w:r>
    </w:p>
    <w:p w14:paraId="65604397" w14:textId="77777777" w:rsidR="0095576E" w:rsidRPr="0095576E" w:rsidRDefault="0095576E">
      <w:pPr>
        <w:numPr>
          <w:ilvl w:val="0"/>
          <w:numId w:val="8"/>
        </w:numPr>
        <w:shd w:val="clear" w:color="auto" w:fill="FFFFFF"/>
        <w:tabs>
          <w:tab w:val="clear" w:pos="1985"/>
        </w:tabs>
        <w:spacing w:before="100" w:beforeAutospacing="1" w:after="100" w:afterAutospacing="1" w:line="240" w:lineRule="auto"/>
        <w:jc w:val="left"/>
        <w:rPr>
          <w:rFonts w:asciiTheme="majorBidi" w:hAnsiTheme="majorBidi" w:cstheme="majorBidi"/>
          <w:color w:val="1A1A1A"/>
          <w:sz w:val="24"/>
          <w:szCs w:val="24"/>
          <w:lang w:val="en-MY"/>
        </w:rPr>
      </w:pPr>
      <w:r w:rsidRPr="0095576E">
        <w:rPr>
          <w:rFonts w:asciiTheme="majorBidi" w:hAnsiTheme="majorBidi" w:cstheme="majorBidi"/>
          <w:color w:val="1A1A1A"/>
          <w:sz w:val="24"/>
          <w:szCs w:val="24"/>
          <w:lang w:val="en-MY"/>
        </w:rPr>
        <w:t xml:space="preserve">Connect </w:t>
      </w:r>
      <w:r w:rsidRPr="0095576E">
        <w:rPr>
          <w:rFonts w:asciiTheme="majorBidi" w:hAnsiTheme="majorBidi" w:cstheme="majorBidi"/>
          <w:b/>
          <w:bCs/>
          <w:color w:val="1A1A1A"/>
          <w:sz w:val="24"/>
          <w:szCs w:val="24"/>
          <w:lang w:val="en-MY"/>
        </w:rPr>
        <w:t>R</w:t>
      </w:r>
      <w:r w:rsidRPr="0095576E">
        <w:rPr>
          <w:rFonts w:asciiTheme="majorBidi" w:hAnsiTheme="majorBidi" w:cstheme="majorBidi"/>
          <w:b/>
          <w:bCs/>
          <w:color w:val="1A1A1A"/>
          <w:sz w:val="24"/>
          <w:szCs w:val="24"/>
          <w:vertAlign w:val="subscript"/>
          <w:lang w:val="en-MY"/>
        </w:rPr>
        <w:t>2</w:t>
      </w:r>
      <w:r w:rsidRPr="0095576E">
        <w:rPr>
          <w:rFonts w:asciiTheme="majorBidi" w:hAnsiTheme="majorBidi" w:cstheme="majorBidi"/>
          <w:b/>
          <w:bCs/>
          <w:color w:val="1A1A1A"/>
          <w:sz w:val="24"/>
          <w:szCs w:val="24"/>
          <w:lang w:val="en-MY"/>
        </w:rPr>
        <w:t xml:space="preserve"> </w:t>
      </w:r>
      <w:r w:rsidRPr="0095576E">
        <w:rPr>
          <w:rFonts w:asciiTheme="majorBidi" w:hAnsiTheme="majorBidi" w:cstheme="majorBidi"/>
          <w:color w:val="1A1A1A"/>
          <w:sz w:val="24"/>
          <w:szCs w:val="24"/>
          <w:lang w:val="en-MY"/>
        </w:rPr>
        <w:t xml:space="preserve">directly to </w:t>
      </w:r>
      <w:r w:rsidRPr="0095576E">
        <w:rPr>
          <w:rFonts w:asciiTheme="majorBidi" w:hAnsiTheme="majorBidi" w:cstheme="majorBidi"/>
          <w:b/>
          <w:bCs/>
          <w:color w:val="1A1A1A"/>
          <w:sz w:val="24"/>
          <w:szCs w:val="24"/>
          <w:lang w:val="en-MY"/>
        </w:rPr>
        <w:t>Arduino digital pin 9</w:t>
      </w:r>
      <w:r w:rsidRPr="0095576E">
        <w:rPr>
          <w:rFonts w:asciiTheme="majorBidi" w:hAnsiTheme="majorBidi" w:cstheme="majorBidi"/>
          <w:color w:val="1A1A1A"/>
          <w:sz w:val="24"/>
          <w:szCs w:val="24"/>
          <w:lang w:val="en-MY"/>
        </w:rPr>
        <w:t>.</w:t>
      </w:r>
    </w:p>
    <w:p w14:paraId="390DEE51" w14:textId="77777777" w:rsidR="0095576E" w:rsidRPr="0095576E" w:rsidRDefault="0095576E">
      <w:pPr>
        <w:numPr>
          <w:ilvl w:val="0"/>
          <w:numId w:val="8"/>
        </w:numPr>
        <w:shd w:val="clear" w:color="auto" w:fill="FFFFFF"/>
        <w:tabs>
          <w:tab w:val="clear" w:pos="1985"/>
        </w:tabs>
        <w:spacing w:before="100" w:beforeAutospacing="1" w:after="100" w:afterAutospacing="1" w:line="240" w:lineRule="auto"/>
        <w:jc w:val="left"/>
        <w:rPr>
          <w:rFonts w:asciiTheme="majorBidi" w:hAnsiTheme="majorBidi" w:cstheme="majorBidi"/>
          <w:color w:val="1A1A1A"/>
          <w:sz w:val="24"/>
          <w:szCs w:val="24"/>
          <w:lang w:val="en-MY"/>
        </w:rPr>
      </w:pPr>
      <w:r w:rsidRPr="0095576E">
        <w:rPr>
          <w:rFonts w:asciiTheme="majorBidi" w:hAnsiTheme="majorBidi" w:cstheme="majorBidi"/>
          <w:color w:val="1A1A1A"/>
          <w:sz w:val="24"/>
          <w:szCs w:val="24"/>
          <w:lang w:val="en-MY"/>
        </w:rPr>
        <w:t xml:space="preserve">Modify the code in </w:t>
      </w:r>
      <w:r w:rsidRPr="0095576E">
        <w:rPr>
          <w:rFonts w:asciiTheme="majorBidi" w:hAnsiTheme="majorBidi" w:cstheme="majorBidi"/>
          <w:b/>
          <w:bCs/>
          <w:color w:val="1A1A1A"/>
          <w:sz w:val="24"/>
          <w:szCs w:val="24"/>
          <w:lang w:val="en-MY"/>
        </w:rPr>
        <w:t>li-</w:t>
      </w:r>
      <w:proofErr w:type="spellStart"/>
      <w:r w:rsidRPr="0095576E">
        <w:rPr>
          <w:rFonts w:asciiTheme="majorBidi" w:hAnsiTheme="majorBidi" w:cstheme="majorBidi"/>
          <w:b/>
          <w:bCs/>
          <w:color w:val="1A1A1A"/>
          <w:sz w:val="24"/>
          <w:szCs w:val="24"/>
          <w:lang w:val="en-MY"/>
        </w:rPr>
        <w:t>charger.ino</w:t>
      </w:r>
      <w:proofErr w:type="spellEnd"/>
      <w:r w:rsidRPr="0095576E">
        <w:rPr>
          <w:rFonts w:asciiTheme="majorBidi" w:hAnsiTheme="majorBidi" w:cstheme="majorBidi"/>
          <w:color w:val="1A1A1A"/>
          <w:sz w:val="24"/>
          <w:szCs w:val="24"/>
          <w:lang w:val="en-MY"/>
        </w:rPr>
        <w:t xml:space="preserve"> to invert the </w:t>
      </w:r>
      <w:r w:rsidRPr="0095576E">
        <w:rPr>
          <w:rFonts w:asciiTheme="majorBidi" w:hAnsiTheme="majorBidi" w:cstheme="majorBidi"/>
          <w:b/>
          <w:bCs/>
          <w:color w:val="1A1A1A"/>
          <w:sz w:val="24"/>
          <w:szCs w:val="24"/>
          <w:lang w:val="en-MY"/>
        </w:rPr>
        <w:t>PWM</w:t>
      </w:r>
      <w:r w:rsidRPr="0095576E">
        <w:rPr>
          <w:rFonts w:asciiTheme="majorBidi" w:hAnsiTheme="majorBidi" w:cstheme="majorBidi"/>
          <w:color w:val="1A1A1A"/>
          <w:sz w:val="24"/>
          <w:szCs w:val="24"/>
          <w:lang w:val="en-MY"/>
        </w:rPr>
        <w:t xml:space="preserve"> signal by subtracting the </w:t>
      </w:r>
      <w:r w:rsidRPr="0095576E">
        <w:rPr>
          <w:rFonts w:asciiTheme="majorBidi" w:hAnsiTheme="majorBidi" w:cstheme="majorBidi"/>
          <w:b/>
          <w:bCs/>
          <w:color w:val="1A1A1A"/>
          <w:sz w:val="24"/>
          <w:szCs w:val="24"/>
          <w:lang w:val="en-MY"/>
        </w:rPr>
        <w:t xml:space="preserve">PWM </w:t>
      </w:r>
      <w:r w:rsidRPr="0095576E">
        <w:rPr>
          <w:rFonts w:asciiTheme="majorBidi" w:hAnsiTheme="majorBidi" w:cstheme="majorBidi"/>
          <w:color w:val="1A1A1A"/>
          <w:sz w:val="24"/>
          <w:szCs w:val="24"/>
          <w:lang w:val="en-MY"/>
        </w:rPr>
        <w:t xml:space="preserve">duty cycle from </w:t>
      </w:r>
      <w:r w:rsidRPr="0095576E">
        <w:rPr>
          <w:rFonts w:asciiTheme="majorBidi" w:hAnsiTheme="majorBidi" w:cstheme="majorBidi"/>
          <w:b/>
          <w:bCs/>
          <w:color w:val="1A1A1A"/>
          <w:sz w:val="24"/>
          <w:szCs w:val="24"/>
          <w:lang w:val="en-MY"/>
        </w:rPr>
        <w:t>255</w:t>
      </w:r>
      <w:r w:rsidRPr="0095576E">
        <w:rPr>
          <w:rFonts w:asciiTheme="majorBidi" w:hAnsiTheme="majorBidi" w:cstheme="majorBidi"/>
          <w:color w:val="1A1A1A"/>
          <w:sz w:val="24"/>
          <w:szCs w:val="24"/>
          <w:lang w:val="en-MY"/>
        </w:rPr>
        <w:t xml:space="preserve"> within all instances of </w:t>
      </w:r>
      <w:proofErr w:type="spellStart"/>
      <w:r w:rsidRPr="0095576E">
        <w:rPr>
          <w:rFonts w:asciiTheme="majorBidi" w:hAnsiTheme="majorBidi" w:cstheme="majorBidi"/>
          <w:b/>
          <w:bCs/>
          <w:color w:val="1A1A1A"/>
          <w:sz w:val="24"/>
          <w:szCs w:val="24"/>
          <w:lang w:val="en-MY"/>
        </w:rPr>
        <w:t>analogWrite</w:t>
      </w:r>
      <w:proofErr w:type="spellEnd"/>
      <w:r w:rsidRPr="0095576E">
        <w:rPr>
          <w:rFonts w:asciiTheme="majorBidi" w:hAnsiTheme="majorBidi" w:cstheme="majorBidi"/>
          <w:b/>
          <w:bCs/>
          <w:color w:val="1A1A1A"/>
          <w:sz w:val="24"/>
          <w:szCs w:val="24"/>
          <w:lang w:val="en-MY"/>
        </w:rPr>
        <w:t xml:space="preserve"> ()</w:t>
      </w:r>
      <w:r w:rsidRPr="0095576E">
        <w:rPr>
          <w:rFonts w:asciiTheme="majorBidi" w:hAnsiTheme="majorBidi" w:cstheme="majorBidi"/>
          <w:color w:val="1A1A1A"/>
          <w:sz w:val="24"/>
          <w:szCs w:val="24"/>
          <w:lang w:val="en-MY"/>
        </w:rPr>
        <w:t xml:space="preserve"> using one of the following statements in the figure below:</w:t>
      </w:r>
    </w:p>
    <w:p w14:paraId="667C79EE" w14:textId="4987B267" w:rsidR="0095576E" w:rsidRDefault="0095576E" w:rsidP="0085530A">
      <w:pPr>
        <w:keepNext/>
        <w:shd w:val="clear" w:color="auto" w:fill="FFFFFF"/>
        <w:spacing w:before="100" w:beforeAutospacing="1" w:after="100" w:afterAutospacing="1" w:line="240" w:lineRule="auto"/>
        <w:rPr>
          <w:rFonts w:asciiTheme="minorHAnsi" w:eastAsiaTheme="minorHAnsi" w:hAnsiTheme="minorHAnsi" w:cstheme="minorBidi"/>
          <w:szCs w:val="22"/>
        </w:rPr>
      </w:pPr>
      <w:r>
        <w:rPr>
          <w:rFonts w:asciiTheme="majorBidi" w:hAnsiTheme="majorBidi" w:cstheme="majorBidi"/>
          <w:noProof/>
          <w:color w:val="1A1A1A"/>
          <w:sz w:val="24"/>
          <w:szCs w:val="24"/>
        </w:rPr>
        <w:drawing>
          <wp:inline distT="0" distB="0" distL="0" distR="0" wp14:anchorId="22100FB0" wp14:editId="61B3CB36">
            <wp:extent cx="5943600" cy="805815"/>
            <wp:effectExtent l="0" t="0" r="0" b="0"/>
            <wp:docPr id="2350672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43600" cy="805815"/>
                    </a:xfrm>
                    <a:prstGeom prst="rect">
                      <a:avLst/>
                    </a:prstGeom>
                    <a:noFill/>
                    <a:ln>
                      <a:noFill/>
                    </a:ln>
                  </pic:spPr>
                </pic:pic>
              </a:graphicData>
            </a:graphic>
          </wp:inline>
        </w:drawing>
      </w:r>
    </w:p>
    <w:p w14:paraId="505E9DDD" w14:textId="7B6AF9C6" w:rsidR="0095576E" w:rsidRDefault="0095576E" w:rsidP="0085530A">
      <w:pPr>
        <w:pStyle w:val="Caption"/>
        <w:tabs>
          <w:tab w:val="left" w:pos="732"/>
          <w:tab w:val="center" w:pos="4680"/>
        </w:tabs>
        <w:rPr>
          <w:rFonts w:asciiTheme="majorBidi" w:eastAsia="Times New Roman" w:hAnsiTheme="majorBidi" w:cstheme="majorBidi"/>
          <w:b/>
          <w:bCs/>
          <w:i w:val="0"/>
          <w:iCs w:val="0"/>
          <w:color w:val="1A1A1A"/>
          <w:sz w:val="24"/>
          <w:szCs w:val="24"/>
        </w:rPr>
      </w:pPr>
      <w:r>
        <w:rPr>
          <w:rFonts w:asciiTheme="majorBidi" w:hAnsiTheme="majorBidi" w:cstheme="majorBidi"/>
          <w:b/>
          <w:bCs/>
          <w:i w:val="0"/>
          <w:iCs w:val="0"/>
          <w:sz w:val="24"/>
          <w:szCs w:val="24"/>
        </w:rPr>
        <w:tab/>
      </w:r>
      <w:r>
        <w:rPr>
          <w:rFonts w:asciiTheme="majorBidi" w:hAnsiTheme="majorBidi" w:cstheme="majorBidi"/>
          <w:b/>
          <w:bCs/>
          <w:i w:val="0"/>
          <w:iCs w:val="0"/>
          <w:sz w:val="24"/>
          <w:szCs w:val="24"/>
        </w:rPr>
        <w:tab/>
        <w:t xml:space="preserve">Figure </w:t>
      </w:r>
      <w:r>
        <w:rPr>
          <w:rFonts w:asciiTheme="majorBidi" w:hAnsiTheme="majorBidi" w:cstheme="majorBidi"/>
          <w:b/>
          <w:bCs/>
          <w:i w:val="0"/>
          <w:iCs w:val="0"/>
          <w:sz w:val="24"/>
          <w:szCs w:val="24"/>
        </w:rPr>
        <w:fldChar w:fldCharType="begin"/>
      </w:r>
      <w:r>
        <w:rPr>
          <w:rFonts w:asciiTheme="majorBidi" w:hAnsiTheme="majorBidi" w:cstheme="majorBidi"/>
          <w:b/>
          <w:bCs/>
          <w:i w:val="0"/>
          <w:iCs w:val="0"/>
          <w:sz w:val="24"/>
          <w:szCs w:val="24"/>
        </w:rPr>
        <w:instrText xml:space="preserve"> SEQ Figure \* ARABIC </w:instrText>
      </w:r>
      <w:r>
        <w:rPr>
          <w:rFonts w:asciiTheme="majorBidi" w:hAnsiTheme="majorBidi" w:cstheme="majorBidi"/>
          <w:b/>
          <w:bCs/>
          <w:i w:val="0"/>
          <w:iCs w:val="0"/>
          <w:sz w:val="24"/>
          <w:szCs w:val="24"/>
        </w:rPr>
        <w:fldChar w:fldCharType="separate"/>
      </w:r>
      <w:r w:rsidR="00BC21EB">
        <w:rPr>
          <w:rFonts w:asciiTheme="majorBidi" w:hAnsiTheme="majorBidi" w:cstheme="majorBidi"/>
          <w:b/>
          <w:bCs/>
          <w:i w:val="0"/>
          <w:iCs w:val="0"/>
          <w:noProof/>
          <w:sz w:val="24"/>
          <w:szCs w:val="24"/>
        </w:rPr>
        <w:t>4</w:t>
      </w:r>
      <w:r>
        <w:rPr>
          <w:rFonts w:asciiTheme="majorBidi" w:hAnsiTheme="majorBidi" w:cstheme="majorBidi"/>
          <w:b/>
          <w:bCs/>
          <w:i w:val="0"/>
          <w:iCs w:val="0"/>
          <w:sz w:val="24"/>
          <w:szCs w:val="24"/>
        </w:rPr>
        <w:fldChar w:fldCharType="end"/>
      </w:r>
      <w:r>
        <w:rPr>
          <w:rFonts w:asciiTheme="majorBidi" w:hAnsiTheme="majorBidi" w:cstheme="majorBidi"/>
          <w:b/>
          <w:bCs/>
          <w:i w:val="0"/>
          <w:iCs w:val="0"/>
          <w:sz w:val="24"/>
          <w:szCs w:val="24"/>
        </w:rPr>
        <w:t xml:space="preserve">: code of </w:t>
      </w:r>
      <w:proofErr w:type="spellStart"/>
      <w:r>
        <w:rPr>
          <w:rFonts w:asciiTheme="majorBidi" w:hAnsiTheme="majorBidi" w:cstheme="majorBidi"/>
          <w:b/>
          <w:bCs/>
          <w:i w:val="0"/>
          <w:iCs w:val="0"/>
          <w:sz w:val="24"/>
          <w:szCs w:val="24"/>
        </w:rPr>
        <w:t>analogWrite</w:t>
      </w:r>
      <w:proofErr w:type="spellEnd"/>
      <w:r>
        <w:rPr>
          <w:rFonts w:asciiTheme="majorBidi" w:hAnsiTheme="majorBidi" w:cstheme="majorBidi"/>
          <w:b/>
          <w:bCs/>
          <w:i w:val="0"/>
          <w:iCs w:val="0"/>
          <w:sz w:val="24"/>
          <w:szCs w:val="24"/>
        </w:rPr>
        <w:t xml:space="preserve"> () in li-</w:t>
      </w:r>
      <w:proofErr w:type="spellStart"/>
      <w:r>
        <w:rPr>
          <w:rFonts w:asciiTheme="majorBidi" w:hAnsiTheme="majorBidi" w:cstheme="majorBidi"/>
          <w:b/>
          <w:bCs/>
          <w:i w:val="0"/>
          <w:iCs w:val="0"/>
          <w:sz w:val="24"/>
          <w:szCs w:val="24"/>
        </w:rPr>
        <w:t>charger.ino</w:t>
      </w:r>
      <w:proofErr w:type="spellEnd"/>
    </w:p>
    <w:p w14:paraId="58DB1188" w14:textId="74455943" w:rsidR="0095576E" w:rsidRPr="0095576E" w:rsidRDefault="0095576E" w:rsidP="0085530A">
      <w:pPr>
        <w:pStyle w:val="Heading4"/>
        <w:rPr>
          <w:rFonts w:eastAsiaTheme="minorHAnsi"/>
          <w:lang w:val="en-MY"/>
        </w:rPr>
      </w:pPr>
      <w:r w:rsidRPr="0095576E">
        <w:rPr>
          <w:lang w:val="en-MY"/>
        </w:rPr>
        <w:t>PCB Layout</w:t>
      </w:r>
    </w:p>
    <w:p w14:paraId="673C7DF9" w14:textId="77777777" w:rsidR="0095576E" w:rsidRPr="0095576E" w:rsidRDefault="0095576E" w:rsidP="0085530A">
      <w:pPr>
        <w:ind w:firstLine="720"/>
        <w:rPr>
          <w:rFonts w:asciiTheme="majorBidi" w:hAnsiTheme="majorBidi" w:cstheme="majorBidi"/>
          <w:sz w:val="24"/>
          <w:szCs w:val="24"/>
          <w:lang w:val="en-MY"/>
        </w:rPr>
      </w:pPr>
      <w:r w:rsidRPr="0095576E">
        <w:rPr>
          <w:rFonts w:asciiTheme="majorBidi" w:hAnsiTheme="majorBidi" w:cstheme="majorBidi"/>
          <w:sz w:val="24"/>
          <w:szCs w:val="24"/>
          <w:lang w:val="en-MY"/>
        </w:rPr>
        <w:t xml:space="preserve">All components are of the </w:t>
      </w:r>
      <w:r w:rsidRPr="0095576E">
        <w:rPr>
          <w:rFonts w:asciiTheme="majorBidi" w:hAnsiTheme="majorBidi" w:cstheme="majorBidi"/>
          <w:b/>
          <w:bCs/>
          <w:sz w:val="24"/>
          <w:szCs w:val="24"/>
          <w:lang w:val="en-MY"/>
        </w:rPr>
        <w:t>punch-hole</w:t>
      </w:r>
      <w:r w:rsidRPr="0095576E">
        <w:rPr>
          <w:rFonts w:asciiTheme="majorBidi" w:hAnsiTheme="majorBidi" w:cstheme="majorBidi"/>
          <w:sz w:val="24"/>
          <w:szCs w:val="24"/>
          <w:lang w:val="en-MY"/>
        </w:rPr>
        <w:t xml:space="preserve"> </w:t>
      </w:r>
      <w:r w:rsidRPr="0095576E">
        <w:rPr>
          <w:rFonts w:asciiTheme="majorBidi" w:hAnsiTheme="majorBidi" w:cstheme="majorBidi"/>
          <w:b/>
          <w:bCs/>
          <w:sz w:val="24"/>
          <w:szCs w:val="24"/>
          <w:lang w:val="en-MY"/>
        </w:rPr>
        <w:t xml:space="preserve">type </w:t>
      </w:r>
      <w:r w:rsidRPr="0095576E">
        <w:rPr>
          <w:rFonts w:asciiTheme="majorBidi" w:hAnsiTheme="majorBidi" w:cstheme="majorBidi"/>
          <w:sz w:val="24"/>
          <w:szCs w:val="24"/>
          <w:lang w:val="en-MY"/>
        </w:rPr>
        <w:t xml:space="preserve">and are mounted on a </w:t>
      </w:r>
      <w:r w:rsidRPr="0095576E">
        <w:rPr>
          <w:rFonts w:asciiTheme="majorBidi" w:hAnsiTheme="majorBidi" w:cstheme="majorBidi"/>
          <w:b/>
          <w:bCs/>
          <w:sz w:val="24"/>
          <w:szCs w:val="24"/>
          <w:lang w:val="en-MY"/>
        </w:rPr>
        <w:t>PCB board</w:t>
      </w:r>
      <w:r w:rsidRPr="0095576E">
        <w:rPr>
          <w:rFonts w:asciiTheme="majorBidi" w:hAnsiTheme="majorBidi" w:cstheme="majorBidi"/>
          <w:sz w:val="24"/>
          <w:szCs w:val="24"/>
          <w:lang w:val="en-MY"/>
        </w:rPr>
        <w:t xml:space="preserve">. The </w:t>
      </w:r>
      <w:r w:rsidRPr="0095576E">
        <w:rPr>
          <w:rFonts w:asciiTheme="majorBidi" w:hAnsiTheme="majorBidi" w:cstheme="majorBidi"/>
          <w:b/>
          <w:bCs/>
          <w:sz w:val="24"/>
          <w:szCs w:val="24"/>
          <w:lang w:val="en-MY"/>
        </w:rPr>
        <w:t>Figure 4</w:t>
      </w:r>
      <w:r w:rsidRPr="0095576E">
        <w:rPr>
          <w:rFonts w:asciiTheme="majorBidi" w:hAnsiTheme="majorBidi" w:cstheme="majorBidi"/>
          <w:sz w:val="24"/>
          <w:szCs w:val="24"/>
          <w:lang w:val="en-MY"/>
        </w:rPr>
        <w:t xml:space="preserve"> shows the </w:t>
      </w:r>
      <w:r w:rsidRPr="0095576E">
        <w:rPr>
          <w:rFonts w:asciiTheme="majorBidi" w:hAnsiTheme="majorBidi" w:cstheme="majorBidi"/>
          <w:b/>
          <w:bCs/>
          <w:sz w:val="24"/>
          <w:szCs w:val="24"/>
          <w:lang w:val="en-MY"/>
        </w:rPr>
        <w:t>PCB layout</w:t>
      </w:r>
      <w:r w:rsidRPr="0095576E">
        <w:rPr>
          <w:rFonts w:asciiTheme="majorBidi" w:hAnsiTheme="majorBidi" w:cstheme="majorBidi"/>
          <w:sz w:val="24"/>
          <w:szCs w:val="24"/>
          <w:lang w:val="en-MY"/>
        </w:rPr>
        <w:t xml:space="preserve"> of a </w:t>
      </w:r>
      <w:r w:rsidRPr="0095576E">
        <w:rPr>
          <w:rFonts w:asciiTheme="majorBidi" w:hAnsiTheme="majorBidi" w:cstheme="majorBidi"/>
          <w:b/>
          <w:bCs/>
          <w:sz w:val="24"/>
          <w:szCs w:val="24"/>
          <w:lang w:val="en-MY"/>
        </w:rPr>
        <w:t>Li-Ion charger</w:t>
      </w:r>
      <w:r w:rsidRPr="0095576E">
        <w:rPr>
          <w:rFonts w:asciiTheme="majorBidi" w:hAnsiTheme="majorBidi" w:cstheme="majorBidi"/>
          <w:sz w:val="24"/>
          <w:szCs w:val="24"/>
          <w:lang w:val="en-MY"/>
        </w:rPr>
        <w:t>.</w:t>
      </w:r>
    </w:p>
    <w:p w14:paraId="16B9A50F" w14:textId="20202609" w:rsidR="0095576E" w:rsidRDefault="0095576E" w:rsidP="0085530A">
      <w:pPr>
        <w:keepNext/>
        <w:jc w:val="center"/>
        <w:rPr>
          <w:rFonts w:asciiTheme="minorHAnsi" w:hAnsiTheme="minorHAnsi" w:cstheme="minorBidi"/>
          <w:szCs w:val="22"/>
        </w:rPr>
      </w:pPr>
      <w:r>
        <w:rPr>
          <w:rFonts w:asciiTheme="majorBidi" w:hAnsiTheme="majorBidi" w:cstheme="majorBidi"/>
          <w:noProof/>
          <w:sz w:val="24"/>
          <w:szCs w:val="24"/>
        </w:rPr>
        <w:drawing>
          <wp:inline distT="0" distB="0" distL="0" distR="0" wp14:anchorId="5D369B64" wp14:editId="6D872BE4">
            <wp:extent cx="4800600" cy="1697990"/>
            <wp:effectExtent l="0" t="0" r="0" b="0"/>
            <wp:docPr id="14401584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800600" cy="1697990"/>
                    </a:xfrm>
                    <a:prstGeom prst="rect">
                      <a:avLst/>
                    </a:prstGeom>
                    <a:noFill/>
                    <a:ln>
                      <a:noFill/>
                    </a:ln>
                  </pic:spPr>
                </pic:pic>
              </a:graphicData>
            </a:graphic>
          </wp:inline>
        </w:drawing>
      </w:r>
    </w:p>
    <w:p w14:paraId="6AFDDDA1" w14:textId="7740DED0" w:rsidR="0095576E" w:rsidRDefault="0095576E" w:rsidP="0085530A">
      <w:pPr>
        <w:pStyle w:val="Caption"/>
        <w:jc w:val="center"/>
        <w:rPr>
          <w:rFonts w:asciiTheme="majorBidi" w:hAnsiTheme="majorBidi" w:cstheme="majorBidi"/>
          <w:b/>
          <w:bCs/>
          <w:i w:val="0"/>
          <w:iCs w:val="0"/>
          <w:sz w:val="22"/>
          <w:szCs w:val="22"/>
        </w:rPr>
      </w:pPr>
      <w:r>
        <w:rPr>
          <w:rFonts w:asciiTheme="majorBidi" w:hAnsiTheme="majorBidi" w:cstheme="majorBidi"/>
          <w:b/>
          <w:bCs/>
          <w:i w:val="0"/>
          <w:iCs w:val="0"/>
          <w:sz w:val="22"/>
          <w:szCs w:val="22"/>
        </w:rPr>
        <w:t xml:space="preserve">Figure </w:t>
      </w:r>
      <w:r>
        <w:rPr>
          <w:rFonts w:asciiTheme="majorBidi" w:hAnsiTheme="majorBidi" w:cstheme="majorBidi"/>
          <w:b/>
          <w:bCs/>
          <w:i w:val="0"/>
          <w:iCs w:val="0"/>
          <w:sz w:val="22"/>
          <w:szCs w:val="22"/>
        </w:rPr>
        <w:fldChar w:fldCharType="begin"/>
      </w:r>
      <w:r>
        <w:rPr>
          <w:rFonts w:asciiTheme="majorBidi" w:hAnsiTheme="majorBidi" w:cstheme="majorBidi"/>
          <w:b/>
          <w:bCs/>
          <w:i w:val="0"/>
          <w:iCs w:val="0"/>
          <w:sz w:val="22"/>
          <w:szCs w:val="22"/>
        </w:rPr>
        <w:instrText xml:space="preserve"> SEQ Figure \* ARABIC </w:instrText>
      </w:r>
      <w:r>
        <w:rPr>
          <w:rFonts w:asciiTheme="majorBidi" w:hAnsiTheme="majorBidi" w:cstheme="majorBidi"/>
          <w:b/>
          <w:bCs/>
          <w:i w:val="0"/>
          <w:iCs w:val="0"/>
          <w:sz w:val="22"/>
          <w:szCs w:val="22"/>
        </w:rPr>
        <w:fldChar w:fldCharType="separate"/>
      </w:r>
      <w:r w:rsidR="00BC21EB">
        <w:rPr>
          <w:rFonts w:asciiTheme="majorBidi" w:hAnsiTheme="majorBidi" w:cstheme="majorBidi"/>
          <w:b/>
          <w:bCs/>
          <w:i w:val="0"/>
          <w:iCs w:val="0"/>
          <w:noProof/>
          <w:sz w:val="22"/>
          <w:szCs w:val="22"/>
        </w:rPr>
        <w:t>5</w:t>
      </w:r>
      <w:r>
        <w:rPr>
          <w:rFonts w:asciiTheme="majorBidi" w:hAnsiTheme="majorBidi" w:cstheme="majorBidi"/>
          <w:b/>
          <w:bCs/>
          <w:i w:val="0"/>
          <w:iCs w:val="0"/>
          <w:sz w:val="22"/>
          <w:szCs w:val="22"/>
        </w:rPr>
        <w:fldChar w:fldCharType="end"/>
      </w:r>
      <w:r>
        <w:rPr>
          <w:rFonts w:asciiTheme="majorBidi" w:hAnsiTheme="majorBidi" w:cstheme="majorBidi"/>
          <w:b/>
          <w:bCs/>
          <w:i w:val="0"/>
          <w:iCs w:val="0"/>
          <w:sz w:val="22"/>
          <w:szCs w:val="22"/>
        </w:rPr>
        <w:t>:PCB layout of the Li-Ion charger</w:t>
      </w:r>
    </w:p>
    <w:p w14:paraId="282C57A2" w14:textId="77777777" w:rsidR="0095576E" w:rsidRDefault="0095576E" w:rsidP="0085530A">
      <w:pPr>
        <w:ind w:firstLine="720"/>
        <w:rPr>
          <w:rFonts w:asciiTheme="majorBidi" w:hAnsiTheme="majorBidi" w:cstheme="majorBidi"/>
          <w:sz w:val="24"/>
          <w:szCs w:val="24"/>
        </w:rPr>
      </w:pPr>
      <w:r w:rsidRPr="0095576E">
        <w:rPr>
          <w:rFonts w:asciiTheme="majorBidi" w:hAnsiTheme="majorBidi" w:cstheme="majorBidi"/>
          <w:sz w:val="24"/>
          <w:szCs w:val="24"/>
          <w:lang w:val="en-MY"/>
        </w:rPr>
        <w:t xml:space="preserve">The </w:t>
      </w:r>
      <w:r w:rsidRPr="0095576E">
        <w:rPr>
          <w:rFonts w:asciiTheme="majorBidi" w:hAnsiTheme="majorBidi" w:cstheme="majorBidi"/>
          <w:b/>
          <w:bCs/>
          <w:sz w:val="24"/>
          <w:szCs w:val="24"/>
          <w:lang w:val="en-MY"/>
        </w:rPr>
        <w:t>MOSFET Q</w:t>
      </w:r>
      <w:r w:rsidRPr="0095576E">
        <w:rPr>
          <w:rFonts w:asciiTheme="majorBidi" w:hAnsiTheme="majorBidi" w:cstheme="majorBidi"/>
          <w:b/>
          <w:bCs/>
          <w:sz w:val="24"/>
          <w:szCs w:val="24"/>
          <w:vertAlign w:val="subscript"/>
          <w:lang w:val="en-MY"/>
        </w:rPr>
        <w:t>1</w:t>
      </w:r>
      <w:r w:rsidRPr="0095576E">
        <w:rPr>
          <w:rFonts w:asciiTheme="majorBidi" w:hAnsiTheme="majorBidi" w:cstheme="majorBidi"/>
          <w:b/>
          <w:bCs/>
          <w:sz w:val="24"/>
          <w:szCs w:val="24"/>
          <w:lang w:val="en-MY"/>
        </w:rPr>
        <w:t xml:space="preserve"> (TO-220 device in the top right corner)</w:t>
      </w:r>
      <w:r w:rsidRPr="0095576E">
        <w:rPr>
          <w:rFonts w:asciiTheme="majorBidi" w:hAnsiTheme="majorBidi" w:cstheme="majorBidi"/>
          <w:sz w:val="24"/>
          <w:szCs w:val="24"/>
          <w:lang w:val="en-MY"/>
        </w:rPr>
        <w:t xml:space="preserve"> and large </w:t>
      </w:r>
      <w:r w:rsidRPr="0095576E">
        <w:rPr>
          <w:rFonts w:asciiTheme="majorBidi" w:hAnsiTheme="majorBidi" w:cstheme="majorBidi"/>
          <w:b/>
          <w:bCs/>
          <w:sz w:val="24"/>
          <w:szCs w:val="24"/>
          <w:lang w:val="en-MY"/>
        </w:rPr>
        <w:t>green-</w:t>
      </w:r>
      <w:proofErr w:type="spellStart"/>
      <w:r w:rsidRPr="0095576E">
        <w:rPr>
          <w:rFonts w:asciiTheme="majorBidi" w:hAnsiTheme="majorBidi" w:cstheme="majorBidi"/>
          <w:b/>
          <w:bCs/>
          <w:sz w:val="24"/>
          <w:szCs w:val="24"/>
          <w:lang w:val="en-MY"/>
        </w:rPr>
        <w:t>colored</w:t>
      </w:r>
      <w:proofErr w:type="spellEnd"/>
      <w:r w:rsidRPr="0095576E">
        <w:rPr>
          <w:rFonts w:asciiTheme="majorBidi" w:hAnsiTheme="majorBidi" w:cstheme="majorBidi"/>
          <w:sz w:val="24"/>
          <w:szCs w:val="24"/>
          <w:lang w:val="en-MY"/>
        </w:rPr>
        <w:t xml:space="preserve"> </w:t>
      </w:r>
      <w:r w:rsidRPr="0095576E">
        <w:rPr>
          <w:rFonts w:asciiTheme="majorBidi" w:hAnsiTheme="majorBidi" w:cstheme="majorBidi"/>
          <w:b/>
          <w:bCs/>
          <w:sz w:val="24"/>
          <w:szCs w:val="24"/>
          <w:lang w:val="en-MY"/>
        </w:rPr>
        <w:t xml:space="preserve">shunt resistors </w:t>
      </w:r>
      <w:r w:rsidRPr="0095576E">
        <w:rPr>
          <w:rFonts w:asciiTheme="majorBidi" w:hAnsiTheme="majorBidi" w:cstheme="majorBidi"/>
          <w:sz w:val="24"/>
          <w:szCs w:val="24"/>
          <w:lang w:val="en-MY"/>
        </w:rPr>
        <w:t xml:space="preserve">will get pretty hot so adequate ventilation needs to be assured. </w:t>
      </w:r>
      <w:r>
        <w:rPr>
          <w:rFonts w:asciiTheme="majorBidi" w:hAnsiTheme="majorBidi" w:cstheme="majorBidi"/>
          <w:sz w:val="24"/>
          <w:szCs w:val="24"/>
        </w:rPr>
        <w:t>The following measures has been taken to avoid overheating:</w:t>
      </w:r>
    </w:p>
    <w:p w14:paraId="482ABC4A" w14:textId="77777777" w:rsidR="0095576E" w:rsidRDefault="0095576E">
      <w:pPr>
        <w:pStyle w:val="ListParagraph"/>
        <w:numPr>
          <w:ilvl w:val="0"/>
          <w:numId w:val="9"/>
        </w:numPr>
        <w:spacing w:line="256" w:lineRule="auto"/>
        <w:rPr>
          <w:rFonts w:asciiTheme="majorBidi" w:hAnsiTheme="majorBidi" w:cstheme="majorBidi"/>
          <w:sz w:val="24"/>
          <w:szCs w:val="24"/>
        </w:rPr>
      </w:pPr>
      <w:r>
        <w:rPr>
          <w:rFonts w:asciiTheme="majorBidi" w:hAnsiTheme="majorBidi" w:cstheme="majorBidi"/>
          <w:sz w:val="24"/>
          <w:szCs w:val="24"/>
        </w:rPr>
        <w:t xml:space="preserve">The </w:t>
      </w:r>
      <w:r>
        <w:rPr>
          <w:rFonts w:asciiTheme="majorBidi" w:hAnsiTheme="majorBidi" w:cstheme="majorBidi"/>
          <w:b/>
          <w:bCs/>
          <w:sz w:val="24"/>
          <w:szCs w:val="24"/>
        </w:rPr>
        <w:t>shunt resistors</w:t>
      </w:r>
      <w:r>
        <w:rPr>
          <w:rFonts w:asciiTheme="majorBidi" w:hAnsiTheme="majorBidi" w:cstheme="majorBidi"/>
          <w:sz w:val="24"/>
          <w:szCs w:val="24"/>
        </w:rPr>
        <w:t xml:space="preserve"> </w:t>
      </w:r>
      <w:r>
        <w:rPr>
          <w:rFonts w:asciiTheme="majorBidi" w:hAnsiTheme="majorBidi" w:cstheme="majorBidi"/>
          <w:b/>
          <w:bCs/>
          <w:sz w:val="24"/>
          <w:szCs w:val="24"/>
        </w:rPr>
        <w:t>R</w:t>
      </w:r>
      <w:r>
        <w:rPr>
          <w:rFonts w:asciiTheme="majorBidi" w:hAnsiTheme="majorBidi" w:cstheme="majorBidi"/>
          <w:b/>
          <w:bCs/>
          <w:sz w:val="24"/>
          <w:szCs w:val="24"/>
          <w:vertAlign w:val="subscript"/>
        </w:rPr>
        <w:t>8</w:t>
      </w:r>
      <w:r>
        <w:rPr>
          <w:rFonts w:asciiTheme="majorBidi" w:hAnsiTheme="majorBidi" w:cstheme="majorBidi"/>
          <w:sz w:val="24"/>
          <w:szCs w:val="24"/>
        </w:rPr>
        <w:t xml:space="preserve"> and </w:t>
      </w:r>
      <w:r>
        <w:rPr>
          <w:rFonts w:asciiTheme="majorBidi" w:hAnsiTheme="majorBidi" w:cstheme="majorBidi"/>
          <w:b/>
          <w:bCs/>
          <w:sz w:val="24"/>
          <w:szCs w:val="24"/>
        </w:rPr>
        <w:t>R</w:t>
      </w:r>
      <w:r>
        <w:rPr>
          <w:rFonts w:asciiTheme="majorBidi" w:hAnsiTheme="majorBidi" w:cstheme="majorBidi"/>
          <w:b/>
          <w:bCs/>
          <w:sz w:val="24"/>
          <w:szCs w:val="24"/>
          <w:vertAlign w:val="subscript"/>
        </w:rPr>
        <w:t>9</w:t>
      </w:r>
      <w:r>
        <w:rPr>
          <w:rFonts w:asciiTheme="majorBidi" w:hAnsiTheme="majorBidi" w:cstheme="majorBidi"/>
          <w:sz w:val="24"/>
          <w:szCs w:val="24"/>
        </w:rPr>
        <w:t xml:space="preserve"> are raised by around </w:t>
      </w:r>
      <w:r>
        <w:rPr>
          <w:rFonts w:asciiTheme="majorBidi" w:hAnsiTheme="majorBidi" w:cstheme="majorBidi"/>
          <w:b/>
          <w:bCs/>
          <w:sz w:val="24"/>
          <w:szCs w:val="24"/>
        </w:rPr>
        <w:t>5mm</w:t>
      </w:r>
      <w:r>
        <w:rPr>
          <w:rFonts w:asciiTheme="majorBidi" w:hAnsiTheme="majorBidi" w:cstheme="majorBidi"/>
          <w:sz w:val="24"/>
          <w:szCs w:val="24"/>
        </w:rPr>
        <w:t xml:space="preserve"> from the </w:t>
      </w:r>
      <w:r>
        <w:rPr>
          <w:rFonts w:asciiTheme="majorBidi" w:hAnsiTheme="majorBidi" w:cstheme="majorBidi"/>
          <w:b/>
          <w:bCs/>
          <w:sz w:val="24"/>
          <w:szCs w:val="24"/>
        </w:rPr>
        <w:t>PCB</w:t>
      </w:r>
      <w:r>
        <w:rPr>
          <w:rFonts w:asciiTheme="majorBidi" w:hAnsiTheme="majorBidi" w:cstheme="majorBidi"/>
          <w:sz w:val="24"/>
          <w:szCs w:val="24"/>
        </w:rPr>
        <w:t xml:space="preserve"> in order to assure adequate cooling.</w:t>
      </w:r>
    </w:p>
    <w:p w14:paraId="2A8645F1" w14:textId="77777777" w:rsidR="0095576E" w:rsidRDefault="0095576E">
      <w:pPr>
        <w:pStyle w:val="ListParagraph"/>
        <w:numPr>
          <w:ilvl w:val="0"/>
          <w:numId w:val="9"/>
        </w:numPr>
        <w:spacing w:line="256" w:lineRule="auto"/>
        <w:rPr>
          <w:rFonts w:asciiTheme="majorBidi" w:hAnsiTheme="majorBidi" w:cstheme="majorBidi"/>
          <w:sz w:val="24"/>
          <w:szCs w:val="24"/>
        </w:rPr>
      </w:pPr>
      <w:r>
        <w:rPr>
          <w:rFonts w:asciiTheme="majorBidi" w:hAnsiTheme="majorBidi" w:cstheme="majorBidi"/>
          <w:sz w:val="24"/>
          <w:szCs w:val="24"/>
        </w:rPr>
        <w:t>A series of holes has been drilled in the bottom of the enclosure in order to allow for a better air flow.</w:t>
      </w:r>
    </w:p>
    <w:p w14:paraId="7C35E6F8" w14:textId="77777777" w:rsidR="0095576E" w:rsidRDefault="0095576E">
      <w:pPr>
        <w:pStyle w:val="ListParagraph"/>
        <w:numPr>
          <w:ilvl w:val="0"/>
          <w:numId w:val="9"/>
        </w:numPr>
        <w:spacing w:line="256" w:lineRule="auto"/>
        <w:rPr>
          <w:rFonts w:asciiTheme="majorBidi" w:hAnsiTheme="majorBidi" w:cstheme="majorBidi"/>
          <w:sz w:val="24"/>
          <w:szCs w:val="24"/>
        </w:rPr>
      </w:pPr>
      <w:r>
        <w:rPr>
          <w:rFonts w:asciiTheme="majorBidi" w:hAnsiTheme="majorBidi" w:cstheme="majorBidi"/>
          <w:sz w:val="24"/>
          <w:szCs w:val="24"/>
        </w:rPr>
        <w:t xml:space="preserve">The charging current </w:t>
      </w:r>
      <w:proofErr w:type="spellStart"/>
      <w:r>
        <w:rPr>
          <w:rFonts w:asciiTheme="majorBidi" w:hAnsiTheme="majorBidi" w:cstheme="majorBidi"/>
          <w:b/>
          <w:bCs/>
          <w:sz w:val="24"/>
          <w:szCs w:val="24"/>
        </w:rPr>
        <w:t>I</w:t>
      </w:r>
      <w:r>
        <w:rPr>
          <w:rFonts w:asciiTheme="majorBidi" w:hAnsiTheme="majorBidi" w:cstheme="majorBidi"/>
          <w:b/>
          <w:bCs/>
          <w:sz w:val="24"/>
          <w:szCs w:val="24"/>
          <w:vertAlign w:val="subscript"/>
        </w:rPr>
        <w:t>charge</w:t>
      </w:r>
      <w:proofErr w:type="spellEnd"/>
      <w:r>
        <w:rPr>
          <w:rFonts w:asciiTheme="majorBidi" w:hAnsiTheme="majorBidi" w:cstheme="majorBidi"/>
          <w:sz w:val="24"/>
          <w:szCs w:val="24"/>
        </w:rPr>
        <w:t xml:space="preserve"> has been limited to </w:t>
      </w:r>
      <w:r>
        <w:rPr>
          <w:rFonts w:asciiTheme="majorBidi" w:hAnsiTheme="majorBidi" w:cstheme="majorBidi"/>
          <w:b/>
          <w:bCs/>
          <w:sz w:val="24"/>
          <w:szCs w:val="24"/>
        </w:rPr>
        <w:t>1.5 A</w:t>
      </w:r>
      <w:r>
        <w:rPr>
          <w:rFonts w:asciiTheme="majorBidi" w:hAnsiTheme="majorBidi" w:cstheme="majorBidi"/>
          <w:sz w:val="24"/>
          <w:szCs w:val="24"/>
        </w:rPr>
        <w:t>.</w:t>
      </w:r>
    </w:p>
    <w:p w14:paraId="3AEAAFAE" w14:textId="77777777" w:rsidR="0095576E" w:rsidRPr="0095576E" w:rsidRDefault="0095576E" w:rsidP="0085530A">
      <w:pPr>
        <w:ind w:firstLine="720"/>
        <w:rPr>
          <w:rFonts w:asciiTheme="majorBidi" w:hAnsiTheme="majorBidi" w:cstheme="majorBidi"/>
          <w:sz w:val="24"/>
          <w:szCs w:val="24"/>
          <w:lang w:val="en-MY"/>
        </w:rPr>
      </w:pPr>
      <w:r w:rsidRPr="0095576E">
        <w:rPr>
          <w:rFonts w:asciiTheme="majorBidi" w:hAnsiTheme="majorBidi" w:cstheme="majorBidi"/>
          <w:sz w:val="24"/>
          <w:szCs w:val="24"/>
          <w:lang w:val="en-MY"/>
        </w:rPr>
        <w:t xml:space="preserve">The </w:t>
      </w:r>
      <w:r w:rsidRPr="0095576E">
        <w:rPr>
          <w:rFonts w:asciiTheme="majorBidi" w:hAnsiTheme="majorBidi" w:cstheme="majorBidi"/>
          <w:b/>
          <w:bCs/>
          <w:sz w:val="24"/>
          <w:szCs w:val="24"/>
          <w:lang w:val="en-MY"/>
        </w:rPr>
        <w:t>electrolytic capacitor C</w:t>
      </w:r>
      <w:r w:rsidRPr="0095576E">
        <w:rPr>
          <w:rFonts w:asciiTheme="majorBidi" w:hAnsiTheme="majorBidi" w:cstheme="majorBidi"/>
          <w:b/>
          <w:bCs/>
          <w:sz w:val="24"/>
          <w:szCs w:val="24"/>
          <w:vertAlign w:val="subscript"/>
          <w:lang w:val="en-MY"/>
        </w:rPr>
        <w:t>1</w:t>
      </w:r>
      <w:r w:rsidRPr="0095576E">
        <w:rPr>
          <w:rFonts w:asciiTheme="majorBidi" w:hAnsiTheme="majorBidi" w:cstheme="majorBidi"/>
          <w:sz w:val="24"/>
          <w:szCs w:val="24"/>
          <w:lang w:val="en-MY"/>
        </w:rPr>
        <w:t xml:space="preserve"> towards the top </w:t>
      </w:r>
      <w:proofErr w:type="spellStart"/>
      <w:r w:rsidRPr="0095576E">
        <w:rPr>
          <w:rFonts w:asciiTheme="majorBidi" w:hAnsiTheme="majorBidi" w:cstheme="majorBidi"/>
          <w:sz w:val="24"/>
          <w:szCs w:val="24"/>
          <w:lang w:val="en-MY"/>
        </w:rPr>
        <w:t>center</w:t>
      </w:r>
      <w:proofErr w:type="spellEnd"/>
      <w:r w:rsidRPr="0095576E">
        <w:rPr>
          <w:rFonts w:asciiTheme="majorBidi" w:hAnsiTheme="majorBidi" w:cstheme="majorBidi"/>
          <w:sz w:val="24"/>
          <w:szCs w:val="24"/>
          <w:lang w:val="en-MY"/>
        </w:rPr>
        <w:t xml:space="preserve"> of the board is in a </w:t>
      </w:r>
      <w:r w:rsidRPr="0095576E">
        <w:rPr>
          <w:rFonts w:asciiTheme="majorBidi" w:hAnsiTheme="majorBidi" w:cstheme="majorBidi"/>
          <w:b/>
          <w:bCs/>
          <w:sz w:val="24"/>
          <w:szCs w:val="24"/>
          <w:lang w:val="en-MY"/>
        </w:rPr>
        <w:t>sub-optimal</w:t>
      </w:r>
      <w:r w:rsidRPr="0095576E">
        <w:rPr>
          <w:rFonts w:asciiTheme="majorBidi" w:hAnsiTheme="majorBidi" w:cstheme="majorBidi"/>
          <w:sz w:val="24"/>
          <w:szCs w:val="24"/>
          <w:lang w:val="en-MY"/>
        </w:rPr>
        <w:t xml:space="preserve"> position due to its location between two hot components, the </w:t>
      </w:r>
      <w:r w:rsidRPr="0095576E">
        <w:rPr>
          <w:rFonts w:asciiTheme="majorBidi" w:hAnsiTheme="majorBidi" w:cstheme="majorBidi"/>
          <w:b/>
          <w:bCs/>
          <w:sz w:val="24"/>
          <w:szCs w:val="24"/>
          <w:lang w:val="en-MY"/>
        </w:rPr>
        <w:t>7805 regulator</w:t>
      </w:r>
      <w:r w:rsidRPr="0095576E">
        <w:rPr>
          <w:rFonts w:asciiTheme="majorBidi" w:hAnsiTheme="majorBidi" w:cstheme="majorBidi"/>
          <w:sz w:val="24"/>
          <w:szCs w:val="24"/>
          <w:lang w:val="en-MY"/>
        </w:rPr>
        <w:t xml:space="preserve"> and the </w:t>
      </w:r>
      <w:r w:rsidRPr="0095576E">
        <w:rPr>
          <w:rFonts w:asciiTheme="majorBidi" w:hAnsiTheme="majorBidi" w:cstheme="majorBidi"/>
          <w:b/>
          <w:bCs/>
          <w:sz w:val="24"/>
          <w:szCs w:val="24"/>
          <w:lang w:val="en-MY"/>
        </w:rPr>
        <w:t>MOSFET</w:t>
      </w:r>
      <w:r w:rsidRPr="0095576E">
        <w:rPr>
          <w:rFonts w:asciiTheme="majorBidi" w:hAnsiTheme="majorBidi" w:cstheme="majorBidi"/>
          <w:sz w:val="24"/>
          <w:szCs w:val="24"/>
          <w:lang w:val="en-MY"/>
        </w:rPr>
        <w:t xml:space="preserve">. High temperatures reduce the lifespan of </w:t>
      </w:r>
      <w:r w:rsidRPr="0095576E">
        <w:rPr>
          <w:rFonts w:asciiTheme="majorBidi" w:hAnsiTheme="majorBidi" w:cstheme="majorBidi"/>
          <w:b/>
          <w:bCs/>
          <w:sz w:val="24"/>
          <w:szCs w:val="24"/>
          <w:lang w:val="en-MY"/>
        </w:rPr>
        <w:t>electrolytic capacitors</w:t>
      </w:r>
      <w:r w:rsidRPr="0095576E">
        <w:rPr>
          <w:rFonts w:asciiTheme="majorBidi" w:hAnsiTheme="majorBidi" w:cstheme="majorBidi"/>
          <w:sz w:val="24"/>
          <w:szCs w:val="24"/>
          <w:lang w:val="en-MY"/>
        </w:rPr>
        <w:t xml:space="preserve"> thus the must be kept away from heat sources.</w:t>
      </w:r>
    </w:p>
    <w:p w14:paraId="58627C27" w14:textId="77777777" w:rsidR="0095576E" w:rsidRPr="0095576E" w:rsidRDefault="0095576E" w:rsidP="0085530A">
      <w:pPr>
        <w:ind w:firstLine="720"/>
        <w:rPr>
          <w:rFonts w:asciiTheme="majorBidi" w:hAnsiTheme="majorBidi" w:cstheme="majorBidi"/>
          <w:sz w:val="24"/>
          <w:szCs w:val="24"/>
          <w:lang w:val="en-MY"/>
        </w:rPr>
      </w:pPr>
      <w:r w:rsidRPr="0095576E">
        <w:rPr>
          <w:rFonts w:asciiTheme="majorBidi" w:hAnsiTheme="majorBidi" w:cstheme="majorBidi"/>
          <w:sz w:val="24"/>
          <w:szCs w:val="24"/>
          <w:lang w:val="en-MY"/>
        </w:rPr>
        <w:t xml:space="preserve">The </w:t>
      </w:r>
      <w:r w:rsidRPr="0095576E">
        <w:rPr>
          <w:rFonts w:asciiTheme="majorBidi" w:hAnsiTheme="majorBidi" w:cstheme="majorBidi"/>
          <w:b/>
          <w:bCs/>
          <w:sz w:val="24"/>
          <w:szCs w:val="24"/>
          <w:lang w:val="en-MY"/>
        </w:rPr>
        <w:t>pin header</w:t>
      </w:r>
      <w:r w:rsidRPr="0095576E">
        <w:rPr>
          <w:rFonts w:asciiTheme="majorBidi" w:hAnsiTheme="majorBidi" w:cstheme="majorBidi"/>
          <w:sz w:val="24"/>
          <w:szCs w:val="24"/>
          <w:lang w:val="en-MY"/>
        </w:rPr>
        <w:t xml:space="preserve"> located at the top right corner is used for connecting all the external wires. Following is the pinout assuming that </w:t>
      </w:r>
      <w:r w:rsidRPr="0095576E">
        <w:rPr>
          <w:rFonts w:asciiTheme="majorBidi" w:hAnsiTheme="majorBidi" w:cstheme="majorBidi"/>
          <w:b/>
          <w:bCs/>
          <w:sz w:val="24"/>
          <w:szCs w:val="24"/>
          <w:lang w:val="en-MY"/>
        </w:rPr>
        <w:t>pin 1</w:t>
      </w:r>
      <w:r w:rsidRPr="0095576E">
        <w:rPr>
          <w:rFonts w:asciiTheme="majorBidi" w:hAnsiTheme="majorBidi" w:cstheme="majorBidi"/>
          <w:sz w:val="24"/>
          <w:szCs w:val="24"/>
          <w:lang w:val="en-MY"/>
        </w:rPr>
        <w:t xml:space="preserve"> is at the top right corner and </w:t>
      </w:r>
      <w:r w:rsidRPr="0095576E">
        <w:rPr>
          <w:rFonts w:asciiTheme="majorBidi" w:hAnsiTheme="majorBidi" w:cstheme="majorBidi"/>
          <w:b/>
          <w:bCs/>
          <w:sz w:val="24"/>
          <w:szCs w:val="24"/>
          <w:lang w:val="en-MY"/>
        </w:rPr>
        <w:t>pin 10</w:t>
      </w:r>
      <w:r w:rsidRPr="0095576E">
        <w:rPr>
          <w:rFonts w:asciiTheme="majorBidi" w:hAnsiTheme="majorBidi" w:cstheme="majorBidi"/>
          <w:sz w:val="24"/>
          <w:szCs w:val="24"/>
          <w:lang w:val="en-MY"/>
        </w:rPr>
        <w:t xml:space="preserve"> is towards the middle of the board.</w:t>
      </w:r>
    </w:p>
    <w:tbl>
      <w:tblPr>
        <w:tblW w:w="8926" w:type="dxa"/>
        <w:tblLook w:val="04A0" w:firstRow="1" w:lastRow="0" w:firstColumn="1" w:lastColumn="0" w:noHBand="0" w:noVBand="1"/>
      </w:tblPr>
      <w:tblGrid>
        <w:gridCol w:w="4463"/>
        <w:gridCol w:w="4463"/>
      </w:tblGrid>
      <w:tr w:rsidR="0095576E" w14:paraId="7F5A994F" w14:textId="77777777" w:rsidTr="0095576E">
        <w:trPr>
          <w:trHeight w:val="434"/>
        </w:trPr>
        <w:tc>
          <w:tcPr>
            <w:tcW w:w="4463" w:type="dxa"/>
            <w:hideMark/>
          </w:tcPr>
          <w:p w14:paraId="5541CB1E" w14:textId="77777777" w:rsidR="0095576E" w:rsidRDefault="0095576E" w:rsidP="0085530A">
            <w:pPr>
              <w:spacing w:after="0" w:line="240" w:lineRule="auto"/>
              <w:ind w:left="-24"/>
              <w:jc w:val="center"/>
              <w:rPr>
                <w:rFonts w:asciiTheme="majorBidi" w:hAnsiTheme="majorBidi" w:cstheme="majorBidi"/>
                <w:sz w:val="32"/>
                <w:szCs w:val="32"/>
              </w:rPr>
            </w:pPr>
            <w:r>
              <w:rPr>
                <w:rFonts w:asciiTheme="majorBidi" w:hAnsiTheme="majorBidi" w:cstheme="majorBidi"/>
                <w:b/>
                <w:bCs/>
                <w:sz w:val="32"/>
                <w:szCs w:val="32"/>
              </w:rPr>
              <w:t>Pin</w:t>
            </w:r>
          </w:p>
        </w:tc>
        <w:tc>
          <w:tcPr>
            <w:tcW w:w="4463" w:type="dxa"/>
            <w:hideMark/>
          </w:tcPr>
          <w:p w14:paraId="581A2DC4" w14:textId="77777777" w:rsidR="0095576E" w:rsidRDefault="0095576E" w:rsidP="0085530A">
            <w:pPr>
              <w:spacing w:after="0" w:line="240" w:lineRule="auto"/>
              <w:jc w:val="center"/>
              <w:rPr>
                <w:rFonts w:asciiTheme="majorBidi" w:hAnsiTheme="majorBidi" w:cstheme="majorBidi"/>
                <w:b/>
                <w:bCs/>
                <w:sz w:val="32"/>
                <w:szCs w:val="32"/>
              </w:rPr>
            </w:pPr>
            <w:r>
              <w:rPr>
                <w:rFonts w:asciiTheme="majorBidi" w:hAnsiTheme="majorBidi" w:cstheme="majorBidi"/>
                <w:b/>
                <w:bCs/>
                <w:sz w:val="32"/>
                <w:szCs w:val="32"/>
              </w:rPr>
              <w:t>Purpose</w:t>
            </w:r>
          </w:p>
        </w:tc>
      </w:tr>
      <w:tr w:rsidR="0095576E" w14:paraId="3808F15B" w14:textId="77777777" w:rsidTr="0095576E">
        <w:trPr>
          <w:trHeight w:val="434"/>
        </w:trPr>
        <w:tc>
          <w:tcPr>
            <w:tcW w:w="446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51B8551F" w14:textId="77777777" w:rsidR="0095576E" w:rsidRDefault="0095576E" w:rsidP="0085530A">
            <w:pPr>
              <w:rPr>
                <w:b/>
                <w:bCs/>
              </w:rPr>
            </w:pPr>
            <w:r>
              <w:rPr>
                <w:b/>
                <w:bCs/>
              </w:rPr>
              <w:t>1 *</w:t>
            </w:r>
          </w:p>
        </w:tc>
        <w:tc>
          <w:tcPr>
            <w:tcW w:w="446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27A675FB" w14:textId="77777777" w:rsidR="0095576E" w:rsidRDefault="0095576E" w:rsidP="0085530A">
            <w:pPr>
              <w:rPr>
                <w:b/>
                <w:bCs/>
              </w:rPr>
            </w:pPr>
            <w:r>
              <w:rPr>
                <w:b/>
                <w:bCs/>
              </w:rPr>
              <w:t>LED +</w:t>
            </w:r>
          </w:p>
        </w:tc>
      </w:tr>
    </w:tbl>
    <w:tbl>
      <w:tblPr>
        <w:tblStyle w:val="GridTable4-Accent3"/>
        <w:tblW w:w="8926" w:type="dxa"/>
        <w:tblInd w:w="0" w:type="dxa"/>
        <w:tblLook w:val="04A0" w:firstRow="1" w:lastRow="0" w:firstColumn="1" w:lastColumn="0" w:noHBand="0" w:noVBand="1"/>
      </w:tblPr>
      <w:tblGrid>
        <w:gridCol w:w="4463"/>
        <w:gridCol w:w="4463"/>
      </w:tblGrid>
      <w:tr w:rsidR="0095576E" w14:paraId="7F88E1AB" w14:textId="77777777" w:rsidTr="0095576E">
        <w:trPr>
          <w:cnfStyle w:val="100000000000" w:firstRow="1" w:lastRow="0" w:firstColumn="0" w:lastColumn="0" w:oddVBand="0" w:evenVBand="0" w:oddHBand="0" w:evenHBand="0"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446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4A1FFB5C" w14:textId="77777777" w:rsidR="0095576E" w:rsidRDefault="0095576E" w:rsidP="0085530A">
            <w:r>
              <w:t>2 *</w:t>
            </w:r>
          </w:p>
        </w:tc>
        <w:tc>
          <w:tcPr>
            <w:tcW w:w="446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47FAE751" w14:textId="77777777" w:rsidR="0095576E" w:rsidRDefault="0095576E" w:rsidP="0085530A">
            <w:pPr>
              <w:cnfStyle w:val="100000000000" w:firstRow="1" w:lastRow="0" w:firstColumn="0" w:lastColumn="0" w:oddVBand="0" w:evenVBand="0" w:oddHBand="0" w:evenHBand="0" w:firstRowFirstColumn="0" w:firstRowLastColumn="0" w:lastRowFirstColumn="0" w:lastRowLastColumn="0"/>
            </w:pPr>
            <w:r>
              <w:t>LED -</w:t>
            </w:r>
          </w:p>
        </w:tc>
      </w:tr>
    </w:tbl>
    <w:tbl>
      <w:tblPr>
        <w:tblW w:w="8926" w:type="dxa"/>
        <w:tblLook w:val="04A0" w:firstRow="1" w:lastRow="0" w:firstColumn="1" w:lastColumn="0" w:noHBand="0" w:noVBand="1"/>
      </w:tblPr>
      <w:tblGrid>
        <w:gridCol w:w="4463"/>
        <w:gridCol w:w="4463"/>
      </w:tblGrid>
      <w:tr w:rsidR="0095576E" w14:paraId="472512D3" w14:textId="77777777" w:rsidTr="0095576E">
        <w:trPr>
          <w:trHeight w:val="434"/>
        </w:trPr>
        <w:tc>
          <w:tcPr>
            <w:tcW w:w="446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414655C2" w14:textId="77777777" w:rsidR="0095576E" w:rsidRDefault="0095576E" w:rsidP="0085530A">
            <w:pPr>
              <w:rPr>
                <w:b/>
                <w:bCs/>
              </w:rPr>
            </w:pPr>
            <w:r>
              <w:rPr>
                <w:b/>
                <w:bCs/>
              </w:rPr>
              <w:t xml:space="preserve">3,4 </w:t>
            </w:r>
            <w:r>
              <w:rPr>
                <w:rFonts w:ascii="Times New Roman" w:hAnsi="Times New Roman" w:cs="Times New Roman"/>
                <w:b/>
                <w:bCs/>
              </w:rPr>
              <w:t>⸸</w:t>
            </w:r>
          </w:p>
        </w:tc>
        <w:tc>
          <w:tcPr>
            <w:tcW w:w="446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4254B809" w14:textId="77777777" w:rsidR="0095576E" w:rsidRDefault="0095576E" w:rsidP="0085530A">
            <w:pPr>
              <w:rPr>
                <w:b/>
                <w:bCs/>
              </w:rPr>
            </w:pPr>
            <w:r>
              <w:rPr>
                <w:b/>
                <w:bCs/>
                <w:color w:val="1A1A1A"/>
              </w:rPr>
              <w:t>Power supply +</w:t>
            </w:r>
          </w:p>
        </w:tc>
      </w:tr>
    </w:tbl>
    <w:tbl>
      <w:tblPr>
        <w:tblStyle w:val="GridTable4-Accent3"/>
        <w:tblW w:w="8926" w:type="dxa"/>
        <w:tblInd w:w="0" w:type="dxa"/>
        <w:tblLook w:val="04A0" w:firstRow="1" w:lastRow="0" w:firstColumn="1" w:lastColumn="0" w:noHBand="0" w:noVBand="1"/>
      </w:tblPr>
      <w:tblGrid>
        <w:gridCol w:w="4463"/>
        <w:gridCol w:w="4463"/>
      </w:tblGrid>
      <w:tr w:rsidR="0095576E" w14:paraId="765C9807" w14:textId="77777777" w:rsidTr="0095576E">
        <w:trPr>
          <w:cnfStyle w:val="100000000000" w:firstRow="1" w:lastRow="0" w:firstColumn="0" w:lastColumn="0" w:oddVBand="0" w:evenVBand="0" w:oddHBand="0"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446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74501585" w14:textId="77777777" w:rsidR="0095576E" w:rsidRDefault="0095576E" w:rsidP="0085530A">
            <w:r>
              <w:t xml:space="preserve">5,6 </w:t>
            </w:r>
            <w:r>
              <w:rPr>
                <w:rFonts w:ascii="Times New Roman" w:hAnsi="Times New Roman" w:cs="Times New Roman"/>
              </w:rPr>
              <w:t>⸸</w:t>
            </w:r>
          </w:p>
        </w:tc>
        <w:tc>
          <w:tcPr>
            <w:tcW w:w="446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3F568C99" w14:textId="77777777" w:rsidR="0095576E" w:rsidRDefault="0095576E" w:rsidP="0085530A">
            <w:pPr>
              <w:cnfStyle w:val="100000000000" w:firstRow="1" w:lastRow="0" w:firstColumn="0" w:lastColumn="0" w:oddVBand="0" w:evenVBand="0" w:oddHBand="0" w:evenHBand="0" w:firstRowFirstColumn="0" w:firstRowLastColumn="0" w:lastRowFirstColumn="0" w:lastRowLastColumn="0"/>
            </w:pPr>
            <w:r>
              <w:rPr>
                <w:color w:val="1A1A1A"/>
                <w:shd w:val="clear" w:color="auto" w:fill="FFFFFF"/>
              </w:rPr>
              <w:t>Battery +</w:t>
            </w:r>
          </w:p>
        </w:tc>
      </w:tr>
    </w:tbl>
    <w:tbl>
      <w:tblPr>
        <w:tblW w:w="8926" w:type="dxa"/>
        <w:tblLook w:val="04A0" w:firstRow="1" w:lastRow="0" w:firstColumn="1" w:lastColumn="0" w:noHBand="0" w:noVBand="1"/>
      </w:tblPr>
      <w:tblGrid>
        <w:gridCol w:w="4463"/>
        <w:gridCol w:w="4463"/>
      </w:tblGrid>
      <w:tr w:rsidR="0095576E" w14:paraId="5262EDA1" w14:textId="77777777" w:rsidTr="0095576E">
        <w:trPr>
          <w:trHeight w:val="434"/>
        </w:trPr>
        <w:tc>
          <w:tcPr>
            <w:tcW w:w="446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59414B90" w14:textId="77777777" w:rsidR="0095576E" w:rsidRDefault="0095576E" w:rsidP="0085530A">
            <w:pPr>
              <w:rPr>
                <w:b/>
                <w:bCs/>
              </w:rPr>
            </w:pPr>
            <w:r>
              <w:rPr>
                <w:b/>
                <w:bCs/>
              </w:rPr>
              <w:t xml:space="preserve">7,8 </w:t>
            </w:r>
            <w:r>
              <w:rPr>
                <w:rFonts w:ascii="Times New Roman" w:hAnsi="Times New Roman" w:cs="Times New Roman"/>
                <w:b/>
                <w:bCs/>
              </w:rPr>
              <w:t>⸸</w:t>
            </w:r>
          </w:p>
        </w:tc>
        <w:tc>
          <w:tcPr>
            <w:tcW w:w="446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38FCB971" w14:textId="77777777" w:rsidR="0095576E" w:rsidRDefault="0095576E" w:rsidP="0085530A">
            <w:pPr>
              <w:rPr>
                <w:b/>
                <w:bCs/>
              </w:rPr>
            </w:pPr>
            <w:r>
              <w:rPr>
                <w:b/>
                <w:bCs/>
                <w:color w:val="1A1A1A"/>
              </w:rPr>
              <w:t>Power supply -</w:t>
            </w:r>
          </w:p>
        </w:tc>
      </w:tr>
    </w:tbl>
    <w:tbl>
      <w:tblPr>
        <w:tblStyle w:val="GridTable4-Accent3"/>
        <w:tblW w:w="8926" w:type="dxa"/>
        <w:tblInd w:w="0" w:type="dxa"/>
        <w:tblLook w:val="04A0" w:firstRow="1" w:lastRow="0" w:firstColumn="1" w:lastColumn="0" w:noHBand="0" w:noVBand="1"/>
      </w:tblPr>
      <w:tblGrid>
        <w:gridCol w:w="4463"/>
        <w:gridCol w:w="4463"/>
      </w:tblGrid>
      <w:tr w:rsidR="0095576E" w14:paraId="6FB2550D" w14:textId="77777777" w:rsidTr="0095576E">
        <w:trPr>
          <w:cnfStyle w:val="100000000000" w:firstRow="1" w:lastRow="0" w:firstColumn="0" w:lastColumn="0" w:oddVBand="0" w:evenVBand="0" w:oddHBand="0" w:evenHBand="0" w:firstRowFirstColumn="0" w:firstRowLastColumn="0" w:lastRowFirstColumn="0" w:lastRowLastColumn="0"/>
          <w:trHeight w:val="434"/>
        </w:trPr>
        <w:tc>
          <w:tcPr>
            <w:cnfStyle w:val="001000000000" w:firstRow="0" w:lastRow="0" w:firstColumn="1" w:lastColumn="0" w:oddVBand="0" w:evenVBand="0" w:oddHBand="0" w:evenHBand="0" w:firstRowFirstColumn="0" w:firstRowLastColumn="0" w:lastRowFirstColumn="0" w:lastRowLastColumn="0"/>
            <w:tcW w:w="446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38432191" w14:textId="77777777" w:rsidR="0095576E" w:rsidRDefault="0095576E" w:rsidP="0085530A">
            <w:r>
              <w:t xml:space="preserve">9,10 </w:t>
            </w:r>
            <w:r>
              <w:rPr>
                <w:rFonts w:ascii="Times New Roman" w:hAnsi="Times New Roman" w:cs="Times New Roman"/>
              </w:rPr>
              <w:t>⸸</w:t>
            </w:r>
          </w:p>
        </w:tc>
        <w:tc>
          <w:tcPr>
            <w:tcW w:w="4463"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026B769F" w14:textId="77777777" w:rsidR="0095576E" w:rsidRDefault="0095576E" w:rsidP="0085530A">
            <w:pPr>
              <w:cnfStyle w:val="100000000000" w:firstRow="1" w:lastRow="0" w:firstColumn="0" w:lastColumn="0" w:oddVBand="0" w:evenVBand="0" w:oddHBand="0" w:evenHBand="0" w:firstRowFirstColumn="0" w:firstRowLastColumn="0" w:lastRowFirstColumn="0" w:lastRowLastColumn="0"/>
            </w:pPr>
            <w:r>
              <w:rPr>
                <w:color w:val="1A1A1A"/>
                <w:shd w:val="clear" w:color="auto" w:fill="FFFFFF"/>
              </w:rPr>
              <w:t>Battery -</w:t>
            </w:r>
          </w:p>
        </w:tc>
      </w:tr>
    </w:tbl>
    <w:p w14:paraId="2775C2C5" w14:textId="36A2BDE1" w:rsidR="0095576E" w:rsidRDefault="0095576E" w:rsidP="0085530A">
      <w:pPr>
        <w:pStyle w:val="Caption"/>
        <w:jc w:val="center"/>
        <w:rPr>
          <w:rFonts w:asciiTheme="majorBidi" w:hAnsiTheme="majorBidi" w:cstheme="majorBidi"/>
          <w:b/>
          <w:bCs/>
          <w:i w:val="0"/>
          <w:iCs w:val="0"/>
          <w:sz w:val="32"/>
          <w:szCs w:val="32"/>
        </w:rPr>
      </w:pPr>
      <w:r>
        <w:rPr>
          <w:rFonts w:asciiTheme="majorBidi" w:hAnsiTheme="majorBidi" w:cstheme="majorBidi"/>
          <w:b/>
          <w:bCs/>
          <w:i w:val="0"/>
          <w:iCs w:val="0"/>
          <w:sz w:val="32"/>
          <w:szCs w:val="32"/>
        </w:rPr>
        <w:t xml:space="preserve">Table </w:t>
      </w:r>
      <w:r>
        <w:rPr>
          <w:rFonts w:asciiTheme="majorBidi" w:hAnsiTheme="majorBidi" w:cstheme="majorBidi"/>
          <w:b/>
          <w:bCs/>
          <w:i w:val="0"/>
          <w:iCs w:val="0"/>
          <w:sz w:val="32"/>
          <w:szCs w:val="32"/>
        </w:rPr>
        <w:fldChar w:fldCharType="begin"/>
      </w:r>
      <w:r>
        <w:rPr>
          <w:rFonts w:asciiTheme="majorBidi" w:hAnsiTheme="majorBidi" w:cstheme="majorBidi"/>
          <w:b/>
          <w:bCs/>
          <w:i w:val="0"/>
          <w:iCs w:val="0"/>
          <w:sz w:val="32"/>
          <w:szCs w:val="32"/>
        </w:rPr>
        <w:instrText xml:space="preserve"> SEQ Table \* ARABIC </w:instrText>
      </w:r>
      <w:r>
        <w:rPr>
          <w:rFonts w:asciiTheme="majorBidi" w:hAnsiTheme="majorBidi" w:cstheme="majorBidi"/>
          <w:b/>
          <w:bCs/>
          <w:i w:val="0"/>
          <w:iCs w:val="0"/>
          <w:sz w:val="32"/>
          <w:szCs w:val="32"/>
        </w:rPr>
        <w:fldChar w:fldCharType="separate"/>
      </w:r>
      <w:r w:rsidR="00BC21EB">
        <w:rPr>
          <w:rFonts w:asciiTheme="majorBidi" w:hAnsiTheme="majorBidi" w:cstheme="majorBidi"/>
          <w:b/>
          <w:bCs/>
          <w:i w:val="0"/>
          <w:iCs w:val="0"/>
          <w:noProof/>
          <w:sz w:val="32"/>
          <w:szCs w:val="32"/>
        </w:rPr>
        <w:t>2</w:t>
      </w:r>
      <w:r>
        <w:rPr>
          <w:rFonts w:asciiTheme="majorBidi" w:hAnsiTheme="majorBidi" w:cstheme="majorBidi"/>
          <w:b/>
          <w:bCs/>
          <w:i w:val="0"/>
          <w:iCs w:val="0"/>
          <w:sz w:val="32"/>
          <w:szCs w:val="32"/>
        </w:rPr>
        <w:fldChar w:fldCharType="end"/>
      </w:r>
      <w:r>
        <w:rPr>
          <w:rFonts w:asciiTheme="majorBidi" w:hAnsiTheme="majorBidi" w:cstheme="majorBidi"/>
          <w:b/>
          <w:bCs/>
          <w:i w:val="0"/>
          <w:iCs w:val="0"/>
          <w:sz w:val="32"/>
          <w:szCs w:val="32"/>
        </w:rPr>
        <w:t>: All pinhead work</w:t>
      </w:r>
    </w:p>
    <w:p w14:paraId="6BBDD176" w14:textId="77777777" w:rsidR="0095576E" w:rsidRPr="0095576E" w:rsidRDefault="0095576E" w:rsidP="0085530A">
      <w:pPr>
        <w:rPr>
          <w:rFonts w:asciiTheme="majorBidi" w:hAnsiTheme="majorBidi" w:cstheme="majorBidi"/>
          <w:sz w:val="24"/>
          <w:szCs w:val="24"/>
          <w:lang w:val="en-MY"/>
        </w:rPr>
      </w:pPr>
      <w:r w:rsidRPr="0095576E">
        <w:rPr>
          <w:rFonts w:asciiTheme="majorBidi" w:hAnsiTheme="majorBidi" w:cstheme="majorBidi"/>
          <w:sz w:val="24"/>
          <w:szCs w:val="24"/>
          <w:lang w:val="en-MY"/>
        </w:rPr>
        <w:t>* The LED dropper resistor is located on a separate PCB together with the LED itself.</w:t>
      </w:r>
    </w:p>
    <w:p w14:paraId="6C198A29" w14:textId="77777777" w:rsidR="0095576E" w:rsidRPr="0095576E" w:rsidRDefault="0095576E" w:rsidP="0085530A">
      <w:pPr>
        <w:rPr>
          <w:rFonts w:asciiTheme="majorBidi" w:hAnsiTheme="majorBidi" w:cstheme="majorBidi"/>
          <w:sz w:val="24"/>
          <w:szCs w:val="24"/>
          <w:lang w:val="en-MY"/>
        </w:rPr>
      </w:pPr>
      <w:r>
        <w:rPr>
          <w:rFonts w:asciiTheme="majorBidi" w:hAnsiTheme="majorBidi" w:cstheme="majorBidi"/>
          <w:sz w:val="24"/>
          <w:szCs w:val="24"/>
        </w:rPr>
        <w:t>⸸</w:t>
      </w:r>
      <w:r w:rsidRPr="0095576E">
        <w:rPr>
          <w:rFonts w:asciiTheme="majorBidi" w:hAnsiTheme="majorBidi" w:cstheme="majorBidi"/>
          <w:sz w:val="24"/>
          <w:szCs w:val="24"/>
          <w:lang w:val="en-MY"/>
        </w:rPr>
        <w:t xml:space="preserve"> Two pins are connected in parallel in order to increase their current capacity.</w:t>
      </w:r>
    </w:p>
    <w:p w14:paraId="2AD62F1F" w14:textId="053F2A75" w:rsidR="0095576E" w:rsidRPr="0095576E" w:rsidRDefault="0095576E" w:rsidP="0085530A">
      <w:pPr>
        <w:pStyle w:val="Heading4"/>
        <w:rPr>
          <w:lang w:val="en-MY"/>
        </w:rPr>
      </w:pPr>
      <w:r w:rsidRPr="0095576E">
        <w:rPr>
          <w:lang w:val="en-MY"/>
        </w:rPr>
        <w:t>User Interface</w:t>
      </w:r>
    </w:p>
    <w:p w14:paraId="75DA8536" w14:textId="77777777" w:rsidR="0095576E" w:rsidRPr="0095576E" w:rsidRDefault="0095576E" w:rsidP="0085530A">
      <w:pPr>
        <w:ind w:firstLine="720"/>
        <w:rPr>
          <w:rFonts w:asciiTheme="majorBidi" w:hAnsiTheme="majorBidi" w:cstheme="majorBidi"/>
          <w:b/>
          <w:bCs/>
          <w:sz w:val="24"/>
          <w:szCs w:val="24"/>
          <w:lang w:val="en-MY"/>
        </w:rPr>
      </w:pPr>
      <w:r w:rsidRPr="0095576E">
        <w:rPr>
          <w:rFonts w:asciiTheme="majorBidi" w:hAnsiTheme="majorBidi" w:cstheme="majorBidi"/>
          <w:sz w:val="24"/>
          <w:szCs w:val="24"/>
          <w:lang w:val="en-MY"/>
        </w:rPr>
        <w:t xml:space="preserve">The following sections describe the user interface of the </w:t>
      </w:r>
      <w:r w:rsidRPr="0095576E">
        <w:rPr>
          <w:rFonts w:asciiTheme="majorBidi" w:hAnsiTheme="majorBidi" w:cstheme="majorBidi"/>
          <w:b/>
          <w:bCs/>
          <w:sz w:val="24"/>
          <w:szCs w:val="24"/>
          <w:lang w:val="en-MY"/>
        </w:rPr>
        <w:t>Lithium-Ion charger</w:t>
      </w:r>
      <w:r w:rsidRPr="0095576E">
        <w:rPr>
          <w:rFonts w:asciiTheme="majorBidi" w:hAnsiTheme="majorBidi" w:cstheme="majorBidi"/>
          <w:sz w:val="24"/>
          <w:szCs w:val="24"/>
          <w:lang w:val="en-MY"/>
        </w:rPr>
        <w:t xml:space="preserve">. It consists of a </w:t>
      </w:r>
      <w:r w:rsidRPr="0095576E">
        <w:rPr>
          <w:rFonts w:asciiTheme="majorBidi" w:hAnsiTheme="majorBidi" w:cstheme="majorBidi"/>
          <w:b/>
          <w:bCs/>
          <w:sz w:val="24"/>
          <w:szCs w:val="24"/>
          <w:lang w:val="en-MY"/>
        </w:rPr>
        <w:t>LED indicator</w:t>
      </w:r>
      <w:r w:rsidRPr="0095576E">
        <w:rPr>
          <w:rFonts w:asciiTheme="majorBidi" w:hAnsiTheme="majorBidi" w:cstheme="majorBidi"/>
          <w:sz w:val="24"/>
          <w:szCs w:val="24"/>
          <w:lang w:val="en-MY"/>
        </w:rPr>
        <w:t xml:space="preserve"> and </w:t>
      </w:r>
      <w:r w:rsidRPr="0095576E">
        <w:rPr>
          <w:rFonts w:asciiTheme="majorBidi" w:hAnsiTheme="majorBidi" w:cstheme="majorBidi"/>
          <w:b/>
          <w:bCs/>
          <w:sz w:val="24"/>
          <w:szCs w:val="24"/>
          <w:lang w:val="en-MY"/>
        </w:rPr>
        <w:t>a Command-Line Interface (CLI).</w:t>
      </w:r>
    </w:p>
    <w:p w14:paraId="5B35575C" w14:textId="4FEFDB6B" w:rsidR="0095576E" w:rsidRPr="0095576E" w:rsidRDefault="0095576E" w:rsidP="0085530A">
      <w:pPr>
        <w:pStyle w:val="Heading5"/>
        <w:rPr>
          <w:lang w:val="en-MY"/>
        </w:rPr>
      </w:pPr>
      <w:r w:rsidRPr="0095576E">
        <w:rPr>
          <w:lang w:val="en-MY"/>
        </w:rPr>
        <w:t>LED Indicator</w:t>
      </w:r>
    </w:p>
    <w:p w14:paraId="2865503F" w14:textId="77777777" w:rsidR="0095576E" w:rsidRPr="0095576E" w:rsidRDefault="0095576E" w:rsidP="0085530A">
      <w:pPr>
        <w:ind w:firstLine="720"/>
        <w:rPr>
          <w:rFonts w:asciiTheme="majorBidi" w:hAnsiTheme="majorBidi" w:cstheme="majorBidi"/>
          <w:sz w:val="24"/>
          <w:szCs w:val="24"/>
          <w:lang w:val="en-MY"/>
        </w:rPr>
      </w:pPr>
      <w:r w:rsidRPr="0095576E">
        <w:rPr>
          <w:rFonts w:asciiTheme="majorBidi" w:hAnsiTheme="majorBidi" w:cstheme="majorBidi"/>
          <w:sz w:val="24"/>
          <w:szCs w:val="24"/>
          <w:lang w:val="en-MY"/>
        </w:rPr>
        <w:t xml:space="preserve">The charger status is displayed by turning on or flashing a single </w:t>
      </w:r>
      <w:r w:rsidRPr="0095576E">
        <w:rPr>
          <w:rFonts w:asciiTheme="majorBidi" w:hAnsiTheme="majorBidi" w:cstheme="majorBidi"/>
          <w:b/>
          <w:bCs/>
          <w:sz w:val="24"/>
          <w:szCs w:val="24"/>
          <w:lang w:val="en-MY"/>
        </w:rPr>
        <w:t>LED</w:t>
      </w:r>
      <w:r w:rsidRPr="0095576E">
        <w:rPr>
          <w:rFonts w:asciiTheme="majorBidi" w:hAnsiTheme="majorBidi" w:cstheme="majorBidi"/>
          <w:sz w:val="24"/>
          <w:szCs w:val="24"/>
          <w:lang w:val="en-MY"/>
        </w:rPr>
        <w:t xml:space="preserve"> as shown </w:t>
      </w:r>
    </w:p>
    <w:p w14:paraId="51C442F9" w14:textId="77777777" w:rsidR="0095576E" w:rsidRDefault="0095576E" w:rsidP="0085530A">
      <w:pPr>
        <w:rPr>
          <w:rFonts w:asciiTheme="majorBidi" w:hAnsiTheme="majorBidi" w:cstheme="majorBidi"/>
          <w:sz w:val="24"/>
          <w:szCs w:val="24"/>
        </w:rPr>
      </w:pPr>
      <w:r>
        <w:rPr>
          <w:rFonts w:asciiTheme="majorBidi" w:hAnsiTheme="majorBidi" w:cstheme="majorBidi"/>
          <w:sz w:val="24"/>
          <w:szCs w:val="24"/>
        </w:rPr>
        <w:t xml:space="preserve">in </w:t>
      </w:r>
      <w:r>
        <w:rPr>
          <w:rFonts w:asciiTheme="majorBidi" w:hAnsiTheme="majorBidi" w:cstheme="majorBidi"/>
          <w:b/>
          <w:bCs/>
          <w:sz w:val="24"/>
          <w:szCs w:val="24"/>
        </w:rPr>
        <w:t>Table 3.</w:t>
      </w:r>
    </w:p>
    <w:tbl>
      <w:tblPr>
        <w:tblW w:w="0" w:type="auto"/>
        <w:tblLook w:val="04A0" w:firstRow="1" w:lastRow="0" w:firstColumn="1" w:lastColumn="0" w:noHBand="0" w:noVBand="1"/>
      </w:tblPr>
      <w:tblGrid>
        <w:gridCol w:w="4770"/>
        <w:gridCol w:w="4770"/>
      </w:tblGrid>
      <w:tr w:rsidR="0095576E" w14:paraId="3FB300F5" w14:textId="77777777" w:rsidTr="0095576E">
        <w:trPr>
          <w:trHeight w:val="557"/>
        </w:trPr>
        <w:tc>
          <w:tcPr>
            <w:tcW w:w="4770" w:type="dxa"/>
            <w:hideMark/>
          </w:tcPr>
          <w:p w14:paraId="714A2C3C" w14:textId="77777777" w:rsidR="0095576E" w:rsidRDefault="0095576E" w:rsidP="0085530A">
            <w:pPr>
              <w:spacing w:after="0" w:line="240" w:lineRule="auto"/>
              <w:jc w:val="center"/>
              <w:rPr>
                <w:rFonts w:asciiTheme="majorBidi" w:hAnsiTheme="majorBidi" w:cstheme="majorBidi"/>
                <w:sz w:val="36"/>
              </w:rPr>
            </w:pPr>
            <w:r>
              <w:rPr>
                <w:rFonts w:asciiTheme="majorBidi" w:hAnsiTheme="majorBidi" w:cstheme="majorBidi"/>
                <w:sz w:val="36"/>
              </w:rPr>
              <w:t>Blinking Pattern</w:t>
            </w:r>
          </w:p>
        </w:tc>
        <w:tc>
          <w:tcPr>
            <w:tcW w:w="4770" w:type="dxa"/>
            <w:hideMark/>
          </w:tcPr>
          <w:p w14:paraId="458FFB93" w14:textId="77777777" w:rsidR="0095576E" w:rsidRDefault="0095576E" w:rsidP="0085530A">
            <w:pPr>
              <w:spacing w:after="0" w:line="240" w:lineRule="auto"/>
              <w:jc w:val="center"/>
              <w:rPr>
                <w:rFonts w:asciiTheme="majorBidi" w:hAnsiTheme="majorBidi" w:cstheme="majorBidi"/>
                <w:sz w:val="36"/>
              </w:rPr>
            </w:pPr>
            <w:r>
              <w:rPr>
                <w:rFonts w:asciiTheme="majorBidi" w:hAnsiTheme="majorBidi" w:cstheme="majorBidi"/>
                <w:sz w:val="36"/>
              </w:rPr>
              <w:t>Meaning</w:t>
            </w:r>
          </w:p>
        </w:tc>
      </w:tr>
      <w:tr w:rsidR="0095576E" w:rsidRPr="00C23EEC" w14:paraId="23A71373" w14:textId="77777777" w:rsidTr="0095576E">
        <w:trPr>
          <w:trHeight w:val="557"/>
        </w:trPr>
        <w:tc>
          <w:tcPr>
            <w:tcW w:w="4770"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51388694" w14:textId="77777777" w:rsidR="0095576E" w:rsidRPr="002B24DD" w:rsidRDefault="0095576E" w:rsidP="0085530A">
            <w:pPr>
              <w:rPr>
                <w:lang w:val="en-MY"/>
              </w:rPr>
            </w:pPr>
            <w:r w:rsidRPr="002B24DD">
              <w:rPr>
                <w:lang w:val="en-MY"/>
              </w:rPr>
              <w:t>On for half a second every 2 seconds</w:t>
            </w:r>
          </w:p>
        </w:tc>
        <w:tc>
          <w:tcPr>
            <w:tcW w:w="4770"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008FB1DD" w14:textId="77777777" w:rsidR="0095576E" w:rsidRPr="002B24DD" w:rsidRDefault="0095576E" w:rsidP="0085530A">
            <w:pPr>
              <w:rPr>
                <w:lang w:val="en-MY"/>
              </w:rPr>
            </w:pPr>
            <w:r w:rsidRPr="002B24DD">
              <w:rPr>
                <w:lang w:val="en-MY"/>
              </w:rPr>
              <w:t>Ready, waiting for the battery to be connected</w:t>
            </w:r>
          </w:p>
        </w:tc>
      </w:tr>
      <w:tr w:rsidR="0095576E" w14:paraId="26E81AE7" w14:textId="77777777" w:rsidTr="0095576E">
        <w:trPr>
          <w:trHeight w:val="533"/>
        </w:trPr>
        <w:tc>
          <w:tcPr>
            <w:tcW w:w="4770"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5BA1E40A" w14:textId="77777777" w:rsidR="0095576E" w:rsidRDefault="0095576E" w:rsidP="0085530A">
            <w:r>
              <w:rPr>
                <w:color w:val="1A1A1A"/>
                <w:shd w:val="clear" w:color="auto" w:fill="FFFFFF"/>
              </w:rPr>
              <w:t>Solid on</w:t>
            </w:r>
          </w:p>
        </w:tc>
        <w:tc>
          <w:tcPr>
            <w:tcW w:w="4770"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6CB640FD" w14:textId="77777777" w:rsidR="0095576E" w:rsidRDefault="0095576E" w:rsidP="0085530A">
            <w:r>
              <w:rPr>
                <w:color w:val="1A1A1A"/>
                <w:shd w:val="clear" w:color="auto" w:fill="FFFFFF"/>
              </w:rPr>
              <w:t>Battery charging</w:t>
            </w:r>
          </w:p>
        </w:tc>
      </w:tr>
      <w:tr w:rsidR="0095576E" w14:paraId="15659378" w14:textId="77777777" w:rsidTr="0095576E">
        <w:trPr>
          <w:trHeight w:val="557"/>
        </w:trPr>
        <w:tc>
          <w:tcPr>
            <w:tcW w:w="4770"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315CE676" w14:textId="77777777" w:rsidR="0095576E" w:rsidRPr="002B24DD" w:rsidRDefault="0095576E" w:rsidP="0085530A">
            <w:pPr>
              <w:rPr>
                <w:lang w:val="en-MY"/>
              </w:rPr>
            </w:pPr>
            <w:r w:rsidRPr="002B24DD">
              <w:rPr>
                <w:lang w:val="en-MY"/>
              </w:rPr>
              <w:t>On For 0.1 second every 2 seconds</w:t>
            </w:r>
          </w:p>
        </w:tc>
        <w:tc>
          <w:tcPr>
            <w:tcW w:w="4770"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54020ED6" w14:textId="77777777" w:rsidR="0095576E" w:rsidRDefault="0095576E" w:rsidP="0085530A">
            <w:r>
              <w:t xml:space="preserve">Battery fully </w:t>
            </w:r>
          </w:p>
          <w:p w14:paraId="6E001D01" w14:textId="77777777" w:rsidR="0095576E" w:rsidRDefault="0095576E" w:rsidP="0085530A">
            <w:r>
              <w:t>charged</w:t>
            </w:r>
          </w:p>
        </w:tc>
      </w:tr>
      <w:tr w:rsidR="0095576E" w14:paraId="5E0C758B" w14:textId="77777777" w:rsidTr="0095576E">
        <w:trPr>
          <w:trHeight w:val="557"/>
        </w:trPr>
        <w:tc>
          <w:tcPr>
            <w:tcW w:w="4770"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74D72FD8" w14:textId="77777777" w:rsidR="0095576E" w:rsidRDefault="0095576E" w:rsidP="0085530A">
            <w:r>
              <w:t>Blinking fast (0.4 s period)</w:t>
            </w:r>
          </w:p>
        </w:tc>
        <w:tc>
          <w:tcPr>
            <w:tcW w:w="4770"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7E5355B8" w14:textId="77777777" w:rsidR="0095576E" w:rsidRDefault="0095576E" w:rsidP="0085530A">
            <w:r>
              <w:t>Error</w:t>
            </w:r>
          </w:p>
        </w:tc>
      </w:tr>
      <w:tr w:rsidR="0095576E" w14:paraId="2EE2459D" w14:textId="77777777" w:rsidTr="0095576E">
        <w:trPr>
          <w:trHeight w:val="557"/>
        </w:trPr>
        <w:tc>
          <w:tcPr>
            <w:tcW w:w="4770"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1F063F86" w14:textId="77777777" w:rsidR="0095576E" w:rsidRPr="002B24DD" w:rsidRDefault="0095576E" w:rsidP="0085530A">
            <w:pPr>
              <w:rPr>
                <w:lang w:val="en-MY"/>
              </w:rPr>
            </w:pPr>
            <w:r w:rsidRPr="002B24DD">
              <w:rPr>
                <w:lang w:val="en-MY"/>
              </w:rPr>
              <w:t xml:space="preserve">Blinking very fast </w:t>
            </w:r>
          </w:p>
          <w:p w14:paraId="4DBFABFB" w14:textId="77777777" w:rsidR="0095576E" w:rsidRPr="002B24DD" w:rsidRDefault="0095576E" w:rsidP="0085530A">
            <w:pPr>
              <w:rPr>
                <w:lang w:val="en-MY"/>
              </w:rPr>
            </w:pPr>
            <w:r w:rsidRPr="002B24DD">
              <w:rPr>
                <w:lang w:val="en-MY"/>
              </w:rPr>
              <w:t>(0.2 s period)</w:t>
            </w:r>
          </w:p>
        </w:tc>
        <w:tc>
          <w:tcPr>
            <w:tcW w:w="4770"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4D358DC8" w14:textId="77777777" w:rsidR="0095576E" w:rsidRDefault="0095576E" w:rsidP="0085530A">
            <w:r>
              <w:t>Calibration</w:t>
            </w:r>
          </w:p>
          <w:p w14:paraId="1A8D0414" w14:textId="77777777" w:rsidR="0095576E" w:rsidRDefault="0095576E" w:rsidP="0085530A">
            <w:r>
              <w:t>mode</w:t>
            </w:r>
          </w:p>
        </w:tc>
      </w:tr>
    </w:tbl>
    <w:p w14:paraId="3995636A" w14:textId="76758B17" w:rsidR="0095576E" w:rsidRPr="002B24DD" w:rsidRDefault="0095576E" w:rsidP="0085530A">
      <w:pPr>
        <w:rPr>
          <w:sz w:val="24"/>
          <w:szCs w:val="24"/>
          <w:lang w:val="en-MY"/>
        </w:rPr>
      </w:pPr>
      <w:r w:rsidRPr="002B24DD">
        <w:rPr>
          <w:i/>
          <w:iCs/>
          <w:sz w:val="24"/>
          <w:szCs w:val="24"/>
          <w:lang w:val="en-MY"/>
        </w:rPr>
        <w:t xml:space="preserve">Table </w:t>
      </w:r>
      <w:r>
        <w:rPr>
          <w:i/>
          <w:iCs/>
          <w:sz w:val="24"/>
          <w:szCs w:val="24"/>
        </w:rPr>
        <w:fldChar w:fldCharType="begin"/>
      </w:r>
      <w:r w:rsidRPr="002B24DD">
        <w:rPr>
          <w:i/>
          <w:iCs/>
          <w:sz w:val="24"/>
          <w:szCs w:val="24"/>
          <w:lang w:val="en-MY"/>
        </w:rPr>
        <w:instrText xml:space="preserve"> SEQ Table \* ARABIC </w:instrText>
      </w:r>
      <w:r>
        <w:rPr>
          <w:i/>
          <w:iCs/>
          <w:sz w:val="24"/>
          <w:szCs w:val="24"/>
        </w:rPr>
        <w:fldChar w:fldCharType="separate"/>
      </w:r>
      <w:r w:rsidR="00BC21EB">
        <w:rPr>
          <w:i/>
          <w:iCs/>
          <w:noProof/>
          <w:sz w:val="24"/>
          <w:szCs w:val="24"/>
          <w:lang w:val="en-MY"/>
        </w:rPr>
        <w:t>3</w:t>
      </w:r>
      <w:r>
        <w:rPr>
          <w:i/>
          <w:iCs/>
          <w:sz w:val="24"/>
          <w:szCs w:val="24"/>
        </w:rPr>
        <w:fldChar w:fldCharType="end"/>
      </w:r>
      <w:r w:rsidRPr="002B24DD">
        <w:rPr>
          <w:i/>
          <w:iCs/>
          <w:sz w:val="24"/>
          <w:szCs w:val="24"/>
          <w:lang w:val="en-MY"/>
        </w:rPr>
        <w:t>: The meaning of what is displayed via the LED</w:t>
      </w:r>
    </w:p>
    <w:p w14:paraId="3313A902" w14:textId="1B941420" w:rsidR="0095576E" w:rsidRPr="00B41122" w:rsidRDefault="0095576E" w:rsidP="0085530A">
      <w:pPr>
        <w:pStyle w:val="Heading5"/>
        <w:rPr>
          <w:lang w:val="en-MY"/>
        </w:rPr>
      </w:pPr>
      <w:r w:rsidRPr="00B41122">
        <w:rPr>
          <w:lang w:val="en-MY"/>
        </w:rPr>
        <w:t>Command-Line Interface</w:t>
      </w:r>
    </w:p>
    <w:p w14:paraId="144780DB" w14:textId="77777777" w:rsidR="0095576E" w:rsidRPr="0095576E" w:rsidRDefault="0095576E" w:rsidP="0085530A">
      <w:pPr>
        <w:ind w:firstLine="720"/>
        <w:rPr>
          <w:rFonts w:asciiTheme="majorBidi" w:hAnsiTheme="majorBidi" w:cstheme="majorBidi"/>
          <w:sz w:val="24"/>
          <w:szCs w:val="24"/>
          <w:lang w:val="en-MY"/>
        </w:rPr>
      </w:pPr>
      <w:r w:rsidRPr="0095576E">
        <w:rPr>
          <w:rFonts w:asciiTheme="majorBidi" w:hAnsiTheme="majorBidi" w:cstheme="majorBidi"/>
          <w:sz w:val="24"/>
          <w:szCs w:val="24"/>
          <w:lang w:val="en-MY"/>
        </w:rPr>
        <w:t xml:space="preserve">This </w:t>
      </w:r>
      <w:r w:rsidRPr="0095576E">
        <w:rPr>
          <w:rFonts w:asciiTheme="majorBidi" w:hAnsiTheme="majorBidi" w:cstheme="majorBidi"/>
          <w:b/>
          <w:bCs/>
          <w:sz w:val="24"/>
          <w:szCs w:val="24"/>
          <w:lang w:val="en-MY"/>
        </w:rPr>
        <w:t>Lithium-Ion battery charger</w:t>
      </w:r>
      <w:r w:rsidRPr="0095576E">
        <w:rPr>
          <w:rFonts w:asciiTheme="majorBidi" w:hAnsiTheme="majorBidi" w:cstheme="majorBidi"/>
          <w:sz w:val="24"/>
          <w:szCs w:val="24"/>
          <w:lang w:val="en-MY"/>
        </w:rPr>
        <w:t xml:space="preserve"> features a </w:t>
      </w:r>
      <w:r w:rsidRPr="0095576E">
        <w:rPr>
          <w:rFonts w:asciiTheme="majorBidi" w:hAnsiTheme="majorBidi" w:cstheme="majorBidi"/>
          <w:b/>
          <w:bCs/>
          <w:sz w:val="24"/>
          <w:szCs w:val="24"/>
          <w:lang w:val="en-MY"/>
        </w:rPr>
        <w:t>Command-Line Interface (CLI)</w:t>
      </w:r>
      <w:r w:rsidRPr="0095576E">
        <w:rPr>
          <w:rFonts w:asciiTheme="majorBidi" w:hAnsiTheme="majorBidi" w:cstheme="majorBidi"/>
          <w:sz w:val="24"/>
          <w:szCs w:val="24"/>
          <w:lang w:val="en-MY"/>
        </w:rPr>
        <w:t xml:space="preserve"> that can be accessed via the </w:t>
      </w:r>
      <w:r w:rsidRPr="0095576E">
        <w:rPr>
          <w:rFonts w:asciiTheme="majorBidi" w:hAnsiTheme="majorBidi" w:cstheme="majorBidi"/>
          <w:b/>
          <w:bCs/>
          <w:sz w:val="24"/>
          <w:szCs w:val="24"/>
          <w:lang w:val="en-MY"/>
        </w:rPr>
        <w:t>Arduino</w:t>
      </w:r>
      <w:r w:rsidRPr="0095576E">
        <w:rPr>
          <w:rFonts w:asciiTheme="majorBidi" w:hAnsiTheme="majorBidi" w:cstheme="majorBidi"/>
          <w:sz w:val="24"/>
          <w:szCs w:val="24"/>
          <w:lang w:val="en-MY"/>
        </w:rPr>
        <w:t xml:space="preserve">’s </w:t>
      </w:r>
      <w:r w:rsidRPr="0095576E">
        <w:rPr>
          <w:rFonts w:asciiTheme="majorBidi" w:hAnsiTheme="majorBidi" w:cstheme="majorBidi"/>
          <w:b/>
          <w:bCs/>
          <w:sz w:val="24"/>
          <w:szCs w:val="24"/>
          <w:lang w:val="en-MY"/>
        </w:rPr>
        <w:t>RS232 serial port</w:t>
      </w:r>
      <w:r w:rsidRPr="0095576E">
        <w:rPr>
          <w:rFonts w:asciiTheme="majorBidi" w:hAnsiTheme="majorBidi" w:cstheme="majorBidi"/>
          <w:sz w:val="24"/>
          <w:szCs w:val="24"/>
          <w:lang w:val="en-MY"/>
        </w:rPr>
        <w:t xml:space="preserve">. The easiest way to connect to the </w:t>
      </w:r>
      <w:r w:rsidRPr="0095576E">
        <w:rPr>
          <w:rFonts w:asciiTheme="majorBidi" w:hAnsiTheme="majorBidi" w:cstheme="majorBidi"/>
          <w:b/>
          <w:bCs/>
          <w:sz w:val="24"/>
          <w:szCs w:val="24"/>
          <w:lang w:val="en-MY"/>
        </w:rPr>
        <w:t>CLI</w:t>
      </w:r>
      <w:r w:rsidRPr="0095576E">
        <w:rPr>
          <w:rFonts w:asciiTheme="majorBidi" w:hAnsiTheme="majorBidi" w:cstheme="majorBidi"/>
          <w:sz w:val="24"/>
          <w:szCs w:val="24"/>
          <w:lang w:val="en-MY"/>
        </w:rPr>
        <w:t xml:space="preserve"> is to open the serial monitor of the </w:t>
      </w:r>
      <w:r w:rsidRPr="0095576E">
        <w:rPr>
          <w:rFonts w:asciiTheme="majorBidi" w:hAnsiTheme="majorBidi" w:cstheme="majorBidi"/>
          <w:b/>
          <w:bCs/>
          <w:sz w:val="24"/>
          <w:szCs w:val="24"/>
          <w:lang w:val="en-MY"/>
        </w:rPr>
        <w:t>Arduino IDE</w:t>
      </w:r>
      <w:r w:rsidRPr="0095576E">
        <w:rPr>
          <w:rFonts w:asciiTheme="majorBidi" w:hAnsiTheme="majorBidi" w:cstheme="majorBidi"/>
          <w:sz w:val="24"/>
          <w:szCs w:val="24"/>
          <w:lang w:val="en-MY"/>
        </w:rPr>
        <w:t xml:space="preserve"> while connected to the charger using a </w:t>
      </w:r>
      <w:r w:rsidRPr="0095576E">
        <w:rPr>
          <w:rFonts w:asciiTheme="majorBidi" w:hAnsiTheme="majorBidi" w:cstheme="majorBidi"/>
          <w:b/>
          <w:bCs/>
          <w:sz w:val="24"/>
          <w:szCs w:val="24"/>
          <w:lang w:val="en-MY"/>
        </w:rPr>
        <w:t>FTDI USB</w:t>
      </w:r>
      <w:r w:rsidRPr="0095576E">
        <w:rPr>
          <w:rFonts w:asciiTheme="majorBidi" w:hAnsiTheme="majorBidi" w:cstheme="majorBidi"/>
          <w:sz w:val="24"/>
          <w:szCs w:val="24"/>
          <w:lang w:val="en-MY"/>
        </w:rPr>
        <w:t xml:space="preserve"> to </w:t>
      </w:r>
      <w:r w:rsidRPr="0095576E">
        <w:rPr>
          <w:rFonts w:asciiTheme="majorBidi" w:hAnsiTheme="majorBidi" w:cstheme="majorBidi"/>
          <w:b/>
          <w:bCs/>
          <w:sz w:val="24"/>
          <w:szCs w:val="24"/>
          <w:lang w:val="en-MY"/>
        </w:rPr>
        <w:t>Serial converter</w:t>
      </w:r>
      <w:r w:rsidRPr="0095576E">
        <w:rPr>
          <w:rFonts w:asciiTheme="majorBidi" w:hAnsiTheme="majorBidi" w:cstheme="majorBidi"/>
          <w:sz w:val="24"/>
          <w:szCs w:val="24"/>
          <w:lang w:val="en-MY"/>
        </w:rPr>
        <w:t xml:space="preserve">. Please ensure that the </w:t>
      </w:r>
      <w:r w:rsidRPr="0095576E">
        <w:rPr>
          <w:rFonts w:asciiTheme="majorBidi" w:hAnsiTheme="majorBidi" w:cstheme="majorBidi"/>
          <w:b/>
          <w:bCs/>
          <w:sz w:val="24"/>
          <w:szCs w:val="24"/>
          <w:lang w:val="en-MY"/>
        </w:rPr>
        <w:t>Baud rate</w:t>
      </w:r>
      <w:r w:rsidRPr="0095576E">
        <w:rPr>
          <w:rFonts w:asciiTheme="majorBidi" w:hAnsiTheme="majorBidi" w:cstheme="majorBidi"/>
          <w:sz w:val="24"/>
          <w:szCs w:val="24"/>
          <w:lang w:val="en-MY"/>
        </w:rPr>
        <w:t xml:space="preserve"> is set to </w:t>
      </w:r>
      <w:r w:rsidRPr="0095576E">
        <w:rPr>
          <w:rFonts w:asciiTheme="majorBidi" w:hAnsiTheme="majorBidi" w:cstheme="majorBidi"/>
          <w:b/>
          <w:bCs/>
          <w:sz w:val="24"/>
          <w:szCs w:val="24"/>
          <w:lang w:val="en-MY"/>
        </w:rPr>
        <w:t>115200</w:t>
      </w:r>
      <w:r w:rsidRPr="0095576E">
        <w:rPr>
          <w:rFonts w:asciiTheme="majorBidi" w:hAnsiTheme="majorBidi" w:cstheme="majorBidi"/>
          <w:sz w:val="24"/>
          <w:szCs w:val="24"/>
          <w:lang w:val="en-MY"/>
        </w:rPr>
        <w:t>.</w:t>
      </w:r>
    </w:p>
    <w:p w14:paraId="1626FDD8" w14:textId="77777777" w:rsidR="0095576E" w:rsidRPr="0095576E" w:rsidRDefault="0095576E" w:rsidP="0085530A">
      <w:pPr>
        <w:ind w:firstLine="720"/>
        <w:rPr>
          <w:rFonts w:asciiTheme="majorBidi" w:hAnsiTheme="majorBidi" w:cstheme="majorBidi"/>
          <w:sz w:val="24"/>
          <w:szCs w:val="24"/>
          <w:lang w:val="en-MY"/>
        </w:rPr>
      </w:pPr>
      <w:r w:rsidRPr="0095576E">
        <w:rPr>
          <w:rFonts w:asciiTheme="majorBidi" w:hAnsiTheme="majorBidi" w:cstheme="majorBidi"/>
          <w:sz w:val="24"/>
          <w:szCs w:val="24"/>
          <w:lang w:val="en-MY"/>
        </w:rPr>
        <w:t>Once up and running, the charger will display a welcome message on the serial monitor, show the current firmware version and present with the list of available commands shown in the following list.</w:t>
      </w:r>
    </w:p>
    <w:p w14:paraId="70E5085B" w14:textId="77777777" w:rsidR="0095576E" w:rsidRDefault="0095576E" w:rsidP="0085530A">
      <w:pPr>
        <w:ind w:firstLine="720"/>
        <w:rPr>
          <w:rFonts w:ascii="Merriweather" w:hAnsi="Merriweather" w:cstheme="minorBidi"/>
          <w:color w:val="1A1A1A"/>
          <w:szCs w:val="22"/>
          <w:shd w:val="clear" w:color="auto" w:fill="FFFFFF"/>
        </w:rPr>
      </w:pPr>
      <w:r w:rsidRPr="0095576E">
        <w:rPr>
          <w:rFonts w:asciiTheme="majorBidi" w:hAnsiTheme="majorBidi" w:cstheme="majorBidi"/>
          <w:sz w:val="24"/>
          <w:szCs w:val="24"/>
          <w:lang w:val="en-MY"/>
        </w:rPr>
        <w:t xml:space="preserve">Some of these </w:t>
      </w:r>
      <w:r w:rsidRPr="0095576E">
        <w:rPr>
          <w:rFonts w:asciiTheme="majorBidi" w:hAnsiTheme="majorBidi" w:cstheme="majorBidi"/>
          <w:b/>
          <w:bCs/>
          <w:sz w:val="24"/>
          <w:szCs w:val="24"/>
          <w:lang w:val="en-MY"/>
        </w:rPr>
        <w:t>CLI commands</w:t>
      </w:r>
      <w:r w:rsidRPr="0095576E">
        <w:rPr>
          <w:rFonts w:asciiTheme="majorBidi" w:hAnsiTheme="majorBidi" w:cstheme="majorBidi"/>
          <w:sz w:val="24"/>
          <w:szCs w:val="24"/>
          <w:lang w:val="en-MY"/>
        </w:rPr>
        <w:t xml:space="preserve"> need to be provided with arguments. Thus, one needs to enter the command followed by </w:t>
      </w:r>
      <w:r w:rsidRPr="0095576E">
        <w:rPr>
          <w:rFonts w:asciiTheme="majorBidi" w:hAnsiTheme="majorBidi" w:cstheme="majorBidi"/>
          <w:b/>
          <w:bCs/>
          <w:sz w:val="24"/>
          <w:szCs w:val="24"/>
          <w:lang w:val="en-MY"/>
        </w:rPr>
        <w:t>one</w:t>
      </w:r>
      <w:r w:rsidRPr="0095576E">
        <w:rPr>
          <w:rFonts w:asciiTheme="majorBidi" w:hAnsiTheme="majorBidi" w:cstheme="majorBidi"/>
          <w:sz w:val="24"/>
          <w:szCs w:val="24"/>
          <w:lang w:val="en-MY"/>
        </w:rPr>
        <w:t xml:space="preserve"> or </w:t>
      </w:r>
      <w:r w:rsidRPr="0095576E">
        <w:rPr>
          <w:rFonts w:asciiTheme="majorBidi" w:hAnsiTheme="majorBidi" w:cstheme="majorBidi"/>
          <w:b/>
          <w:bCs/>
          <w:sz w:val="24"/>
          <w:szCs w:val="24"/>
          <w:lang w:val="en-MY"/>
        </w:rPr>
        <w:t xml:space="preserve">two </w:t>
      </w:r>
      <w:r w:rsidRPr="0095576E">
        <w:rPr>
          <w:rFonts w:asciiTheme="majorBidi" w:hAnsiTheme="majorBidi" w:cstheme="majorBidi"/>
          <w:sz w:val="24"/>
          <w:szCs w:val="24"/>
          <w:lang w:val="en-MY"/>
        </w:rPr>
        <w:t xml:space="preserve">arguments separated by a </w:t>
      </w:r>
      <w:r w:rsidRPr="0095576E">
        <w:rPr>
          <w:rFonts w:asciiTheme="majorBidi" w:hAnsiTheme="majorBidi" w:cstheme="majorBidi"/>
          <w:b/>
          <w:bCs/>
          <w:sz w:val="24"/>
          <w:szCs w:val="24"/>
          <w:lang w:val="en-MY"/>
        </w:rPr>
        <w:t>white space</w:t>
      </w:r>
      <w:r w:rsidRPr="0095576E">
        <w:rPr>
          <w:rFonts w:asciiTheme="majorBidi" w:hAnsiTheme="majorBidi" w:cstheme="majorBidi"/>
          <w:sz w:val="24"/>
          <w:szCs w:val="24"/>
          <w:lang w:val="en-MY"/>
        </w:rPr>
        <w:t>.</w:t>
      </w:r>
      <w:r w:rsidRPr="0095576E">
        <w:rPr>
          <w:rFonts w:ascii="Merriweather" w:hAnsi="Merriweather"/>
          <w:color w:val="1A1A1A"/>
          <w:shd w:val="clear" w:color="auto" w:fill="FFFFFF"/>
          <w:lang w:val="en-MY"/>
        </w:rPr>
        <w:t xml:space="preserve"> </w:t>
      </w:r>
      <w:r>
        <w:rPr>
          <w:rFonts w:ascii="Merriweather" w:hAnsi="Merriweather"/>
          <w:color w:val="1A1A1A"/>
          <w:shd w:val="clear" w:color="auto" w:fill="FFFFFF"/>
        </w:rPr>
        <w:t>SSS</w:t>
      </w:r>
    </w:p>
    <w:tbl>
      <w:tblPr>
        <w:tblW w:w="9376" w:type="dxa"/>
        <w:tblLook w:val="04A0" w:firstRow="1" w:lastRow="0" w:firstColumn="1" w:lastColumn="0" w:noHBand="0" w:noVBand="1"/>
      </w:tblPr>
      <w:tblGrid>
        <w:gridCol w:w="4688"/>
        <w:gridCol w:w="4688"/>
      </w:tblGrid>
      <w:tr w:rsidR="0095576E" w14:paraId="6A88267E" w14:textId="77777777" w:rsidTr="0095576E">
        <w:trPr>
          <w:trHeight w:val="454"/>
        </w:trPr>
        <w:tc>
          <w:tcPr>
            <w:tcW w:w="4688" w:type="dxa"/>
            <w:hideMark/>
          </w:tcPr>
          <w:p w14:paraId="1D7E7070" w14:textId="77777777" w:rsidR="0095576E" w:rsidRDefault="0095576E" w:rsidP="0085530A">
            <w:pPr>
              <w:spacing w:after="0" w:line="240" w:lineRule="auto"/>
              <w:jc w:val="center"/>
              <w:rPr>
                <w:rFonts w:asciiTheme="majorBidi" w:hAnsiTheme="majorBidi" w:cstheme="majorBidi"/>
                <w:color w:val="FFFFFF" w:themeColor="background1"/>
                <w:sz w:val="36"/>
              </w:rPr>
            </w:pPr>
            <w:r>
              <w:rPr>
                <w:rFonts w:asciiTheme="majorBidi" w:hAnsiTheme="majorBidi" w:cstheme="majorBidi"/>
                <w:b/>
                <w:bCs/>
                <w:sz w:val="36"/>
              </w:rPr>
              <w:t>Command</w:t>
            </w:r>
          </w:p>
        </w:tc>
        <w:tc>
          <w:tcPr>
            <w:tcW w:w="4688" w:type="dxa"/>
            <w:hideMark/>
          </w:tcPr>
          <w:p w14:paraId="16AC4963" w14:textId="77777777" w:rsidR="0095576E" w:rsidRDefault="0095576E" w:rsidP="0085530A">
            <w:pPr>
              <w:spacing w:after="0" w:line="240" w:lineRule="auto"/>
              <w:jc w:val="center"/>
              <w:rPr>
                <w:rFonts w:asciiTheme="majorBidi" w:hAnsiTheme="majorBidi" w:cstheme="majorBidi"/>
                <w:sz w:val="36"/>
              </w:rPr>
            </w:pPr>
            <w:r>
              <w:rPr>
                <w:rFonts w:asciiTheme="majorBidi" w:hAnsiTheme="majorBidi" w:cstheme="majorBidi"/>
                <w:sz w:val="36"/>
              </w:rPr>
              <w:t>Description</w:t>
            </w:r>
          </w:p>
        </w:tc>
      </w:tr>
      <w:tr w:rsidR="0095576E" w:rsidRPr="00C23EEC" w14:paraId="0BF15CE6" w14:textId="77777777" w:rsidTr="0095576E">
        <w:trPr>
          <w:trHeight w:val="454"/>
        </w:trPr>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04398D37" w14:textId="77777777" w:rsidR="0095576E" w:rsidRDefault="0095576E" w:rsidP="0085530A">
            <w:r>
              <w:t>h</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2EEB1780" w14:textId="77777777" w:rsidR="0095576E" w:rsidRPr="002B24DD" w:rsidRDefault="0095576E" w:rsidP="0085530A">
            <w:pPr>
              <w:rPr>
                <w:lang w:val="en-MY"/>
              </w:rPr>
            </w:pPr>
            <w:r w:rsidRPr="002B24DD">
              <w:rPr>
                <w:lang w:val="en-MY"/>
              </w:rPr>
              <w:t>Help- show the list of available commands</w:t>
            </w:r>
          </w:p>
        </w:tc>
      </w:tr>
    </w:tbl>
    <w:tbl>
      <w:tblPr>
        <w:tblStyle w:val="GridTable4-Accent3"/>
        <w:tblW w:w="9376" w:type="dxa"/>
        <w:tblInd w:w="0" w:type="dxa"/>
        <w:tblLook w:val="04A0" w:firstRow="1" w:lastRow="0" w:firstColumn="1" w:lastColumn="0" w:noHBand="0" w:noVBand="1"/>
      </w:tblPr>
      <w:tblGrid>
        <w:gridCol w:w="4688"/>
        <w:gridCol w:w="4688"/>
      </w:tblGrid>
      <w:tr w:rsidR="0095576E" w:rsidRPr="00C23EEC" w14:paraId="51E78A5D" w14:textId="77777777" w:rsidTr="0095576E">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tcPr>
          <w:p w14:paraId="45859D66" w14:textId="77777777" w:rsidR="0095576E" w:rsidRDefault="0095576E" w:rsidP="0085530A">
            <w:pPr>
              <w:rPr>
                <w:b w:val="0"/>
                <w:bCs w:val="0"/>
              </w:rPr>
            </w:pPr>
          </w:p>
          <w:p w14:paraId="31F43496" w14:textId="77777777" w:rsidR="0095576E" w:rsidRDefault="0095576E" w:rsidP="0085530A">
            <w:pPr>
              <w:rPr>
                <w:b w:val="0"/>
                <w:bCs w:val="0"/>
              </w:rPr>
            </w:pPr>
          </w:p>
          <w:p w14:paraId="009232DE" w14:textId="77777777" w:rsidR="0095576E" w:rsidRDefault="0095576E" w:rsidP="0085530A">
            <w:pPr>
              <w:rPr>
                <w:b w:val="0"/>
                <w:bCs w:val="0"/>
              </w:rPr>
            </w:pPr>
          </w:p>
          <w:p w14:paraId="03B60FFF" w14:textId="77777777" w:rsidR="0095576E" w:rsidRDefault="0095576E" w:rsidP="0085530A">
            <w:pPr>
              <w:rPr>
                <w:b w:val="0"/>
                <w:bCs w:val="0"/>
              </w:rPr>
            </w:pPr>
          </w:p>
          <w:p w14:paraId="7A905697" w14:textId="77777777" w:rsidR="0095576E" w:rsidRDefault="0095576E" w:rsidP="0085530A">
            <w:pPr>
              <w:rPr>
                <w:b w:val="0"/>
                <w:bCs w:val="0"/>
              </w:rPr>
            </w:pPr>
          </w:p>
          <w:p w14:paraId="0E56E9F5" w14:textId="77777777" w:rsidR="0095576E" w:rsidRDefault="0095576E" w:rsidP="0085530A">
            <w:pPr>
              <w:rPr>
                <w:b w:val="0"/>
                <w:bCs w:val="0"/>
              </w:rPr>
            </w:pPr>
          </w:p>
          <w:p w14:paraId="375A2369" w14:textId="77777777" w:rsidR="0095576E" w:rsidRDefault="0095576E" w:rsidP="0085530A">
            <w:r>
              <w:t>.</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180D50F5" w14:textId="77777777" w:rsidR="0095576E" w:rsidRDefault="0095576E" w:rsidP="0085530A">
            <w:pPr>
              <w:cnfStyle w:val="100000000000" w:firstRow="1" w:lastRow="0" w:firstColumn="0" w:lastColumn="0" w:oddVBand="0" w:evenVBand="0" w:oddHBand="0" w:evenHBand="0" w:firstRowFirstColumn="0" w:firstRowLastColumn="0" w:lastRowFirstColumn="0" w:lastRowLastColumn="0"/>
            </w:pPr>
            <w:r>
              <w:rPr>
                <w:b w:val="0"/>
                <w:bCs w:val="0"/>
              </w:rPr>
              <w:t xml:space="preserve">Display the real-time parameters, including the charge duration T, charge capacity C, battery voltage V, charging current I, maximum charge duration </w:t>
            </w:r>
            <w:proofErr w:type="spellStart"/>
            <w:r>
              <w:rPr>
                <w:b w:val="0"/>
                <w:bCs w:val="0"/>
              </w:rPr>
              <w:t>T</w:t>
            </w:r>
            <w:r>
              <w:rPr>
                <w:b w:val="0"/>
                <w:bCs w:val="0"/>
                <w:vertAlign w:val="subscript"/>
              </w:rPr>
              <w:t>max</w:t>
            </w:r>
            <w:proofErr w:type="spellEnd"/>
            <w:r>
              <w:rPr>
                <w:b w:val="0"/>
                <w:bCs w:val="0"/>
              </w:rPr>
              <w:t xml:space="preserve">, maximum charge capacity </w:t>
            </w:r>
            <w:proofErr w:type="spellStart"/>
            <w:r>
              <w:rPr>
                <w:b w:val="0"/>
                <w:bCs w:val="0"/>
              </w:rPr>
              <w:t>C</w:t>
            </w:r>
            <w:r>
              <w:rPr>
                <w:b w:val="0"/>
                <w:bCs w:val="0"/>
                <w:vertAlign w:val="subscript"/>
              </w:rPr>
              <w:t>max</w:t>
            </w:r>
            <w:proofErr w:type="spellEnd"/>
            <w:r>
              <w:rPr>
                <w:b w:val="0"/>
                <w:bCs w:val="0"/>
              </w:rPr>
              <w:t>, maximum charging voltage V</w:t>
            </w:r>
            <w:r>
              <w:rPr>
                <w:b w:val="0"/>
                <w:bCs w:val="0"/>
                <w:vertAlign w:val="subscript"/>
              </w:rPr>
              <w:t>max</w:t>
            </w:r>
            <w:r>
              <w:rPr>
                <w:b w:val="0"/>
                <w:bCs w:val="0"/>
              </w:rPr>
              <w:t>, maximum charging current I</w:t>
            </w:r>
            <w:r>
              <w:rPr>
                <w:b w:val="0"/>
                <w:bCs w:val="0"/>
                <w:vertAlign w:val="subscript"/>
              </w:rPr>
              <w:t>max</w:t>
            </w:r>
            <w:r>
              <w:rPr>
                <w:b w:val="0"/>
                <w:bCs w:val="0"/>
              </w:rPr>
              <w:t>, PWM duty cycle, voltages V</w:t>
            </w:r>
            <w:r>
              <w:rPr>
                <w:b w:val="0"/>
                <w:bCs w:val="0"/>
                <w:vertAlign w:val="subscript"/>
              </w:rPr>
              <w:t>1</w:t>
            </w:r>
            <w:r>
              <w:rPr>
                <w:b w:val="0"/>
                <w:bCs w:val="0"/>
              </w:rPr>
              <w:t>, V</w:t>
            </w:r>
            <w:r>
              <w:rPr>
                <w:b w:val="0"/>
                <w:bCs w:val="0"/>
                <w:vertAlign w:val="subscript"/>
              </w:rPr>
              <w:t>2</w:t>
            </w:r>
            <w:r>
              <w:rPr>
                <w:b w:val="0"/>
                <w:bCs w:val="0"/>
              </w:rPr>
              <w:t xml:space="preserve"> and their raw ADC values V</w:t>
            </w:r>
            <w:r>
              <w:rPr>
                <w:b w:val="0"/>
                <w:bCs w:val="0"/>
                <w:vertAlign w:val="subscript"/>
              </w:rPr>
              <w:t>1, raw</w:t>
            </w:r>
            <w:r>
              <w:rPr>
                <w:b w:val="0"/>
                <w:bCs w:val="0"/>
              </w:rPr>
              <w:t xml:space="preserve"> and V</w:t>
            </w:r>
            <w:r>
              <w:rPr>
                <w:b w:val="0"/>
                <w:bCs w:val="0"/>
                <w:vertAlign w:val="subscript"/>
              </w:rPr>
              <w:t>2, raw</w:t>
            </w:r>
          </w:p>
        </w:tc>
      </w:tr>
    </w:tbl>
    <w:tbl>
      <w:tblPr>
        <w:tblW w:w="9376" w:type="dxa"/>
        <w:tblLook w:val="04A0" w:firstRow="1" w:lastRow="0" w:firstColumn="1" w:lastColumn="0" w:noHBand="0" w:noVBand="1"/>
      </w:tblPr>
      <w:tblGrid>
        <w:gridCol w:w="4688"/>
        <w:gridCol w:w="4688"/>
      </w:tblGrid>
      <w:tr w:rsidR="0095576E" w:rsidRPr="00C23EEC" w14:paraId="32A92458" w14:textId="77777777" w:rsidTr="0095576E">
        <w:trPr>
          <w:trHeight w:val="454"/>
        </w:trPr>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tcPr>
          <w:p w14:paraId="3AB3F6F0" w14:textId="77777777" w:rsidR="0095576E" w:rsidRPr="002B24DD" w:rsidRDefault="0095576E" w:rsidP="0085530A">
            <w:pPr>
              <w:rPr>
                <w:lang w:val="en-MY"/>
              </w:rPr>
            </w:pPr>
          </w:p>
          <w:p w14:paraId="25153745" w14:textId="77777777" w:rsidR="0095576E" w:rsidRDefault="0095576E" w:rsidP="0085530A">
            <w:r>
              <w:t>r</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39F622FD" w14:textId="77777777" w:rsidR="0095576E" w:rsidRPr="002B24DD" w:rsidRDefault="0095576E" w:rsidP="0085530A">
            <w:pPr>
              <w:rPr>
                <w:lang w:val="en-MY"/>
              </w:rPr>
            </w:pPr>
            <w:r w:rsidRPr="002B24DD">
              <w:rPr>
                <w:lang w:val="en-MY"/>
              </w:rPr>
              <w:t>Show the list of calibration constants that are stored within EEPROM</w:t>
            </w:r>
          </w:p>
        </w:tc>
      </w:tr>
    </w:tbl>
    <w:tbl>
      <w:tblPr>
        <w:tblStyle w:val="GridTable4-Accent3"/>
        <w:tblW w:w="9376" w:type="dxa"/>
        <w:tblInd w:w="0" w:type="dxa"/>
        <w:tblLook w:val="04A0" w:firstRow="1" w:lastRow="0" w:firstColumn="1" w:lastColumn="0" w:noHBand="0" w:noVBand="1"/>
      </w:tblPr>
      <w:tblGrid>
        <w:gridCol w:w="4688"/>
        <w:gridCol w:w="4688"/>
      </w:tblGrid>
      <w:tr w:rsidR="0095576E" w:rsidRPr="00C23EEC" w14:paraId="1A346232" w14:textId="77777777" w:rsidTr="0095576E">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1DE4150B" w14:textId="77777777" w:rsidR="0095576E" w:rsidRDefault="0095576E" w:rsidP="0085530A">
            <w:r>
              <w:t>t</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52080F00" w14:textId="77777777" w:rsidR="0095576E" w:rsidRDefault="0095576E" w:rsidP="0085530A">
            <w:pPr>
              <w:cnfStyle w:val="100000000000" w:firstRow="1" w:lastRow="0" w:firstColumn="0" w:lastColumn="0" w:oddVBand="0" w:evenVBand="0" w:oddHBand="0" w:evenHBand="0" w:firstRowFirstColumn="0" w:firstRowLastColumn="0" w:lastRowFirstColumn="0" w:lastRowLastColumn="0"/>
            </w:pPr>
            <w:r>
              <w:rPr>
                <w:b w:val="0"/>
                <w:bCs w:val="0"/>
              </w:rPr>
              <w:t>Show the contents of the trace circular buffer</w:t>
            </w:r>
          </w:p>
        </w:tc>
      </w:tr>
    </w:tbl>
    <w:tbl>
      <w:tblPr>
        <w:tblW w:w="9376" w:type="dxa"/>
        <w:tblLook w:val="04A0" w:firstRow="1" w:lastRow="0" w:firstColumn="1" w:lastColumn="0" w:noHBand="0" w:noVBand="1"/>
      </w:tblPr>
      <w:tblGrid>
        <w:gridCol w:w="4688"/>
        <w:gridCol w:w="4688"/>
      </w:tblGrid>
      <w:tr w:rsidR="0095576E" w:rsidRPr="00C23EEC" w14:paraId="0EE45748" w14:textId="77777777" w:rsidTr="0095576E">
        <w:trPr>
          <w:trHeight w:val="454"/>
        </w:trPr>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tcPr>
          <w:p w14:paraId="66A7E0EB" w14:textId="77777777" w:rsidR="0095576E" w:rsidRPr="002B24DD" w:rsidRDefault="0095576E" w:rsidP="0085530A">
            <w:pPr>
              <w:rPr>
                <w:color w:val="1A1A1A"/>
                <w:shd w:val="clear" w:color="auto" w:fill="D1D1D1"/>
                <w:lang w:val="en-MY"/>
              </w:rPr>
            </w:pPr>
          </w:p>
          <w:p w14:paraId="516C7F85" w14:textId="77777777" w:rsidR="0095576E" w:rsidRPr="002B24DD" w:rsidRDefault="0095576E" w:rsidP="0085530A">
            <w:pPr>
              <w:rPr>
                <w:color w:val="1A1A1A"/>
                <w:shd w:val="clear" w:color="auto" w:fill="D1D1D1"/>
                <w:lang w:val="en-MY"/>
              </w:rPr>
            </w:pPr>
          </w:p>
          <w:p w14:paraId="4A64FD96" w14:textId="77777777" w:rsidR="0095576E" w:rsidRPr="002B24DD" w:rsidRDefault="0095576E" w:rsidP="0085530A">
            <w:pPr>
              <w:rPr>
                <w:color w:val="1A1A1A"/>
                <w:shd w:val="clear" w:color="auto" w:fill="D1D1D1"/>
                <w:lang w:val="en-MY"/>
              </w:rPr>
            </w:pPr>
          </w:p>
          <w:p w14:paraId="1F614F64" w14:textId="77777777" w:rsidR="0095576E" w:rsidRDefault="0095576E" w:rsidP="0085530A">
            <w:r>
              <w:t>ncells</w:t>
            </w:r>
          </w:p>
          <w:p w14:paraId="732F7861" w14:textId="77777777" w:rsidR="0095576E" w:rsidRDefault="0095576E" w:rsidP="0085530A">
            <w:r>
              <w:t>&lt;integer&gt;</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7F2A2542" w14:textId="77777777" w:rsidR="0095576E" w:rsidRPr="002B24DD" w:rsidRDefault="0095576E" w:rsidP="0085530A">
            <w:pPr>
              <w:rPr>
                <w:lang w:val="en-MY"/>
              </w:rPr>
            </w:pPr>
            <w:r w:rsidRPr="002B24DD">
              <w:rPr>
                <w:lang w:val="en-MY"/>
              </w:rPr>
              <w:t xml:space="preserve">Set the total number of cells within the battery pack </w:t>
            </w:r>
            <w:proofErr w:type="spellStart"/>
            <w:r w:rsidRPr="002B24DD">
              <w:rPr>
                <w:lang w:val="en-MY"/>
              </w:rPr>
              <w:t>N</w:t>
            </w:r>
            <w:r w:rsidRPr="002B24DD">
              <w:rPr>
                <w:vertAlign w:val="subscript"/>
                <w:lang w:val="en-MY"/>
              </w:rPr>
              <w:t>cells</w:t>
            </w:r>
            <w:proofErr w:type="spellEnd"/>
            <w:r w:rsidRPr="002B24DD">
              <w:rPr>
                <w:lang w:val="en-MY"/>
              </w:rPr>
              <w:t>, the value provided as an argument will be validated and stored in EEPROM</w:t>
            </w:r>
          </w:p>
        </w:tc>
      </w:tr>
    </w:tbl>
    <w:tbl>
      <w:tblPr>
        <w:tblStyle w:val="GridTable4-Accent3"/>
        <w:tblW w:w="9376" w:type="dxa"/>
        <w:tblInd w:w="0" w:type="dxa"/>
        <w:tblLook w:val="04A0" w:firstRow="1" w:lastRow="0" w:firstColumn="1" w:lastColumn="0" w:noHBand="0" w:noVBand="1"/>
      </w:tblPr>
      <w:tblGrid>
        <w:gridCol w:w="4688"/>
        <w:gridCol w:w="4688"/>
      </w:tblGrid>
      <w:tr w:rsidR="0095576E" w:rsidRPr="00C23EEC" w14:paraId="5A60C157" w14:textId="77777777" w:rsidTr="0095576E">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tcPr>
          <w:p w14:paraId="68F513D6" w14:textId="77777777" w:rsidR="0095576E" w:rsidRDefault="0095576E" w:rsidP="0085530A">
            <w:pPr>
              <w:rPr>
                <w:b w:val="0"/>
                <w:bCs w:val="0"/>
              </w:rPr>
            </w:pPr>
          </w:p>
          <w:p w14:paraId="1D06D8CD" w14:textId="77777777" w:rsidR="0095576E" w:rsidRDefault="0095576E" w:rsidP="0085530A">
            <w:pPr>
              <w:rPr>
                <w:b w:val="0"/>
                <w:bCs w:val="0"/>
              </w:rPr>
            </w:pPr>
            <w:proofErr w:type="spellStart"/>
            <w:r>
              <w:t>cfull</w:t>
            </w:r>
            <w:proofErr w:type="spellEnd"/>
          </w:p>
          <w:p w14:paraId="2AB80511" w14:textId="77777777" w:rsidR="0095576E" w:rsidRDefault="0095576E" w:rsidP="0085530A">
            <w:r>
              <w:t>&lt;integer&gt;</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70A739C9" w14:textId="77777777" w:rsidR="0095576E" w:rsidRDefault="0095576E" w:rsidP="0085530A">
            <w:pPr>
              <w:cnfStyle w:val="100000000000" w:firstRow="1" w:lastRow="0" w:firstColumn="0" w:lastColumn="0" w:oddVBand="0" w:evenVBand="0" w:oddHBand="0" w:evenHBand="0" w:firstRowFirstColumn="0" w:firstRowLastColumn="0" w:lastRowFirstColumn="0" w:lastRowLastColumn="0"/>
            </w:pPr>
            <w:r>
              <w:rPr>
                <w:b w:val="0"/>
                <w:bCs w:val="0"/>
              </w:rPr>
              <w:t xml:space="preserve">Set the battery design capacity </w:t>
            </w:r>
            <w:proofErr w:type="spellStart"/>
            <w:r>
              <w:rPr>
                <w:b w:val="0"/>
                <w:bCs w:val="0"/>
              </w:rPr>
              <w:t>C</w:t>
            </w:r>
            <w:r>
              <w:rPr>
                <w:b w:val="0"/>
                <w:bCs w:val="0"/>
                <w:vertAlign w:val="subscript"/>
              </w:rPr>
              <w:t>full</w:t>
            </w:r>
            <w:proofErr w:type="spellEnd"/>
            <w:r>
              <w:rPr>
                <w:b w:val="0"/>
                <w:bCs w:val="0"/>
              </w:rPr>
              <w:t xml:space="preserve"> in </w:t>
            </w:r>
            <w:proofErr w:type="spellStart"/>
            <w:r>
              <w:rPr>
                <w:b w:val="0"/>
                <w:bCs w:val="0"/>
              </w:rPr>
              <w:t>mAh</w:t>
            </w:r>
            <w:proofErr w:type="spellEnd"/>
            <w:r>
              <w:rPr>
                <w:b w:val="0"/>
                <w:bCs w:val="0"/>
              </w:rPr>
              <w:t>, the value provided as an argument will be validated and stored in EEPROM</w:t>
            </w:r>
          </w:p>
        </w:tc>
      </w:tr>
    </w:tbl>
    <w:tbl>
      <w:tblPr>
        <w:tblW w:w="9376" w:type="dxa"/>
        <w:tblLook w:val="04A0" w:firstRow="1" w:lastRow="0" w:firstColumn="1" w:lastColumn="0" w:noHBand="0" w:noVBand="1"/>
      </w:tblPr>
      <w:tblGrid>
        <w:gridCol w:w="4688"/>
        <w:gridCol w:w="4688"/>
      </w:tblGrid>
      <w:tr w:rsidR="0095576E" w:rsidRPr="00C23EEC" w14:paraId="1E8F44B9" w14:textId="77777777" w:rsidTr="0095576E">
        <w:trPr>
          <w:trHeight w:val="454"/>
        </w:trPr>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tcPr>
          <w:p w14:paraId="4CE6010B" w14:textId="77777777" w:rsidR="0095576E" w:rsidRPr="002B24DD" w:rsidRDefault="0095576E" w:rsidP="0085530A">
            <w:pPr>
              <w:rPr>
                <w:color w:val="1A1A1A"/>
                <w:shd w:val="clear" w:color="auto" w:fill="D1D1D1"/>
                <w:lang w:val="en-MY"/>
              </w:rPr>
            </w:pPr>
          </w:p>
          <w:p w14:paraId="2EC2E60D" w14:textId="77777777" w:rsidR="0095576E" w:rsidRDefault="0095576E" w:rsidP="0085530A">
            <w:r>
              <w:t>ichrg</w:t>
            </w:r>
          </w:p>
          <w:p w14:paraId="06005F83" w14:textId="77777777" w:rsidR="0095576E" w:rsidRDefault="0095576E" w:rsidP="0085530A">
            <w:pPr>
              <w:rPr>
                <w:color w:val="1A1A1A"/>
                <w:shd w:val="clear" w:color="auto" w:fill="D1D1D1"/>
              </w:rPr>
            </w:pPr>
            <w:r>
              <w:t>&lt;integer&gt;</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575CCF73" w14:textId="77777777" w:rsidR="0095576E" w:rsidRPr="002B24DD" w:rsidRDefault="0095576E" w:rsidP="0085530A">
            <w:pPr>
              <w:rPr>
                <w:lang w:val="en-MY"/>
              </w:rPr>
            </w:pPr>
            <w:r w:rsidRPr="002B24DD">
              <w:rPr>
                <w:lang w:val="en-MY"/>
              </w:rPr>
              <w:t xml:space="preserve">Set the battery charging current </w:t>
            </w:r>
            <w:proofErr w:type="spellStart"/>
            <w:r w:rsidRPr="002B24DD">
              <w:rPr>
                <w:lang w:val="en-MY"/>
              </w:rPr>
              <w:t>I</w:t>
            </w:r>
            <w:r w:rsidRPr="002B24DD">
              <w:rPr>
                <w:vertAlign w:val="subscript"/>
                <w:lang w:val="en-MY"/>
              </w:rPr>
              <w:t>charge</w:t>
            </w:r>
            <w:proofErr w:type="spellEnd"/>
            <w:r w:rsidRPr="002B24DD">
              <w:rPr>
                <w:lang w:val="en-MY"/>
              </w:rPr>
              <w:t>, the value provided as an argument will be validated and stored in EEPROM</w:t>
            </w:r>
          </w:p>
        </w:tc>
      </w:tr>
    </w:tbl>
    <w:tbl>
      <w:tblPr>
        <w:tblStyle w:val="GridTable4-Accent3"/>
        <w:tblW w:w="9376" w:type="dxa"/>
        <w:tblInd w:w="0" w:type="dxa"/>
        <w:tblLook w:val="04A0" w:firstRow="1" w:lastRow="0" w:firstColumn="1" w:lastColumn="0" w:noHBand="0" w:noVBand="1"/>
      </w:tblPr>
      <w:tblGrid>
        <w:gridCol w:w="4688"/>
        <w:gridCol w:w="4688"/>
      </w:tblGrid>
      <w:tr w:rsidR="0095576E" w:rsidRPr="00C23EEC" w14:paraId="143DE9FB" w14:textId="77777777" w:rsidTr="0095576E">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tcPr>
          <w:p w14:paraId="794C2DCB" w14:textId="77777777" w:rsidR="0095576E" w:rsidRDefault="0095576E" w:rsidP="0085530A">
            <w:pPr>
              <w:rPr>
                <w:b w:val="0"/>
                <w:bCs w:val="0"/>
              </w:rPr>
            </w:pPr>
          </w:p>
          <w:p w14:paraId="7A85B49C" w14:textId="77777777" w:rsidR="0095576E" w:rsidRDefault="0095576E" w:rsidP="0085530A">
            <w:pPr>
              <w:rPr>
                <w:b w:val="0"/>
                <w:bCs w:val="0"/>
              </w:rPr>
            </w:pPr>
            <w:proofErr w:type="spellStart"/>
            <w:r>
              <w:t>ifull</w:t>
            </w:r>
            <w:proofErr w:type="spellEnd"/>
          </w:p>
          <w:p w14:paraId="766ECC37" w14:textId="77777777" w:rsidR="0095576E" w:rsidRDefault="0095576E" w:rsidP="0085530A">
            <w:r>
              <w:t>&lt;integer&gt;</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139D4A73" w14:textId="77777777" w:rsidR="0095576E" w:rsidRDefault="0095576E" w:rsidP="0085530A">
            <w:pPr>
              <w:cnfStyle w:val="100000000000" w:firstRow="1" w:lastRow="0" w:firstColumn="0" w:lastColumn="0" w:oddVBand="0" w:evenVBand="0" w:oddHBand="0" w:evenHBand="0" w:firstRowFirstColumn="0" w:firstRowLastColumn="0" w:lastRowFirstColumn="0" w:lastRowLastColumn="0"/>
            </w:pPr>
            <w:r>
              <w:rPr>
                <w:b w:val="0"/>
                <w:bCs w:val="0"/>
              </w:rPr>
              <w:t xml:space="preserve">Set the end-of-charge current </w:t>
            </w:r>
            <w:proofErr w:type="spellStart"/>
            <w:r>
              <w:rPr>
                <w:b w:val="0"/>
                <w:bCs w:val="0"/>
              </w:rPr>
              <w:t>I</w:t>
            </w:r>
            <w:r>
              <w:rPr>
                <w:b w:val="0"/>
                <w:bCs w:val="0"/>
                <w:vertAlign w:val="subscript"/>
              </w:rPr>
              <w:t>full</w:t>
            </w:r>
            <w:proofErr w:type="spellEnd"/>
            <w:r>
              <w:rPr>
                <w:b w:val="0"/>
                <w:bCs w:val="0"/>
              </w:rPr>
              <w:t xml:space="preserve"> in mA, the value provided as an argument will be validated and stored in EEPROM</w:t>
            </w:r>
          </w:p>
        </w:tc>
      </w:tr>
    </w:tbl>
    <w:tbl>
      <w:tblPr>
        <w:tblW w:w="9376" w:type="dxa"/>
        <w:tblLook w:val="04A0" w:firstRow="1" w:lastRow="0" w:firstColumn="1" w:lastColumn="0" w:noHBand="0" w:noVBand="1"/>
      </w:tblPr>
      <w:tblGrid>
        <w:gridCol w:w="4688"/>
        <w:gridCol w:w="4688"/>
      </w:tblGrid>
      <w:tr w:rsidR="0095576E" w:rsidRPr="00C23EEC" w14:paraId="656CAE4C" w14:textId="77777777" w:rsidTr="0095576E">
        <w:trPr>
          <w:trHeight w:val="454"/>
        </w:trPr>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tcPr>
          <w:p w14:paraId="2646119C" w14:textId="77777777" w:rsidR="0095576E" w:rsidRPr="002B24DD" w:rsidRDefault="0095576E" w:rsidP="0085530A">
            <w:pPr>
              <w:rPr>
                <w:lang w:val="en-MY"/>
              </w:rPr>
            </w:pPr>
          </w:p>
          <w:p w14:paraId="691E55D3" w14:textId="77777777" w:rsidR="0095576E" w:rsidRPr="002B24DD" w:rsidRDefault="0095576E" w:rsidP="0085530A">
            <w:pPr>
              <w:rPr>
                <w:lang w:val="en-MY"/>
              </w:rPr>
            </w:pPr>
          </w:p>
          <w:p w14:paraId="4BCF7CC8" w14:textId="77777777" w:rsidR="0095576E" w:rsidRPr="002B24DD" w:rsidRDefault="0095576E" w:rsidP="0085530A">
            <w:pPr>
              <w:rPr>
                <w:lang w:val="en-MY"/>
              </w:rPr>
            </w:pPr>
          </w:p>
          <w:p w14:paraId="71F2EB88" w14:textId="77777777" w:rsidR="0095576E" w:rsidRPr="002B24DD" w:rsidRDefault="0095576E" w:rsidP="0085530A">
            <w:pPr>
              <w:rPr>
                <w:lang w:val="en-MY"/>
              </w:rPr>
            </w:pPr>
          </w:p>
          <w:p w14:paraId="0F42A94F" w14:textId="77777777" w:rsidR="0095576E" w:rsidRDefault="0095576E" w:rsidP="0085530A">
            <w:r>
              <w:t>iut</w:t>
            </w:r>
          </w:p>
          <w:p w14:paraId="0B65FA91" w14:textId="77777777" w:rsidR="0095576E" w:rsidRDefault="0095576E" w:rsidP="0085530A">
            <w:r>
              <w:t>&lt;index&gt;</w:t>
            </w:r>
          </w:p>
          <w:p w14:paraId="624A4F5C" w14:textId="77777777" w:rsidR="0095576E" w:rsidRDefault="0095576E" w:rsidP="0085530A">
            <w:r>
              <w:t>&lt;voltage&gt;</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57D36F96" w14:textId="77777777" w:rsidR="0095576E" w:rsidRPr="002B24DD" w:rsidRDefault="0095576E" w:rsidP="0085530A">
            <w:pPr>
              <w:rPr>
                <w:lang w:val="en-MY"/>
              </w:rPr>
            </w:pPr>
            <w:r w:rsidRPr="002B24DD">
              <w:rPr>
                <w:lang w:val="en-MY"/>
              </w:rPr>
              <w:t xml:space="preserve">Configure the state-of-charge lookup table (LUT). This command takes and index </w:t>
            </w:r>
            <m:oMath>
              <m:r>
                <m:rPr>
                  <m:sty m:val="bi"/>
                </m:rPr>
                <w:rPr>
                  <w:rFonts w:ascii="Cambria Math" w:hAnsi="Cambria Math"/>
                </w:rPr>
                <m:t>i</m:t>
              </m:r>
              <m:r>
                <w:rPr>
                  <w:rFonts w:ascii="Cambria Math" w:hAnsi="Cambria Math"/>
                  <w:lang w:val="en-MY"/>
                </w:rPr>
                <m:t>=</m:t>
              </m:r>
              <m:r>
                <m:rPr>
                  <m:sty m:val="bi"/>
                </m:rPr>
                <w:rPr>
                  <w:rFonts w:ascii="Cambria Math" w:hAnsi="Cambria Math"/>
                </w:rPr>
                <m:t>0</m:t>
              </m:r>
              <m:r>
                <w:rPr>
                  <w:rFonts w:ascii="Cambria Math" w:hAnsi="Cambria Math"/>
                  <w:lang w:val="en-MY"/>
                </w:rPr>
                <m:t>,</m:t>
              </m:r>
              <m:r>
                <m:rPr>
                  <m:sty m:val="bi"/>
                </m:rPr>
                <w:rPr>
                  <w:rFonts w:ascii="Cambria Math" w:hAnsi="Cambria Math"/>
                </w:rPr>
                <m:t>1</m:t>
              </m:r>
              <m:r>
                <w:rPr>
                  <w:rFonts w:ascii="Cambria Math" w:hAnsi="Cambria Math"/>
                  <w:lang w:val="en-MY"/>
                </w:rPr>
                <m:t>,</m:t>
              </m:r>
              <m:r>
                <m:rPr>
                  <m:sty m:val="bi"/>
                </m:rPr>
                <w:rPr>
                  <w:rFonts w:ascii="Cambria Math" w:hAnsi="Cambria Math"/>
                </w:rPr>
                <m:t>2</m:t>
              </m:r>
              <m:r>
                <w:rPr>
                  <w:rFonts w:ascii="Cambria Math" w:hAnsi="Cambria Math"/>
                  <w:lang w:val="en-MY"/>
                </w:rPr>
                <m:t>,…,</m:t>
              </m:r>
              <m:r>
                <m:rPr>
                  <m:sty m:val="bi"/>
                </m:rPr>
                <w:rPr>
                  <w:rFonts w:ascii="Cambria Math" w:hAnsi="Cambria Math"/>
                </w:rPr>
                <m:t>8</m:t>
              </m:r>
            </m:oMath>
            <w:r w:rsidRPr="002B24DD">
              <w:rPr>
                <w:lang w:val="en-MY"/>
              </w:rPr>
              <w:t xml:space="preserve"> and the reference voltage l</w:t>
            </w:r>
            <w:r w:rsidRPr="002B24DD">
              <w:rPr>
                <w:vertAlign w:val="subscript"/>
                <w:lang w:val="en-MY"/>
              </w:rPr>
              <w:t>i</w:t>
            </w:r>
            <w:r w:rsidRPr="002B24DD">
              <w:rPr>
                <w:lang w:val="en-MY"/>
              </w:rPr>
              <w:t xml:space="preserve"> in mV as arguments. Each time this command is called, a new reference voltage value l</w:t>
            </w:r>
            <w:r w:rsidRPr="002B24DD">
              <w:rPr>
                <w:vertAlign w:val="subscript"/>
                <w:lang w:val="en-MY"/>
              </w:rPr>
              <w:t>i</w:t>
            </w:r>
            <w:r w:rsidRPr="002B24DD">
              <w:rPr>
                <w:lang w:val="en-MY"/>
              </w:rPr>
              <w:t xml:space="preserve"> is populated into the LUT and stored into EEPROM, more on this in the following section</w:t>
            </w:r>
          </w:p>
        </w:tc>
      </w:tr>
    </w:tbl>
    <w:tbl>
      <w:tblPr>
        <w:tblStyle w:val="GridTable4-Accent3"/>
        <w:tblW w:w="9376" w:type="dxa"/>
        <w:tblInd w:w="0" w:type="dxa"/>
        <w:tblLook w:val="04A0" w:firstRow="1" w:lastRow="0" w:firstColumn="1" w:lastColumn="0" w:noHBand="0" w:noVBand="1"/>
      </w:tblPr>
      <w:tblGrid>
        <w:gridCol w:w="4688"/>
        <w:gridCol w:w="4688"/>
      </w:tblGrid>
      <w:tr w:rsidR="0095576E" w:rsidRPr="00C23EEC" w14:paraId="2BC198FF" w14:textId="77777777" w:rsidTr="0095576E">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tcPr>
          <w:p w14:paraId="15678D87" w14:textId="77777777" w:rsidR="0095576E" w:rsidRDefault="0095576E" w:rsidP="0085530A">
            <w:pPr>
              <w:rPr>
                <w:b w:val="0"/>
                <w:bCs w:val="0"/>
              </w:rPr>
            </w:pPr>
          </w:p>
          <w:p w14:paraId="40AD2772" w14:textId="77777777" w:rsidR="0095576E" w:rsidRDefault="0095576E" w:rsidP="0085530A">
            <w:pPr>
              <w:rPr>
                <w:b w:val="0"/>
                <w:bCs w:val="0"/>
              </w:rPr>
            </w:pPr>
            <w:proofErr w:type="spellStart"/>
            <w:r>
              <w:t>rshunt</w:t>
            </w:r>
            <w:proofErr w:type="spellEnd"/>
          </w:p>
          <w:p w14:paraId="4DCF0B1E" w14:textId="77777777" w:rsidR="0095576E" w:rsidRDefault="0095576E" w:rsidP="0085530A">
            <w:r>
              <w:t>&lt;integer&gt;</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1AEA5B69" w14:textId="77777777" w:rsidR="0095576E" w:rsidRDefault="0095576E" w:rsidP="0085530A">
            <w:pPr>
              <w:cnfStyle w:val="100000000000" w:firstRow="1" w:lastRow="0" w:firstColumn="0" w:lastColumn="0" w:oddVBand="0" w:evenVBand="0" w:oddHBand="0" w:evenHBand="0" w:firstRowFirstColumn="0" w:firstRowLastColumn="0" w:lastRowFirstColumn="0" w:lastRowLastColumn="0"/>
            </w:pPr>
            <w:r>
              <w:rPr>
                <w:b w:val="0"/>
                <w:bCs w:val="0"/>
              </w:rPr>
              <w:t xml:space="preserve">Set the shunt resistor value </w:t>
            </w:r>
            <w:proofErr w:type="spellStart"/>
            <w:r>
              <w:rPr>
                <w:b w:val="0"/>
                <w:bCs w:val="0"/>
              </w:rPr>
              <w:t>R</w:t>
            </w:r>
            <w:r>
              <w:rPr>
                <w:b w:val="0"/>
                <w:bCs w:val="0"/>
                <w:vertAlign w:val="subscript"/>
              </w:rPr>
              <w:t>shunt</w:t>
            </w:r>
            <w:proofErr w:type="spellEnd"/>
            <w:r>
              <w:rPr>
                <w:b w:val="0"/>
                <w:bCs w:val="0"/>
              </w:rPr>
              <w:t xml:space="preserve"> in </w:t>
            </w:r>
            <w:proofErr w:type="spellStart"/>
            <w:r>
              <w:rPr>
                <w:b w:val="0"/>
                <w:bCs w:val="0"/>
              </w:rPr>
              <w:t>mΩ</w:t>
            </w:r>
            <w:proofErr w:type="spellEnd"/>
            <w:r>
              <w:rPr>
                <w:b w:val="0"/>
                <w:bCs w:val="0"/>
              </w:rPr>
              <w:t>, the value provided as an argument will be validated and stored in EEPROM</w:t>
            </w:r>
          </w:p>
        </w:tc>
      </w:tr>
    </w:tbl>
    <w:tbl>
      <w:tblPr>
        <w:tblW w:w="9376" w:type="dxa"/>
        <w:tblLook w:val="04A0" w:firstRow="1" w:lastRow="0" w:firstColumn="1" w:lastColumn="0" w:noHBand="0" w:noVBand="1"/>
      </w:tblPr>
      <w:tblGrid>
        <w:gridCol w:w="4688"/>
        <w:gridCol w:w="4688"/>
      </w:tblGrid>
      <w:tr w:rsidR="0095576E" w:rsidRPr="00C23EEC" w14:paraId="7A5C218B" w14:textId="77777777" w:rsidTr="0095576E">
        <w:trPr>
          <w:trHeight w:val="454"/>
        </w:trPr>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tcPr>
          <w:p w14:paraId="3D173DE9" w14:textId="77777777" w:rsidR="0095576E" w:rsidRPr="002B24DD" w:rsidRDefault="0095576E" w:rsidP="0085530A">
            <w:pPr>
              <w:rPr>
                <w:lang w:val="en-MY"/>
              </w:rPr>
            </w:pPr>
          </w:p>
          <w:p w14:paraId="3FAEF43A" w14:textId="77777777" w:rsidR="0095576E" w:rsidRPr="002B24DD" w:rsidRDefault="0095576E" w:rsidP="0085530A">
            <w:pPr>
              <w:rPr>
                <w:lang w:val="en-MY"/>
              </w:rPr>
            </w:pPr>
          </w:p>
          <w:p w14:paraId="35DC3415" w14:textId="77777777" w:rsidR="0095576E" w:rsidRPr="002B24DD" w:rsidRDefault="0095576E" w:rsidP="0085530A">
            <w:pPr>
              <w:rPr>
                <w:lang w:val="en-MY"/>
              </w:rPr>
            </w:pPr>
          </w:p>
          <w:p w14:paraId="5BC6C964" w14:textId="77777777" w:rsidR="0095576E" w:rsidRPr="002B24DD" w:rsidRDefault="0095576E" w:rsidP="0085530A">
            <w:pPr>
              <w:rPr>
                <w:lang w:val="en-MY"/>
              </w:rPr>
            </w:pPr>
          </w:p>
          <w:p w14:paraId="7428F145" w14:textId="77777777" w:rsidR="0095576E" w:rsidRPr="002B24DD" w:rsidRDefault="0095576E" w:rsidP="0085530A">
            <w:pPr>
              <w:rPr>
                <w:lang w:val="en-MY"/>
              </w:rPr>
            </w:pPr>
            <w:proofErr w:type="spellStart"/>
            <w:r w:rsidRPr="002B24DD">
              <w:rPr>
                <w:lang w:val="en-MY"/>
              </w:rPr>
              <w:t>cal</w:t>
            </w:r>
            <w:proofErr w:type="spellEnd"/>
          </w:p>
          <w:p w14:paraId="61BCCC24" w14:textId="77777777" w:rsidR="0095576E" w:rsidRPr="002B24DD" w:rsidRDefault="0095576E" w:rsidP="0085530A">
            <w:pPr>
              <w:rPr>
                <w:lang w:val="en-MY"/>
              </w:rPr>
            </w:pPr>
            <w:r w:rsidRPr="002B24DD">
              <w:rPr>
                <w:lang w:val="en-MY"/>
              </w:rPr>
              <w:t>&lt;start|stop|v</w:t>
            </w:r>
            <w:r w:rsidRPr="002B24DD">
              <w:rPr>
                <w:vertAlign w:val="subscript"/>
                <w:lang w:val="en-MY"/>
              </w:rPr>
              <w:t>1</w:t>
            </w:r>
            <w:r w:rsidRPr="002B24DD">
              <w:rPr>
                <w:lang w:val="en-MY"/>
              </w:rPr>
              <w:t>|v</w:t>
            </w:r>
            <w:r w:rsidRPr="002B24DD">
              <w:rPr>
                <w:vertAlign w:val="subscript"/>
                <w:lang w:val="en-MY"/>
              </w:rPr>
              <w:t>2</w:t>
            </w:r>
            <w:r w:rsidRPr="002B24DD">
              <w:rPr>
                <w:lang w:val="en-MY"/>
              </w:rPr>
              <w:t>&gt;</w:t>
            </w:r>
          </w:p>
          <w:p w14:paraId="22F06675" w14:textId="77777777" w:rsidR="0095576E" w:rsidRDefault="0095576E" w:rsidP="0085530A">
            <w:r>
              <w:t>&lt;mv&gt;</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7B976720" w14:textId="77777777" w:rsidR="0095576E" w:rsidRPr="002B24DD" w:rsidRDefault="0095576E" w:rsidP="0085530A">
            <w:pPr>
              <w:rPr>
                <w:lang w:val="en-MY"/>
              </w:rPr>
            </w:pPr>
            <w:r w:rsidRPr="002B24DD">
              <w:rPr>
                <w:lang w:val="en-MY"/>
              </w:rPr>
              <w:t xml:space="preserve">The voltage calibration mode is entered by calling </w:t>
            </w:r>
            <w:proofErr w:type="spellStart"/>
            <w:r w:rsidRPr="002B24DD">
              <w:rPr>
                <w:lang w:val="en-MY"/>
              </w:rPr>
              <w:t>cal</w:t>
            </w:r>
            <w:proofErr w:type="spellEnd"/>
            <w:r w:rsidRPr="002B24DD">
              <w:rPr>
                <w:lang w:val="en-MY"/>
              </w:rPr>
              <w:t xml:space="preserve"> start and exited by calling </w:t>
            </w:r>
            <w:proofErr w:type="spellStart"/>
            <w:r w:rsidRPr="002B24DD">
              <w:rPr>
                <w:lang w:val="en-MY"/>
              </w:rPr>
              <w:t>cal</w:t>
            </w:r>
            <w:proofErr w:type="spellEnd"/>
            <w:r w:rsidRPr="002B24DD">
              <w:rPr>
                <w:lang w:val="en-MY"/>
              </w:rPr>
              <w:t xml:space="preserve"> stop.V</w:t>
            </w:r>
            <w:r w:rsidRPr="002B24DD">
              <w:rPr>
                <w:vertAlign w:val="subscript"/>
                <w:lang w:val="en-MY"/>
              </w:rPr>
              <w:t>1</w:t>
            </w:r>
            <w:r w:rsidRPr="002B24DD">
              <w:rPr>
                <w:lang w:val="en-MY"/>
              </w:rPr>
              <w:t xml:space="preserve"> is calibrated using </w:t>
            </w:r>
            <w:proofErr w:type="spellStart"/>
            <w:r w:rsidRPr="002B24DD">
              <w:rPr>
                <w:lang w:val="en-MY"/>
              </w:rPr>
              <w:t>cal</w:t>
            </w:r>
            <w:proofErr w:type="spellEnd"/>
            <w:r w:rsidRPr="002B24DD">
              <w:rPr>
                <w:lang w:val="en-MY"/>
              </w:rPr>
              <w:t xml:space="preserve"> v</w:t>
            </w:r>
            <w:r w:rsidRPr="002B24DD">
              <w:rPr>
                <w:vertAlign w:val="subscript"/>
                <w:lang w:val="en-MY"/>
              </w:rPr>
              <w:t>1</w:t>
            </w:r>
            <w:r w:rsidRPr="002B24DD">
              <w:rPr>
                <w:lang w:val="en-MY"/>
              </w:rPr>
              <w:t xml:space="preserve"> &lt;mv&gt;.V</w:t>
            </w:r>
            <w:r w:rsidRPr="002B24DD">
              <w:rPr>
                <w:vertAlign w:val="subscript"/>
                <w:lang w:val="en-MY"/>
              </w:rPr>
              <w:t>2</w:t>
            </w:r>
            <w:r w:rsidRPr="002B24DD">
              <w:rPr>
                <w:lang w:val="en-MY"/>
              </w:rPr>
              <w:t xml:space="preserve"> is calibrated using </w:t>
            </w:r>
            <w:proofErr w:type="spellStart"/>
            <w:r w:rsidRPr="002B24DD">
              <w:rPr>
                <w:lang w:val="en-MY"/>
              </w:rPr>
              <w:t>cal</w:t>
            </w:r>
            <w:proofErr w:type="spellEnd"/>
            <w:r w:rsidRPr="002B24DD">
              <w:rPr>
                <w:lang w:val="en-MY"/>
              </w:rPr>
              <w:t xml:space="preserve"> v</w:t>
            </w:r>
            <w:r w:rsidRPr="002B24DD">
              <w:rPr>
                <w:vertAlign w:val="subscript"/>
                <w:lang w:val="en-MY"/>
              </w:rPr>
              <w:t>2</w:t>
            </w:r>
            <w:r w:rsidRPr="002B24DD">
              <w:rPr>
                <w:lang w:val="en-MY"/>
              </w:rPr>
              <w:t xml:space="preserve"> &lt;mv&gt;.&lt;mv&gt; is the measured voltage level in millivolts. Please refer to the next section for more details about the calibration procedure.</w:t>
            </w:r>
          </w:p>
        </w:tc>
      </w:tr>
    </w:tbl>
    <w:p w14:paraId="3B7FD97E" w14:textId="2A4D7971" w:rsidR="0095576E" w:rsidRDefault="0095576E" w:rsidP="0085530A">
      <w:pPr>
        <w:pStyle w:val="Caption"/>
        <w:jc w:val="center"/>
        <w:rPr>
          <w:rFonts w:asciiTheme="majorBidi" w:hAnsiTheme="majorBidi" w:cstheme="majorBidi"/>
          <w:b/>
          <w:bCs/>
          <w:i w:val="0"/>
          <w:iCs w:val="0"/>
          <w:sz w:val="24"/>
          <w:szCs w:val="24"/>
        </w:rPr>
      </w:pPr>
      <w:r>
        <w:rPr>
          <w:rFonts w:asciiTheme="majorBidi" w:hAnsiTheme="majorBidi" w:cstheme="majorBidi"/>
          <w:b/>
          <w:bCs/>
          <w:i w:val="0"/>
          <w:iCs w:val="0"/>
          <w:sz w:val="24"/>
          <w:szCs w:val="24"/>
        </w:rPr>
        <w:t xml:space="preserve">Table </w:t>
      </w:r>
      <w:r>
        <w:rPr>
          <w:rFonts w:asciiTheme="majorBidi" w:hAnsiTheme="majorBidi" w:cstheme="majorBidi"/>
          <w:b/>
          <w:bCs/>
          <w:i w:val="0"/>
          <w:iCs w:val="0"/>
          <w:sz w:val="24"/>
          <w:szCs w:val="24"/>
        </w:rPr>
        <w:fldChar w:fldCharType="begin"/>
      </w:r>
      <w:r>
        <w:rPr>
          <w:rFonts w:asciiTheme="majorBidi" w:hAnsiTheme="majorBidi" w:cstheme="majorBidi"/>
          <w:b/>
          <w:bCs/>
          <w:i w:val="0"/>
          <w:iCs w:val="0"/>
          <w:sz w:val="24"/>
          <w:szCs w:val="24"/>
        </w:rPr>
        <w:instrText xml:space="preserve"> SEQ Table \* ARABIC </w:instrText>
      </w:r>
      <w:r>
        <w:rPr>
          <w:rFonts w:asciiTheme="majorBidi" w:hAnsiTheme="majorBidi" w:cstheme="majorBidi"/>
          <w:b/>
          <w:bCs/>
          <w:i w:val="0"/>
          <w:iCs w:val="0"/>
          <w:sz w:val="24"/>
          <w:szCs w:val="24"/>
        </w:rPr>
        <w:fldChar w:fldCharType="separate"/>
      </w:r>
      <w:r w:rsidR="00BC21EB">
        <w:rPr>
          <w:rFonts w:asciiTheme="majorBidi" w:hAnsiTheme="majorBidi" w:cstheme="majorBidi"/>
          <w:b/>
          <w:bCs/>
          <w:i w:val="0"/>
          <w:iCs w:val="0"/>
          <w:noProof/>
          <w:sz w:val="24"/>
          <w:szCs w:val="24"/>
        </w:rPr>
        <w:t>4</w:t>
      </w:r>
      <w:r>
        <w:rPr>
          <w:rFonts w:asciiTheme="majorBidi" w:hAnsiTheme="majorBidi" w:cstheme="majorBidi"/>
          <w:b/>
          <w:bCs/>
          <w:i w:val="0"/>
          <w:iCs w:val="0"/>
          <w:sz w:val="24"/>
          <w:szCs w:val="24"/>
        </w:rPr>
        <w:fldChar w:fldCharType="end"/>
      </w:r>
      <w:r>
        <w:rPr>
          <w:rFonts w:asciiTheme="majorBidi" w:hAnsiTheme="majorBidi" w:cstheme="majorBidi"/>
          <w:b/>
          <w:bCs/>
          <w:i w:val="0"/>
          <w:iCs w:val="0"/>
          <w:sz w:val="24"/>
          <w:szCs w:val="24"/>
        </w:rPr>
        <w:t>: command followed by one or two arguments separated</w:t>
      </w:r>
    </w:p>
    <w:p w14:paraId="32C78453" w14:textId="222AA14D" w:rsidR="0095576E" w:rsidRPr="00B41122" w:rsidRDefault="0095576E" w:rsidP="0085530A">
      <w:pPr>
        <w:pStyle w:val="Heading5"/>
        <w:rPr>
          <w:lang w:val="en-MY"/>
        </w:rPr>
      </w:pPr>
      <w:r w:rsidRPr="00B41122">
        <w:rPr>
          <w:lang w:val="en-MY"/>
        </w:rPr>
        <w:t>Calibration Procedure</w:t>
      </w:r>
    </w:p>
    <w:p w14:paraId="2B2C3DEB" w14:textId="77777777" w:rsidR="0095576E" w:rsidRPr="0095576E" w:rsidRDefault="0095576E" w:rsidP="0085530A">
      <w:pPr>
        <w:ind w:firstLine="720"/>
        <w:rPr>
          <w:rFonts w:asciiTheme="majorBidi" w:hAnsiTheme="majorBidi" w:cstheme="majorBidi"/>
          <w:sz w:val="24"/>
          <w:szCs w:val="24"/>
          <w:lang w:val="en-MY"/>
        </w:rPr>
      </w:pPr>
      <w:r w:rsidRPr="0095576E">
        <w:rPr>
          <w:rFonts w:asciiTheme="majorBidi" w:hAnsiTheme="majorBidi" w:cstheme="majorBidi"/>
          <w:sz w:val="24"/>
          <w:szCs w:val="24"/>
          <w:lang w:val="en-MY"/>
        </w:rPr>
        <w:t xml:space="preserve">This section provides an example on how to perform the </w:t>
      </w:r>
      <w:r w:rsidRPr="0095576E">
        <w:rPr>
          <w:rFonts w:asciiTheme="majorBidi" w:hAnsiTheme="majorBidi" w:cstheme="majorBidi"/>
          <w:b/>
          <w:bCs/>
          <w:sz w:val="24"/>
          <w:szCs w:val="24"/>
          <w:lang w:val="en-MY"/>
        </w:rPr>
        <w:t>first-time</w:t>
      </w:r>
      <w:r w:rsidRPr="0095576E">
        <w:rPr>
          <w:rFonts w:asciiTheme="majorBidi" w:hAnsiTheme="majorBidi" w:cstheme="majorBidi"/>
          <w:sz w:val="24"/>
          <w:szCs w:val="24"/>
          <w:lang w:val="en-MY"/>
        </w:rPr>
        <w:t xml:space="preserve"> calibration of the </w:t>
      </w:r>
      <w:r w:rsidRPr="0095576E">
        <w:rPr>
          <w:rFonts w:asciiTheme="majorBidi" w:hAnsiTheme="majorBidi" w:cstheme="majorBidi"/>
          <w:b/>
          <w:bCs/>
          <w:sz w:val="24"/>
          <w:szCs w:val="24"/>
          <w:lang w:val="en-MY"/>
        </w:rPr>
        <w:t>Lithium-Ion battery charger</w:t>
      </w:r>
      <w:r w:rsidRPr="0095576E">
        <w:rPr>
          <w:rFonts w:asciiTheme="majorBidi" w:hAnsiTheme="majorBidi" w:cstheme="majorBidi"/>
          <w:sz w:val="24"/>
          <w:szCs w:val="24"/>
          <w:lang w:val="en-MY"/>
        </w:rPr>
        <w:t xml:space="preserve"> using the</w:t>
      </w:r>
      <w:r w:rsidRPr="0095576E">
        <w:rPr>
          <w:rFonts w:asciiTheme="majorBidi" w:hAnsiTheme="majorBidi" w:cstheme="majorBidi"/>
          <w:b/>
          <w:bCs/>
          <w:sz w:val="24"/>
          <w:szCs w:val="24"/>
          <w:lang w:val="en-MY"/>
        </w:rPr>
        <w:t xml:space="preserve"> CLI</w:t>
      </w:r>
      <w:r w:rsidRPr="0095576E">
        <w:rPr>
          <w:rFonts w:asciiTheme="majorBidi" w:hAnsiTheme="majorBidi" w:cstheme="majorBidi"/>
          <w:sz w:val="24"/>
          <w:szCs w:val="24"/>
          <w:lang w:val="en-MY"/>
        </w:rPr>
        <w:t xml:space="preserve"> over the serial monitor.</w:t>
      </w:r>
    </w:p>
    <w:p w14:paraId="5B502B13" w14:textId="77777777" w:rsidR="0095576E" w:rsidRPr="0095576E" w:rsidRDefault="0095576E" w:rsidP="0085530A">
      <w:pPr>
        <w:ind w:firstLine="720"/>
        <w:rPr>
          <w:rFonts w:asciiTheme="majorBidi" w:hAnsiTheme="majorBidi" w:cstheme="majorBidi"/>
          <w:sz w:val="24"/>
          <w:szCs w:val="24"/>
          <w:lang w:val="en-MY"/>
        </w:rPr>
      </w:pPr>
      <w:r w:rsidRPr="0095576E">
        <w:rPr>
          <w:rFonts w:asciiTheme="majorBidi" w:hAnsiTheme="majorBidi" w:cstheme="majorBidi"/>
          <w:sz w:val="24"/>
          <w:szCs w:val="24"/>
          <w:lang w:val="en-MY"/>
        </w:rPr>
        <w:t xml:space="preserve">The calibration values are stored into the </w:t>
      </w:r>
      <w:r w:rsidRPr="0095576E">
        <w:rPr>
          <w:rFonts w:asciiTheme="majorBidi" w:hAnsiTheme="majorBidi" w:cstheme="majorBidi"/>
          <w:b/>
          <w:bCs/>
          <w:sz w:val="24"/>
          <w:szCs w:val="24"/>
          <w:lang w:val="en-MY"/>
        </w:rPr>
        <w:t>Arduino</w:t>
      </w:r>
      <w:r w:rsidRPr="0095576E">
        <w:rPr>
          <w:rFonts w:asciiTheme="majorBidi" w:hAnsiTheme="majorBidi" w:cstheme="majorBidi"/>
          <w:sz w:val="24"/>
          <w:szCs w:val="24"/>
          <w:lang w:val="en-MY"/>
        </w:rPr>
        <w:t xml:space="preserve">’s </w:t>
      </w:r>
      <w:r w:rsidRPr="0095576E">
        <w:rPr>
          <w:rFonts w:asciiTheme="majorBidi" w:hAnsiTheme="majorBidi" w:cstheme="majorBidi"/>
          <w:b/>
          <w:bCs/>
          <w:sz w:val="24"/>
          <w:szCs w:val="24"/>
          <w:lang w:val="en-MY"/>
        </w:rPr>
        <w:t>electrically erasable programmable read-only memory (EEPROM).</w:t>
      </w:r>
      <w:r w:rsidRPr="0095576E">
        <w:rPr>
          <w:rFonts w:asciiTheme="majorBidi" w:hAnsiTheme="majorBidi" w:cstheme="majorBidi"/>
          <w:sz w:val="24"/>
          <w:szCs w:val="24"/>
          <w:lang w:val="en-MY"/>
        </w:rPr>
        <w:t xml:space="preserve"> A </w:t>
      </w:r>
      <w:r w:rsidRPr="0095576E">
        <w:rPr>
          <w:rFonts w:asciiTheme="majorBidi" w:hAnsiTheme="majorBidi" w:cstheme="majorBidi"/>
          <w:b/>
          <w:bCs/>
          <w:sz w:val="24"/>
          <w:szCs w:val="24"/>
          <w:lang w:val="en-MY"/>
        </w:rPr>
        <w:t>cyclic redundancy check (CRC)</w:t>
      </w:r>
      <w:r w:rsidRPr="0095576E">
        <w:rPr>
          <w:rFonts w:asciiTheme="majorBidi" w:hAnsiTheme="majorBidi" w:cstheme="majorBidi"/>
          <w:sz w:val="24"/>
          <w:szCs w:val="24"/>
          <w:lang w:val="en-MY"/>
        </w:rPr>
        <w:t xml:space="preserve"> checksum is appended to the configuration parameters set and stored into </w:t>
      </w:r>
      <w:r w:rsidRPr="0095576E">
        <w:rPr>
          <w:rFonts w:asciiTheme="majorBidi" w:hAnsiTheme="majorBidi" w:cstheme="majorBidi"/>
          <w:b/>
          <w:bCs/>
          <w:sz w:val="24"/>
          <w:szCs w:val="24"/>
          <w:lang w:val="en-MY"/>
        </w:rPr>
        <w:t xml:space="preserve">EEPROM </w:t>
      </w:r>
      <w:r w:rsidRPr="0095576E">
        <w:rPr>
          <w:rFonts w:asciiTheme="majorBidi" w:hAnsiTheme="majorBidi" w:cstheme="majorBidi"/>
          <w:sz w:val="24"/>
          <w:szCs w:val="24"/>
          <w:lang w:val="en-MY"/>
        </w:rPr>
        <w:t xml:space="preserve">as well. All configuration parameters are validated and </w:t>
      </w:r>
      <w:r w:rsidRPr="0095576E">
        <w:rPr>
          <w:rFonts w:asciiTheme="majorBidi" w:hAnsiTheme="majorBidi" w:cstheme="majorBidi"/>
          <w:b/>
          <w:bCs/>
          <w:sz w:val="24"/>
          <w:szCs w:val="24"/>
          <w:lang w:val="en-MY"/>
        </w:rPr>
        <w:t>out-of-range values</w:t>
      </w:r>
      <w:r w:rsidRPr="0095576E">
        <w:rPr>
          <w:rFonts w:asciiTheme="majorBidi" w:hAnsiTheme="majorBidi" w:cstheme="majorBidi"/>
          <w:sz w:val="24"/>
          <w:szCs w:val="24"/>
          <w:lang w:val="en-MY"/>
        </w:rPr>
        <w:t xml:space="preserve"> are automatically replaced with the corresponding failsafe values.</w:t>
      </w:r>
    </w:p>
    <w:p w14:paraId="2D91556A" w14:textId="77777777" w:rsidR="0095576E" w:rsidRPr="0095576E" w:rsidRDefault="0095576E" w:rsidP="0085530A">
      <w:pPr>
        <w:ind w:firstLine="720"/>
        <w:rPr>
          <w:rFonts w:asciiTheme="majorBidi" w:hAnsiTheme="majorBidi" w:cstheme="majorBidi"/>
          <w:sz w:val="24"/>
          <w:szCs w:val="24"/>
          <w:lang w:val="en-MY"/>
        </w:rPr>
      </w:pPr>
      <w:r w:rsidRPr="0095576E">
        <w:rPr>
          <w:rFonts w:asciiTheme="majorBidi" w:hAnsiTheme="majorBidi" w:cstheme="majorBidi"/>
          <w:sz w:val="24"/>
          <w:szCs w:val="24"/>
          <w:lang w:val="en-MY"/>
        </w:rPr>
        <w:t xml:space="preserve">The current example assumes a system consisting of </w:t>
      </w:r>
      <w:proofErr w:type="spellStart"/>
      <w:r w:rsidRPr="0095576E">
        <w:rPr>
          <w:rFonts w:asciiTheme="majorBidi" w:hAnsiTheme="majorBidi" w:cstheme="majorBidi"/>
          <w:b/>
          <w:bCs/>
          <w:sz w:val="24"/>
          <w:szCs w:val="24"/>
          <w:lang w:val="en-MY"/>
        </w:rPr>
        <w:t>N</w:t>
      </w:r>
      <w:r w:rsidRPr="0095576E">
        <w:rPr>
          <w:rFonts w:asciiTheme="majorBidi" w:hAnsiTheme="majorBidi" w:cstheme="majorBidi"/>
          <w:b/>
          <w:bCs/>
          <w:sz w:val="24"/>
          <w:szCs w:val="24"/>
          <w:vertAlign w:val="subscript"/>
          <w:lang w:val="en-MY"/>
        </w:rPr>
        <w:t>cells</w:t>
      </w:r>
      <w:proofErr w:type="spellEnd"/>
      <w:r w:rsidRPr="0095576E">
        <w:rPr>
          <w:rFonts w:asciiTheme="majorBidi" w:hAnsiTheme="majorBidi" w:cstheme="majorBidi"/>
          <w:b/>
          <w:bCs/>
          <w:sz w:val="24"/>
          <w:szCs w:val="24"/>
          <w:lang w:val="en-MY"/>
        </w:rPr>
        <w:t>= 4</w:t>
      </w:r>
      <w:r w:rsidRPr="0095576E">
        <w:rPr>
          <w:rFonts w:asciiTheme="majorBidi" w:hAnsiTheme="majorBidi" w:cstheme="majorBidi"/>
          <w:sz w:val="24"/>
          <w:szCs w:val="24"/>
          <w:lang w:val="en-MY"/>
        </w:rPr>
        <w:t xml:space="preserve"> connected in series having a design capacity of </w:t>
      </w:r>
      <w:proofErr w:type="spellStart"/>
      <w:r w:rsidRPr="0095576E">
        <w:rPr>
          <w:rFonts w:asciiTheme="majorBidi" w:hAnsiTheme="majorBidi" w:cstheme="majorBidi"/>
          <w:b/>
          <w:bCs/>
          <w:sz w:val="24"/>
          <w:szCs w:val="24"/>
          <w:lang w:val="en-MY"/>
        </w:rPr>
        <w:t>C</w:t>
      </w:r>
      <w:r w:rsidRPr="0095576E">
        <w:rPr>
          <w:rFonts w:asciiTheme="majorBidi" w:hAnsiTheme="majorBidi" w:cstheme="majorBidi"/>
          <w:b/>
          <w:bCs/>
          <w:sz w:val="24"/>
          <w:szCs w:val="24"/>
          <w:vertAlign w:val="subscript"/>
          <w:lang w:val="en-MY"/>
        </w:rPr>
        <w:t>max</w:t>
      </w:r>
      <w:proofErr w:type="spellEnd"/>
      <w:r w:rsidRPr="0095576E">
        <w:rPr>
          <w:rFonts w:asciiTheme="majorBidi" w:hAnsiTheme="majorBidi" w:cstheme="majorBidi"/>
          <w:b/>
          <w:bCs/>
          <w:sz w:val="24"/>
          <w:szCs w:val="24"/>
          <w:lang w:val="en-MY"/>
        </w:rPr>
        <w:t>= 2500mAh</w:t>
      </w:r>
      <w:r w:rsidRPr="0095576E">
        <w:rPr>
          <w:rFonts w:asciiTheme="majorBidi" w:hAnsiTheme="majorBidi" w:cstheme="majorBidi"/>
          <w:sz w:val="24"/>
          <w:szCs w:val="24"/>
          <w:lang w:val="en-MY"/>
        </w:rPr>
        <w:t xml:space="preserve"> charged using a current of </w:t>
      </w:r>
      <w:proofErr w:type="spellStart"/>
      <w:r w:rsidRPr="0095576E">
        <w:rPr>
          <w:rFonts w:asciiTheme="majorBidi" w:hAnsiTheme="majorBidi" w:cstheme="majorBidi"/>
          <w:b/>
          <w:bCs/>
          <w:sz w:val="24"/>
          <w:szCs w:val="24"/>
          <w:lang w:val="en-MY"/>
        </w:rPr>
        <w:t>I</w:t>
      </w:r>
      <w:r w:rsidRPr="0095576E">
        <w:rPr>
          <w:rFonts w:asciiTheme="majorBidi" w:hAnsiTheme="majorBidi" w:cstheme="majorBidi"/>
          <w:b/>
          <w:bCs/>
          <w:sz w:val="24"/>
          <w:szCs w:val="24"/>
          <w:vertAlign w:val="subscript"/>
          <w:lang w:val="en-MY"/>
        </w:rPr>
        <w:t>charge</w:t>
      </w:r>
      <w:proofErr w:type="spellEnd"/>
      <w:r w:rsidRPr="0095576E">
        <w:rPr>
          <w:rFonts w:asciiTheme="majorBidi" w:hAnsiTheme="majorBidi" w:cstheme="majorBidi"/>
          <w:b/>
          <w:bCs/>
          <w:sz w:val="24"/>
          <w:szCs w:val="24"/>
          <w:lang w:val="en-MY"/>
        </w:rPr>
        <w:t xml:space="preserve"> = 1500mA</w:t>
      </w:r>
      <w:r w:rsidRPr="0095576E">
        <w:rPr>
          <w:rFonts w:asciiTheme="majorBidi" w:hAnsiTheme="majorBidi" w:cstheme="majorBidi"/>
          <w:sz w:val="24"/>
          <w:szCs w:val="24"/>
          <w:lang w:val="en-MY"/>
        </w:rPr>
        <w:t>.</w:t>
      </w:r>
    </w:p>
    <w:p w14:paraId="3B86915C" w14:textId="77777777" w:rsidR="0095576E" w:rsidRDefault="0095576E" w:rsidP="0085530A">
      <w:pPr>
        <w:shd w:val="clear" w:color="auto" w:fill="FFFFFF"/>
        <w:spacing w:after="420" w:line="240" w:lineRule="auto"/>
        <w:rPr>
          <w:rFonts w:asciiTheme="majorBidi" w:hAnsiTheme="majorBidi" w:cstheme="majorBidi"/>
          <w:b/>
          <w:bCs/>
          <w:color w:val="365F91" w:themeColor="accent1" w:themeShade="BF"/>
          <w:sz w:val="24"/>
          <w:szCs w:val="24"/>
        </w:rPr>
      </w:pPr>
      <w:r>
        <w:rPr>
          <w:rFonts w:asciiTheme="majorBidi" w:hAnsiTheme="majorBidi" w:cstheme="majorBidi"/>
          <w:b/>
          <w:bCs/>
          <w:color w:val="365F91" w:themeColor="accent1" w:themeShade="BF"/>
          <w:sz w:val="24"/>
          <w:szCs w:val="24"/>
        </w:rPr>
        <w:t>Important:</w:t>
      </w:r>
    </w:p>
    <w:p w14:paraId="348345B2" w14:textId="77777777" w:rsidR="0095576E" w:rsidRDefault="0095576E">
      <w:pPr>
        <w:pStyle w:val="ListParagraph"/>
        <w:numPr>
          <w:ilvl w:val="0"/>
          <w:numId w:val="10"/>
        </w:numPr>
        <w:shd w:val="clear" w:color="auto" w:fill="FFFFFF"/>
        <w:spacing w:after="420" w:line="240" w:lineRule="auto"/>
        <w:rPr>
          <w:rFonts w:asciiTheme="majorBidi" w:eastAsia="Times New Roman" w:hAnsiTheme="majorBidi" w:cstheme="majorBidi"/>
          <w:color w:val="1A1A1A"/>
          <w:sz w:val="24"/>
          <w:szCs w:val="24"/>
        </w:rPr>
      </w:pPr>
      <w:r>
        <w:rPr>
          <w:rFonts w:asciiTheme="majorBidi" w:eastAsia="Times New Roman" w:hAnsiTheme="majorBidi" w:cstheme="majorBidi"/>
          <w:b/>
          <w:bCs/>
          <w:color w:val="1A1A1A"/>
          <w:sz w:val="24"/>
          <w:szCs w:val="24"/>
        </w:rPr>
        <w:t>Do not connect the battery</w:t>
      </w:r>
      <w:r>
        <w:rPr>
          <w:rFonts w:asciiTheme="majorBidi" w:eastAsia="Times New Roman" w:hAnsiTheme="majorBidi" w:cstheme="majorBidi"/>
          <w:color w:val="1A1A1A"/>
          <w:sz w:val="24"/>
          <w:szCs w:val="24"/>
        </w:rPr>
        <w:t> during the calibration procedure unless instructed otherwise.</w:t>
      </w:r>
    </w:p>
    <w:p w14:paraId="2B159E40" w14:textId="77777777" w:rsidR="0095576E" w:rsidRDefault="0095576E">
      <w:pPr>
        <w:pStyle w:val="ListParagraph"/>
        <w:numPr>
          <w:ilvl w:val="0"/>
          <w:numId w:val="10"/>
        </w:numPr>
        <w:shd w:val="clear" w:color="auto" w:fill="FFFFFF"/>
        <w:spacing w:after="420" w:line="240" w:lineRule="auto"/>
        <w:rPr>
          <w:rFonts w:asciiTheme="majorBidi" w:eastAsia="Times New Roman" w:hAnsiTheme="majorBidi" w:cstheme="majorBidi"/>
          <w:color w:val="1A1A1A"/>
          <w:sz w:val="24"/>
          <w:szCs w:val="24"/>
        </w:rPr>
      </w:pPr>
      <w:r>
        <w:rPr>
          <w:rFonts w:asciiTheme="majorBidi" w:eastAsia="Times New Roman" w:hAnsiTheme="majorBidi" w:cstheme="majorBidi"/>
          <w:color w:val="1A1A1A"/>
          <w:sz w:val="24"/>
          <w:szCs w:val="24"/>
        </w:rPr>
        <w:t xml:space="preserve">Ensure that the voltage calibration procedure has been properly executed and verified prior to attempting to connect a </w:t>
      </w:r>
      <w:r>
        <w:rPr>
          <w:rFonts w:asciiTheme="majorBidi" w:eastAsia="Times New Roman" w:hAnsiTheme="majorBidi" w:cstheme="majorBidi"/>
          <w:b/>
          <w:bCs/>
          <w:color w:val="1A1A1A"/>
          <w:sz w:val="24"/>
          <w:szCs w:val="24"/>
        </w:rPr>
        <w:t>Lithium-Ion battery</w:t>
      </w:r>
      <w:r>
        <w:rPr>
          <w:rFonts w:asciiTheme="majorBidi" w:eastAsia="Times New Roman" w:hAnsiTheme="majorBidi" w:cstheme="majorBidi"/>
          <w:color w:val="1A1A1A"/>
          <w:sz w:val="24"/>
          <w:szCs w:val="24"/>
        </w:rPr>
        <w:t xml:space="preserve">. It is mandatory to connect a good quality battery protection board between the charger and battery. Failing to observe these precautions may lead to permanent damage or even explosion of the </w:t>
      </w:r>
      <w:r>
        <w:rPr>
          <w:rFonts w:asciiTheme="majorBidi" w:eastAsia="Times New Roman" w:hAnsiTheme="majorBidi" w:cstheme="majorBidi"/>
          <w:b/>
          <w:bCs/>
          <w:color w:val="1A1A1A"/>
          <w:sz w:val="24"/>
          <w:szCs w:val="24"/>
        </w:rPr>
        <w:t>Lithium-Ion cells</w:t>
      </w:r>
      <w:r>
        <w:rPr>
          <w:rFonts w:asciiTheme="majorBidi" w:eastAsia="Times New Roman" w:hAnsiTheme="majorBidi" w:cstheme="majorBidi"/>
          <w:color w:val="1A1A1A"/>
          <w:sz w:val="24"/>
          <w:szCs w:val="24"/>
        </w:rPr>
        <w:t>.</w:t>
      </w:r>
    </w:p>
    <w:p w14:paraId="7764B5E5" w14:textId="00E92BED" w:rsidR="0095576E" w:rsidRPr="0095576E" w:rsidRDefault="0095576E" w:rsidP="0085530A">
      <w:pPr>
        <w:pStyle w:val="Heading6"/>
        <w:rPr>
          <w:sz w:val="24"/>
          <w:szCs w:val="24"/>
          <w:lang w:val="en-MY"/>
        </w:rPr>
      </w:pPr>
      <w:r w:rsidRPr="0095576E">
        <w:rPr>
          <w:lang w:val="en-MY"/>
        </w:rPr>
        <w:t>Initial ranking</w:t>
      </w:r>
    </w:p>
    <w:p w14:paraId="6DA2F851" w14:textId="77777777" w:rsidR="0095576E" w:rsidRPr="0095576E" w:rsidRDefault="0095576E" w:rsidP="0085530A">
      <w:pPr>
        <w:shd w:val="clear" w:color="auto" w:fill="FFFFFF"/>
        <w:spacing w:after="420" w:line="240" w:lineRule="auto"/>
        <w:ind w:firstLine="720"/>
        <w:rPr>
          <w:rFonts w:asciiTheme="majorBidi" w:hAnsiTheme="majorBidi" w:cstheme="majorBidi"/>
          <w:color w:val="1A1A1A"/>
          <w:sz w:val="24"/>
          <w:szCs w:val="24"/>
          <w:lang w:val="en-MY"/>
        </w:rPr>
      </w:pPr>
      <w:r w:rsidRPr="0095576E">
        <w:rPr>
          <w:rFonts w:asciiTheme="majorBidi" w:hAnsiTheme="majorBidi" w:cstheme="majorBidi"/>
          <w:color w:val="1A1A1A"/>
          <w:sz w:val="24"/>
          <w:szCs w:val="24"/>
          <w:lang w:val="en-MY"/>
        </w:rPr>
        <w:t xml:space="preserve">A first step, the initial configuration parameters need to be loaded into </w:t>
      </w:r>
      <w:r w:rsidRPr="0095576E">
        <w:rPr>
          <w:rFonts w:asciiTheme="majorBidi" w:hAnsiTheme="majorBidi" w:cstheme="majorBidi"/>
          <w:b/>
          <w:bCs/>
          <w:color w:val="1A1A1A"/>
          <w:sz w:val="24"/>
          <w:szCs w:val="24"/>
          <w:lang w:val="en-MY"/>
        </w:rPr>
        <w:t>EEPROM</w:t>
      </w:r>
      <w:r w:rsidRPr="0095576E">
        <w:rPr>
          <w:rFonts w:asciiTheme="majorBidi" w:hAnsiTheme="majorBidi" w:cstheme="majorBidi"/>
          <w:color w:val="1A1A1A"/>
          <w:sz w:val="24"/>
          <w:szCs w:val="24"/>
          <w:lang w:val="en-MY"/>
        </w:rPr>
        <w:t xml:space="preserve"> by executing the command sequence as shown in </w:t>
      </w:r>
      <w:r w:rsidRPr="0095576E">
        <w:rPr>
          <w:rFonts w:asciiTheme="majorBidi" w:hAnsiTheme="majorBidi" w:cstheme="majorBidi"/>
          <w:b/>
          <w:bCs/>
          <w:color w:val="1A1A1A"/>
          <w:sz w:val="24"/>
          <w:szCs w:val="24"/>
          <w:lang w:val="en-MY"/>
        </w:rPr>
        <w:t>figure 6</w:t>
      </w:r>
      <w:r w:rsidRPr="0095576E">
        <w:rPr>
          <w:rFonts w:asciiTheme="majorBidi" w:hAnsiTheme="majorBidi" w:cstheme="majorBidi"/>
          <w:color w:val="1A1A1A"/>
          <w:sz w:val="24"/>
          <w:szCs w:val="24"/>
          <w:lang w:val="en-MY"/>
        </w:rPr>
        <w:t xml:space="preserve"> below:</w:t>
      </w:r>
    </w:p>
    <w:p w14:paraId="201D2B72" w14:textId="76A77A6E" w:rsidR="0095576E" w:rsidRDefault="0095576E" w:rsidP="0085530A">
      <w:pPr>
        <w:keepNext/>
        <w:shd w:val="clear" w:color="auto" w:fill="FFFFFF"/>
        <w:spacing w:after="420" w:line="240" w:lineRule="auto"/>
        <w:ind w:firstLine="720"/>
        <w:rPr>
          <w:rFonts w:asciiTheme="minorHAnsi" w:eastAsiaTheme="minorHAnsi" w:hAnsiTheme="minorHAnsi" w:cstheme="minorBidi"/>
          <w:szCs w:val="22"/>
        </w:rPr>
      </w:pPr>
      <w:r>
        <w:rPr>
          <w:rFonts w:asciiTheme="majorBidi" w:hAnsiTheme="majorBidi" w:cstheme="majorBidi"/>
          <w:b/>
          <w:bCs/>
          <w:caps/>
          <w:noProof/>
          <w:color w:val="1A1A1A"/>
          <w:spacing w:val="31"/>
          <w:sz w:val="36"/>
        </w:rPr>
        <w:drawing>
          <wp:inline distT="0" distB="0" distL="0" distR="0" wp14:anchorId="12F43DF9" wp14:editId="791A07BB">
            <wp:extent cx="4430395" cy="2318385"/>
            <wp:effectExtent l="0" t="0" r="8255" b="5715"/>
            <wp:docPr id="5465937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430395" cy="2318385"/>
                    </a:xfrm>
                    <a:prstGeom prst="rect">
                      <a:avLst/>
                    </a:prstGeom>
                    <a:noFill/>
                    <a:ln>
                      <a:noFill/>
                    </a:ln>
                  </pic:spPr>
                </pic:pic>
              </a:graphicData>
            </a:graphic>
          </wp:inline>
        </w:drawing>
      </w:r>
    </w:p>
    <w:p w14:paraId="1A187D2C" w14:textId="174A7EB2" w:rsidR="0095576E" w:rsidRDefault="0095576E" w:rsidP="0085530A">
      <w:pPr>
        <w:pStyle w:val="Caption"/>
        <w:jc w:val="center"/>
        <w:rPr>
          <w:rFonts w:asciiTheme="majorBidi" w:hAnsiTheme="majorBidi" w:cstheme="majorBidi"/>
          <w:b/>
          <w:bCs/>
          <w:i w:val="0"/>
          <w:iCs w:val="0"/>
          <w:caps/>
          <w:color w:val="1A1A1A"/>
          <w:spacing w:val="31"/>
          <w:sz w:val="24"/>
          <w:szCs w:val="24"/>
        </w:rPr>
      </w:pPr>
      <w:r>
        <w:rPr>
          <w:rFonts w:asciiTheme="majorBidi" w:hAnsiTheme="majorBidi" w:cstheme="majorBidi"/>
          <w:b/>
          <w:bCs/>
          <w:i w:val="0"/>
          <w:iCs w:val="0"/>
          <w:sz w:val="24"/>
          <w:szCs w:val="24"/>
        </w:rPr>
        <w:t xml:space="preserve">Figure </w:t>
      </w:r>
      <w:r>
        <w:rPr>
          <w:rFonts w:asciiTheme="majorBidi" w:hAnsiTheme="majorBidi" w:cstheme="majorBidi"/>
          <w:b/>
          <w:bCs/>
          <w:i w:val="0"/>
          <w:iCs w:val="0"/>
          <w:sz w:val="24"/>
          <w:szCs w:val="24"/>
        </w:rPr>
        <w:fldChar w:fldCharType="begin"/>
      </w:r>
      <w:r>
        <w:rPr>
          <w:rFonts w:asciiTheme="majorBidi" w:hAnsiTheme="majorBidi" w:cstheme="majorBidi"/>
          <w:b/>
          <w:bCs/>
          <w:i w:val="0"/>
          <w:iCs w:val="0"/>
          <w:sz w:val="24"/>
          <w:szCs w:val="24"/>
        </w:rPr>
        <w:instrText xml:space="preserve"> SEQ Figure \* ARABIC </w:instrText>
      </w:r>
      <w:r>
        <w:rPr>
          <w:rFonts w:asciiTheme="majorBidi" w:hAnsiTheme="majorBidi" w:cstheme="majorBidi"/>
          <w:b/>
          <w:bCs/>
          <w:i w:val="0"/>
          <w:iCs w:val="0"/>
          <w:sz w:val="24"/>
          <w:szCs w:val="24"/>
        </w:rPr>
        <w:fldChar w:fldCharType="separate"/>
      </w:r>
      <w:r w:rsidR="00BC21EB">
        <w:rPr>
          <w:rFonts w:asciiTheme="majorBidi" w:hAnsiTheme="majorBidi" w:cstheme="majorBidi"/>
          <w:b/>
          <w:bCs/>
          <w:i w:val="0"/>
          <w:iCs w:val="0"/>
          <w:noProof/>
          <w:sz w:val="24"/>
          <w:szCs w:val="24"/>
        </w:rPr>
        <w:t>6</w:t>
      </w:r>
      <w:r>
        <w:rPr>
          <w:rFonts w:asciiTheme="majorBidi" w:hAnsiTheme="majorBidi" w:cstheme="majorBidi"/>
          <w:b/>
          <w:bCs/>
          <w:i w:val="0"/>
          <w:iCs w:val="0"/>
          <w:sz w:val="24"/>
          <w:szCs w:val="24"/>
        </w:rPr>
        <w:fldChar w:fldCharType="end"/>
      </w:r>
      <w:r>
        <w:rPr>
          <w:rFonts w:asciiTheme="majorBidi" w:hAnsiTheme="majorBidi" w:cstheme="majorBidi"/>
          <w:b/>
          <w:bCs/>
          <w:i w:val="0"/>
          <w:iCs w:val="0"/>
          <w:sz w:val="24"/>
          <w:szCs w:val="24"/>
        </w:rPr>
        <w:t>: command sequence</w:t>
      </w:r>
    </w:p>
    <w:p w14:paraId="3886C2C6" w14:textId="77777777" w:rsidR="0095576E" w:rsidRPr="0095576E" w:rsidRDefault="0095576E" w:rsidP="0085530A">
      <w:pPr>
        <w:shd w:val="clear" w:color="auto" w:fill="FFFFFF"/>
        <w:spacing w:after="420" w:line="240" w:lineRule="auto"/>
        <w:ind w:firstLine="720"/>
        <w:rPr>
          <w:rFonts w:asciiTheme="majorBidi" w:hAnsiTheme="majorBidi" w:cstheme="majorBidi"/>
          <w:b/>
          <w:bCs/>
          <w:caps/>
          <w:color w:val="1A1A1A"/>
          <w:spacing w:val="31"/>
          <w:sz w:val="36"/>
          <w:lang w:val="en-MY"/>
        </w:rPr>
      </w:pPr>
      <w:r w:rsidRPr="0095576E">
        <w:rPr>
          <w:rFonts w:asciiTheme="majorBidi" w:hAnsiTheme="majorBidi" w:cstheme="majorBidi"/>
          <w:color w:val="1A1A1A"/>
          <w:sz w:val="24"/>
          <w:szCs w:val="24"/>
          <w:shd w:val="clear" w:color="auto" w:fill="FFFFFF"/>
          <w:lang w:val="en-MY"/>
        </w:rPr>
        <w:t>A confirmation message will be printed on the serial monitor following each value entry.</w:t>
      </w:r>
    </w:p>
    <w:p w14:paraId="24EAEBD7" w14:textId="7F664E0B" w:rsidR="0095576E" w:rsidRPr="0095576E" w:rsidRDefault="0095576E" w:rsidP="0085530A">
      <w:pPr>
        <w:pStyle w:val="Heading6"/>
        <w:rPr>
          <w:caps/>
          <w:spacing w:val="31"/>
          <w:lang w:val="en-MY"/>
        </w:rPr>
      </w:pPr>
      <w:r w:rsidRPr="0095576E">
        <w:rPr>
          <w:shd w:val="clear" w:color="auto" w:fill="FFFFFF"/>
          <w:lang w:val="en-MY"/>
        </w:rPr>
        <w:t>Voltage calibration</w:t>
      </w:r>
    </w:p>
    <w:p w14:paraId="63665CA3" w14:textId="77777777" w:rsidR="0095576E" w:rsidRPr="0095576E" w:rsidRDefault="0095576E" w:rsidP="0085530A">
      <w:pPr>
        <w:shd w:val="clear" w:color="auto" w:fill="FFFFFF"/>
        <w:spacing w:after="420" w:line="240" w:lineRule="auto"/>
        <w:rPr>
          <w:rFonts w:asciiTheme="majorBidi" w:hAnsiTheme="majorBidi" w:cstheme="majorBidi"/>
          <w:color w:val="1A1A1A"/>
          <w:sz w:val="24"/>
          <w:szCs w:val="24"/>
          <w:shd w:val="clear" w:color="auto" w:fill="FFFFFF"/>
          <w:lang w:val="en-MY"/>
        </w:rPr>
      </w:pPr>
      <w:r w:rsidRPr="0095576E">
        <w:rPr>
          <w:rFonts w:asciiTheme="majorBidi" w:hAnsiTheme="majorBidi" w:cstheme="majorBidi"/>
          <w:caps/>
          <w:color w:val="1A1A1A"/>
          <w:spacing w:val="31"/>
          <w:sz w:val="24"/>
          <w:szCs w:val="24"/>
          <w:lang w:val="en-MY"/>
        </w:rPr>
        <w:tab/>
      </w:r>
      <w:r w:rsidRPr="0095576E">
        <w:rPr>
          <w:rFonts w:asciiTheme="majorBidi" w:hAnsiTheme="majorBidi" w:cstheme="majorBidi"/>
          <w:color w:val="1A1A1A"/>
          <w:sz w:val="24"/>
          <w:szCs w:val="24"/>
          <w:shd w:val="clear" w:color="auto" w:fill="FFFFFF"/>
          <w:lang w:val="en-MY"/>
        </w:rPr>
        <w:t xml:space="preserve">Having performed the above initial step, please proceed for calibrating the </w:t>
      </w:r>
      <w:r w:rsidRPr="0095576E">
        <w:rPr>
          <w:rFonts w:asciiTheme="majorBidi" w:hAnsiTheme="majorBidi" w:cstheme="majorBidi"/>
          <w:b/>
          <w:bCs/>
          <w:color w:val="1A1A1A"/>
          <w:sz w:val="24"/>
          <w:szCs w:val="24"/>
          <w:shd w:val="clear" w:color="auto" w:fill="FFFFFF"/>
          <w:lang w:val="en-MY"/>
        </w:rPr>
        <w:t>ADC</w:t>
      </w:r>
      <w:r w:rsidRPr="0095576E">
        <w:rPr>
          <w:rFonts w:asciiTheme="majorBidi" w:hAnsiTheme="majorBidi" w:cstheme="majorBidi"/>
          <w:color w:val="1A1A1A"/>
          <w:sz w:val="24"/>
          <w:szCs w:val="24"/>
          <w:shd w:val="clear" w:color="auto" w:fill="FFFFFF"/>
          <w:lang w:val="en-MY"/>
        </w:rPr>
        <w:t xml:space="preserve"> readings for the voltages </w:t>
      </w:r>
      <w:r w:rsidRPr="0095576E">
        <w:rPr>
          <w:rFonts w:asciiTheme="majorBidi" w:hAnsiTheme="majorBidi" w:cstheme="majorBidi"/>
          <w:b/>
          <w:bCs/>
          <w:sz w:val="24"/>
          <w:szCs w:val="24"/>
          <w:lang w:val="en-MY"/>
        </w:rPr>
        <w:t>V</w:t>
      </w:r>
      <w:r w:rsidRPr="0095576E">
        <w:rPr>
          <w:rFonts w:asciiTheme="majorBidi" w:hAnsiTheme="majorBidi" w:cstheme="majorBidi"/>
          <w:b/>
          <w:bCs/>
          <w:sz w:val="24"/>
          <w:szCs w:val="24"/>
          <w:vertAlign w:val="subscript"/>
          <w:lang w:val="en-MY"/>
        </w:rPr>
        <w:t>1</w:t>
      </w:r>
      <w:r w:rsidRPr="0095576E">
        <w:rPr>
          <w:rFonts w:asciiTheme="majorBidi" w:hAnsiTheme="majorBidi" w:cstheme="majorBidi"/>
          <w:b/>
          <w:bCs/>
          <w:color w:val="1A1A1A"/>
          <w:sz w:val="24"/>
          <w:szCs w:val="24"/>
          <w:shd w:val="clear" w:color="auto" w:fill="FFFFFF"/>
          <w:lang w:val="en-MY"/>
        </w:rPr>
        <w:t>, </w:t>
      </w:r>
      <w:r w:rsidRPr="0095576E">
        <w:rPr>
          <w:rFonts w:asciiTheme="majorBidi" w:hAnsiTheme="majorBidi" w:cstheme="majorBidi"/>
          <w:b/>
          <w:bCs/>
          <w:sz w:val="24"/>
          <w:szCs w:val="24"/>
          <w:lang w:val="en-MY"/>
        </w:rPr>
        <w:t>V</w:t>
      </w:r>
      <w:r w:rsidRPr="0095576E">
        <w:rPr>
          <w:rFonts w:asciiTheme="majorBidi" w:hAnsiTheme="majorBidi" w:cstheme="majorBidi"/>
          <w:b/>
          <w:bCs/>
          <w:sz w:val="24"/>
          <w:szCs w:val="24"/>
          <w:vertAlign w:val="subscript"/>
          <w:lang w:val="en-MY"/>
        </w:rPr>
        <w:t>2</w:t>
      </w:r>
      <w:r w:rsidRPr="0095576E">
        <w:rPr>
          <w:rFonts w:asciiTheme="majorBidi" w:hAnsiTheme="majorBidi" w:cstheme="majorBidi"/>
          <w:color w:val="1A1A1A"/>
          <w:sz w:val="24"/>
          <w:szCs w:val="24"/>
          <w:shd w:val="clear" w:color="auto" w:fill="FFFFFF"/>
          <w:lang w:val="en-MY"/>
        </w:rPr>
        <w:t> as shown below:</w:t>
      </w:r>
    </w:p>
    <w:p w14:paraId="68FCC8A2" w14:textId="77777777" w:rsidR="0095576E" w:rsidRDefault="0095576E">
      <w:pPr>
        <w:pStyle w:val="ListParagraph"/>
        <w:numPr>
          <w:ilvl w:val="0"/>
          <w:numId w:val="11"/>
        </w:numPr>
        <w:shd w:val="clear" w:color="auto" w:fill="FFFFFF"/>
        <w:spacing w:after="420" w:line="240" w:lineRule="auto"/>
        <w:rPr>
          <w:rFonts w:asciiTheme="majorBidi" w:hAnsiTheme="majorBidi" w:cstheme="majorBidi"/>
          <w:color w:val="1A1A1A"/>
          <w:sz w:val="24"/>
          <w:szCs w:val="24"/>
          <w:shd w:val="clear" w:color="auto" w:fill="FFFFFF"/>
        </w:rPr>
      </w:pPr>
      <w:r>
        <w:rPr>
          <w:rFonts w:asciiTheme="majorBidi" w:hAnsiTheme="majorBidi" w:cstheme="majorBidi"/>
          <w:color w:val="1A1A1A"/>
          <w:sz w:val="24"/>
          <w:szCs w:val="24"/>
          <w:shd w:val="clear" w:color="auto" w:fill="FFFFFF"/>
        </w:rPr>
        <w:t xml:space="preserve">Enter the </w:t>
      </w:r>
      <w:r>
        <w:rPr>
          <w:rFonts w:asciiTheme="majorBidi" w:hAnsiTheme="majorBidi" w:cstheme="majorBidi"/>
          <w:b/>
          <w:bCs/>
          <w:color w:val="1A1A1A"/>
          <w:sz w:val="24"/>
          <w:szCs w:val="24"/>
          <w:shd w:val="clear" w:color="auto" w:fill="FFFFFF"/>
        </w:rPr>
        <w:t>Cal start</w:t>
      </w:r>
      <w:r>
        <w:rPr>
          <w:rFonts w:asciiTheme="majorBidi" w:hAnsiTheme="majorBidi" w:cstheme="majorBidi"/>
          <w:color w:val="1A1A1A"/>
          <w:sz w:val="24"/>
          <w:szCs w:val="24"/>
          <w:shd w:val="clear" w:color="auto" w:fill="FFFFFF"/>
        </w:rPr>
        <w:t xml:space="preserve"> command in the serial monitor, this will activate calibration mode. The </w:t>
      </w:r>
      <w:r>
        <w:rPr>
          <w:rFonts w:asciiTheme="majorBidi" w:hAnsiTheme="majorBidi" w:cstheme="majorBidi"/>
          <w:b/>
          <w:bCs/>
          <w:color w:val="1A1A1A"/>
          <w:sz w:val="24"/>
          <w:szCs w:val="24"/>
          <w:shd w:val="clear" w:color="auto" w:fill="FFFFFF"/>
        </w:rPr>
        <w:t>Start Calibration</w:t>
      </w:r>
      <w:r>
        <w:rPr>
          <w:rFonts w:asciiTheme="majorBidi" w:hAnsiTheme="majorBidi" w:cstheme="majorBidi"/>
          <w:color w:val="1A1A1A"/>
          <w:sz w:val="24"/>
          <w:szCs w:val="24"/>
          <w:shd w:val="clear" w:color="auto" w:fill="FFFFFF"/>
        </w:rPr>
        <w:t xml:space="preserve"> message should appear on the serial monitor.</w:t>
      </w:r>
    </w:p>
    <w:p w14:paraId="44A9CC83" w14:textId="77777777" w:rsidR="0095576E" w:rsidRDefault="0095576E">
      <w:pPr>
        <w:pStyle w:val="ListParagraph"/>
        <w:numPr>
          <w:ilvl w:val="0"/>
          <w:numId w:val="11"/>
        </w:numPr>
        <w:shd w:val="clear" w:color="auto" w:fill="FFFFFF"/>
        <w:spacing w:after="420" w:line="240" w:lineRule="auto"/>
        <w:rPr>
          <w:rFonts w:asciiTheme="majorBidi" w:hAnsiTheme="majorBidi" w:cstheme="majorBidi"/>
          <w:color w:val="1A1A1A"/>
          <w:sz w:val="24"/>
          <w:szCs w:val="24"/>
          <w:shd w:val="clear" w:color="auto" w:fill="FFFFFF"/>
        </w:rPr>
      </w:pPr>
      <w:r>
        <w:rPr>
          <w:rFonts w:asciiTheme="majorBidi" w:eastAsia="Times New Roman" w:hAnsiTheme="majorBidi" w:cstheme="majorBidi"/>
          <w:color w:val="1A1A1A"/>
          <w:sz w:val="24"/>
          <w:szCs w:val="24"/>
        </w:rPr>
        <w:t xml:space="preserve">Connect a constant voltage source of approximately </w:t>
      </w:r>
      <w:r>
        <w:rPr>
          <w:rFonts w:asciiTheme="majorBidi" w:eastAsia="Times New Roman" w:hAnsiTheme="majorBidi" w:cstheme="majorBidi"/>
          <w:b/>
          <w:bCs/>
          <w:color w:val="1A1A1A"/>
          <w:sz w:val="24"/>
          <w:szCs w:val="24"/>
        </w:rPr>
        <w:t>750 mV</w:t>
      </w:r>
      <w:r>
        <w:rPr>
          <w:rFonts w:asciiTheme="majorBidi" w:eastAsia="Times New Roman" w:hAnsiTheme="majorBidi" w:cstheme="majorBidi"/>
          <w:color w:val="1A1A1A"/>
          <w:sz w:val="24"/>
          <w:szCs w:val="24"/>
        </w:rPr>
        <w:t xml:space="preserve"> between the </w:t>
      </w:r>
      <w:r>
        <w:rPr>
          <w:rFonts w:asciiTheme="majorBidi" w:eastAsia="Times New Roman" w:hAnsiTheme="majorBidi" w:cstheme="majorBidi"/>
          <w:b/>
          <w:bCs/>
          <w:color w:val="1A1A1A"/>
          <w:sz w:val="24"/>
          <w:szCs w:val="24"/>
        </w:rPr>
        <w:t>B-</w:t>
      </w:r>
      <w:r>
        <w:rPr>
          <w:rFonts w:asciiTheme="majorBidi" w:eastAsia="Times New Roman" w:hAnsiTheme="majorBidi" w:cstheme="majorBidi"/>
          <w:color w:val="1A1A1A"/>
          <w:sz w:val="24"/>
          <w:szCs w:val="24"/>
        </w:rPr>
        <w:t xml:space="preserve"> terminal and the power supply </w:t>
      </w:r>
      <w:r>
        <w:rPr>
          <w:rFonts w:asciiTheme="majorBidi" w:eastAsia="Times New Roman" w:hAnsiTheme="majorBidi" w:cstheme="majorBidi"/>
          <w:b/>
          <w:bCs/>
          <w:color w:val="1A1A1A"/>
          <w:sz w:val="24"/>
          <w:szCs w:val="24"/>
        </w:rPr>
        <w:t>ground</w:t>
      </w:r>
      <w:r>
        <w:rPr>
          <w:rFonts w:asciiTheme="majorBidi" w:eastAsia="Times New Roman" w:hAnsiTheme="majorBidi" w:cstheme="majorBidi"/>
          <w:color w:val="1A1A1A"/>
          <w:sz w:val="24"/>
          <w:szCs w:val="24"/>
        </w:rPr>
        <w:t xml:space="preserve">, and measure its exact value using a digital multimeter. Note that </w:t>
      </w:r>
      <w:r>
        <w:rPr>
          <w:rFonts w:asciiTheme="majorBidi" w:eastAsia="Times New Roman" w:hAnsiTheme="majorBidi" w:cstheme="majorBidi"/>
          <w:b/>
          <w:bCs/>
          <w:color w:val="1A1A1A"/>
          <w:sz w:val="24"/>
          <w:szCs w:val="24"/>
        </w:rPr>
        <w:t>750 mV</w:t>
      </w:r>
      <w:r>
        <w:rPr>
          <w:rFonts w:asciiTheme="majorBidi" w:eastAsia="Times New Roman" w:hAnsiTheme="majorBidi" w:cstheme="majorBidi"/>
          <w:color w:val="1A1A1A"/>
          <w:sz w:val="24"/>
          <w:szCs w:val="24"/>
        </w:rPr>
        <w:t xml:space="preserve"> corresponds to </w:t>
      </w:r>
      <w:r>
        <w:rPr>
          <w:rFonts w:asciiTheme="majorBidi" w:eastAsia="Times New Roman" w:hAnsiTheme="majorBidi" w:cstheme="majorBidi"/>
          <w:b/>
          <w:bCs/>
          <w:color w:val="1A1A1A"/>
          <w:sz w:val="24"/>
          <w:szCs w:val="24"/>
        </w:rPr>
        <w:t>1.5 A</w:t>
      </w:r>
      <w:r>
        <w:rPr>
          <w:rFonts w:asciiTheme="majorBidi" w:eastAsia="Times New Roman" w:hAnsiTheme="majorBidi" w:cstheme="majorBidi"/>
          <w:color w:val="1A1A1A"/>
          <w:sz w:val="24"/>
          <w:szCs w:val="24"/>
        </w:rPr>
        <w:t xml:space="preserve"> flowing through the </w:t>
      </w:r>
      <w:r>
        <w:rPr>
          <w:rFonts w:asciiTheme="majorBidi" w:eastAsia="Times New Roman" w:hAnsiTheme="majorBidi" w:cstheme="majorBidi"/>
          <w:b/>
          <w:bCs/>
          <w:color w:val="1A1A1A"/>
          <w:sz w:val="24"/>
          <w:szCs w:val="24"/>
        </w:rPr>
        <w:t>shunt resistors R</w:t>
      </w:r>
      <w:r>
        <w:rPr>
          <w:rFonts w:asciiTheme="majorBidi" w:eastAsia="Times New Roman" w:hAnsiTheme="majorBidi" w:cstheme="majorBidi"/>
          <w:b/>
          <w:bCs/>
          <w:color w:val="1A1A1A"/>
          <w:sz w:val="24"/>
          <w:szCs w:val="24"/>
          <w:vertAlign w:val="subscript"/>
        </w:rPr>
        <w:t>8</w:t>
      </w:r>
      <w:r>
        <w:rPr>
          <w:rFonts w:asciiTheme="majorBidi" w:eastAsia="Times New Roman" w:hAnsiTheme="majorBidi" w:cstheme="majorBidi"/>
          <w:color w:val="1A1A1A"/>
          <w:sz w:val="24"/>
          <w:szCs w:val="24"/>
        </w:rPr>
        <w:t xml:space="preserve"> and </w:t>
      </w:r>
      <w:r>
        <w:rPr>
          <w:rFonts w:asciiTheme="majorBidi" w:eastAsia="Times New Roman" w:hAnsiTheme="majorBidi" w:cstheme="majorBidi"/>
          <w:b/>
          <w:bCs/>
          <w:color w:val="1A1A1A"/>
          <w:sz w:val="24"/>
          <w:szCs w:val="24"/>
        </w:rPr>
        <w:t>R</w:t>
      </w:r>
      <w:r>
        <w:rPr>
          <w:rFonts w:asciiTheme="majorBidi" w:eastAsia="Times New Roman" w:hAnsiTheme="majorBidi" w:cstheme="majorBidi"/>
          <w:b/>
          <w:bCs/>
          <w:color w:val="1A1A1A"/>
          <w:sz w:val="24"/>
          <w:szCs w:val="24"/>
          <w:vertAlign w:val="subscript"/>
        </w:rPr>
        <w:t>9</w:t>
      </w:r>
      <w:r>
        <w:rPr>
          <w:rFonts w:asciiTheme="majorBidi" w:eastAsia="Times New Roman" w:hAnsiTheme="majorBidi" w:cstheme="majorBidi"/>
          <w:color w:val="1A1A1A"/>
          <w:sz w:val="24"/>
          <w:szCs w:val="24"/>
        </w:rPr>
        <w:t>.</w:t>
      </w:r>
    </w:p>
    <w:p w14:paraId="41179961" w14:textId="77777777" w:rsidR="0095576E" w:rsidRDefault="0095576E">
      <w:pPr>
        <w:pStyle w:val="ListParagraph"/>
        <w:numPr>
          <w:ilvl w:val="0"/>
          <w:numId w:val="11"/>
        </w:numPr>
        <w:shd w:val="clear" w:color="auto" w:fill="FFFFFF"/>
        <w:spacing w:after="420" w:line="240" w:lineRule="auto"/>
        <w:rPr>
          <w:rFonts w:asciiTheme="majorBidi" w:hAnsiTheme="majorBidi" w:cstheme="majorBidi"/>
          <w:color w:val="1A1A1A"/>
          <w:sz w:val="24"/>
          <w:szCs w:val="24"/>
          <w:shd w:val="clear" w:color="auto" w:fill="FFFFFF"/>
        </w:rPr>
      </w:pPr>
      <w:r>
        <w:rPr>
          <w:rFonts w:asciiTheme="majorBidi" w:hAnsiTheme="majorBidi" w:cstheme="majorBidi"/>
          <w:color w:val="1A1A1A"/>
          <w:sz w:val="24"/>
          <w:szCs w:val="24"/>
          <w:shd w:val="clear" w:color="auto" w:fill="FFFFFF"/>
        </w:rPr>
        <w:t xml:space="preserve">Enter the command </w:t>
      </w:r>
      <w:proofErr w:type="spellStart"/>
      <w:r>
        <w:rPr>
          <w:rFonts w:asciiTheme="majorBidi" w:hAnsiTheme="majorBidi" w:cstheme="majorBidi"/>
          <w:b/>
          <w:bCs/>
          <w:color w:val="1A1A1A"/>
          <w:sz w:val="24"/>
          <w:szCs w:val="24"/>
          <w:shd w:val="clear" w:color="auto" w:fill="FFFFFF"/>
        </w:rPr>
        <w:t>cal</w:t>
      </w:r>
      <w:proofErr w:type="spellEnd"/>
      <w:r>
        <w:rPr>
          <w:rFonts w:asciiTheme="majorBidi" w:hAnsiTheme="majorBidi" w:cstheme="majorBidi"/>
          <w:b/>
          <w:bCs/>
          <w:color w:val="1A1A1A"/>
          <w:sz w:val="24"/>
          <w:szCs w:val="24"/>
          <w:shd w:val="clear" w:color="auto" w:fill="FFFFFF"/>
        </w:rPr>
        <w:t xml:space="preserve"> v</w:t>
      </w:r>
      <w:r>
        <w:rPr>
          <w:rFonts w:asciiTheme="majorBidi" w:hAnsiTheme="majorBidi" w:cstheme="majorBidi"/>
          <w:b/>
          <w:bCs/>
          <w:color w:val="1A1A1A"/>
          <w:sz w:val="24"/>
          <w:szCs w:val="24"/>
          <w:shd w:val="clear" w:color="auto" w:fill="FFFFFF"/>
          <w:vertAlign w:val="subscript"/>
        </w:rPr>
        <w:t>2</w:t>
      </w:r>
      <w:r>
        <w:rPr>
          <w:rFonts w:asciiTheme="majorBidi" w:hAnsiTheme="majorBidi" w:cstheme="majorBidi"/>
          <w:b/>
          <w:bCs/>
          <w:color w:val="1A1A1A"/>
          <w:sz w:val="24"/>
          <w:szCs w:val="24"/>
          <w:shd w:val="clear" w:color="auto" w:fill="FFFFFF"/>
        </w:rPr>
        <w:t xml:space="preserve"> &lt;value&gt;</w:t>
      </w:r>
      <w:r>
        <w:rPr>
          <w:rFonts w:asciiTheme="majorBidi" w:hAnsiTheme="majorBidi" w:cstheme="majorBidi"/>
          <w:color w:val="1A1A1A"/>
          <w:sz w:val="24"/>
          <w:szCs w:val="24"/>
          <w:shd w:val="clear" w:color="auto" w:fill="FFFFFF"/>
        </w:rPr>
        <w:t xml:space="preserve"> into the serial monitor, where </w:t>
      </w:r>
      <w:r>
        <w:rPr>
          <w:rFonts w:asciiTheme="majorBidi" w:hAnsiTheme="majorBidi" w:cstheme="majorBidi"/>
          <w:b/>
          <w:bCs/>
          <w:color w:val="1A1A1A"/>
          <w:sz w:val="24"/>
          <w:szCs w:val="24"/>
          <w:shd w:val="clear" w:color="auto" w:fill="FFFFFF"/>
        </w:rPr>
        <w:t xml:space="preserve">&lt;value&gt; </w:t>
      </w:r>
      <w:r>
        <w:rPr>
          <w:rFonts w:asciiTheme="majorBidi" w:hAnsiTheme="majorBidi" w:cstheme="majorBidi"/>
          <w:color w:val="1A1A1A"/>
          <w:sz w:val="24"/>
          <w:szCs w:val="24"/>
          <w:shd w:val="clear" w:color="auto" w:fill="FFFFFF"/>
        </w:rPr>
        <w:t xml:space="preserve">is the value in </w:t>
      </w:r>
      <w:r>
        <w:rPr>
          <w:rFonts w:asciiTheme="majorBidi" w:hAnsiTheme="majorBidi" w:cstheme="majorBidi"/>
          <w:b/>
          <w:bCs/>
          <w:color w:val="1A1A1A"/>
          <w:sz w:val="24"/>
          <w:szCs w:val="24"/>
          <w:shd w:val="clear" w:color="auto" w:fill="FFFFFF"/>
        </w:rPr>
        <w:t>mV</w:t>
      </w:r>
      <w:r>
        <w:rPr>
          <w:rFonts w:asciiTheme="majorBidi" w:hAnsiTheme="majorBidi" w:cstheme="majorBidi"/>
          <w:color w:val="1A1A1A"/>
          <w:sz w:val="24"/>
          <w:szCs w:val="24"/>
          <w:shd w:val="clear" w:color="auto" w:fill="FFFFFF"/>
        </w:rPr>
        <w:t xml:space="preserve"> of the voltage measured in the previous step. The value of the calibration constant </w:t>
      </w:r>
      <w:r>
        <w:rPr>
          <w:rFonts w:asciiTheme="majorBidi" w:hAnsiTheme="majorBidi" w:cstheme="majorBidi"/>
          <w:b/>
          <w:bCs/>
          <w:color w:val="1A1A1A"/>
          <w:sz w:val="24"/>
          <w:szCs w:val="24"/>
          <w:shd w:val="clear" w:color="auto" w:fill="FFFFFF"/>
        </w:rPr>
        <w:t>V</w:t>
      </w:r>
      <w:r>
        <w:rPr>
          <w:rFonts w:asciiTheme="majorBidi" w:hAnsiTheme="majorBidi" w:cstheme="majorBidi"/>
          <w:b/>
          <w:bCs/>
          <w:color w:val="1A1A1A"/>
          <w:sz w:val="24"/>
          <w:szCs w:val="24"/>
          <w:shd w:val="clear" w:color="auto" w:fill="FFFFFF"/>
          <w:vertAlign w:val="subscript"/>
        </w:rPr>
        <w:t>2,cal</w:t>
      </w:r>
      <w:r>
        <w:rPr>
          <w:rFonts w:asciiTheme="majorBidi" w:hAnsiTheme="majorBidi" w:cstheme="majorBidi"/>
          <w:color w:val="1A1A1A"/>
          <w:sz w:val="24"/>
          <w:szCs w:val="24"/>
          <w:shd w:val="clear" w:color="auto" w:fill="FFFFFF"/>
          <w:vertAlign w:val="subscript"/>
        </w:rPr>
        <w:t xml:space="preserve"> </w:t>
      </w:r>
      <w:r>
        <w:rPr>
          <w:rFonts w:asciiTheme="majorBidi" w:hAnsiTheme="majorBidi" w:cstheme="majorBidi"/>
          <w:color w:val="1A1A1A"/>
          <w:sz w:val="24"/>
          <w:szCs w:val="24"/>
          <w:shd w:val="clear" w:color="auto" w:fill="FFFFFF"/>
        </w:rPr>
        <w:t xml:space="preserve">will be displayed upon the successful calibration of </w:t>
      </w:r>
      <w:r>
        <w:rPr>
          <w:rFonts w:asciiTheme="majorBidi" w:hAnsiTheme="majorBidi" w:cstheme="majorBidi"/>
          <w:b/>
          <w:bCs/>
          <w:color w:val="1A1A1A"/>
          <w:sz w:val="24"/>
          <w:szCs w:val="24"/>
          <w:shd w:val="clear" w:color="auto" w:fill="FFFFFF"/>
        </w:rPr>
        <w:t>V</w:t>
      </w:r>
      <w:r>
        <w:rPr>
          <w:rFonts w:asciiTheme="majorBidi" w:hAnsiTheme="majorBidi" w:cstheme="majorBidi"/>
          <w:b/>
          <w:bCs/>
          <w:color w:val="1A1A1A"/>
          <w:sz w:val="24"/>
          <w:szCs w:val="24"/>
          <w:shd w:val="clear" w:color="auto" w:fill="FFFFFF"/>
          <w:vertAlign w:val="subscript"/>
        </w:rPr>
        <w:t>2</w:t>
      </w:r>
      <w:r>
        <w:rPr>
          <w:rFonts w:asciiTheme="majorBidi" w:hAnsiTheme="majorBidi" w:cstheme="majorBidi"/>
          <w:color w:val="1A1A1A"/>
          <w:sz w:val="24"/>
          <w:szCs w:val="24"/>
          <w:shd w:val="clear" w:color="auto" w:fill="FFFFFF"/>
        </w:rPr>
        <w:t>. If the calibration fails, the message Out of range will appear in the serial monitor.</w:t>
      </w:r>
    </w:p>
    <w:p w14:paraId="4163E545" w14:textId="77777777" w:rsidR="0095576E" w:rsidRDefault="0095576E">
      <w:pPr>
        <w:pStyle w:val="ListParagraph"/>
        <w:numPr>
          <w:ilvl w:val="0"/>
          <w:numId w:val="11"/>
        </w:numPr>
        <w:shd w:val="clear" w:color="auto" w:fill="FFFFFF"/>
        <w:spacing w:after="420" w:line="240" w:lineRule="auto"/>
        <w:rPr>
          <w:rFonts w:asciiTheme="majorBidi" w:hAnsiTheme="majorBidi" w:cstheme="majorBidi"/>
          <w:color w:val="1A1A1A"/>
          <w:sz w:val="24"/>
          <w:szCs w:val="24"/>
          <w:shd w:val="clear" w:color="auto" w:fill="FFFFFF"/>
        </w:rPr>
      </w:pPr>
      <w:r>
        <w:rPr>
          <w:rFonts w:asciiTheme="majorBidi" w:hAnsiTheme="majorBidi" w:cstheme="majorBidi"/>
          <w:color w:val="1A1A1A"/>
          <w:sz w:val="24"/>
          <w:szCs w:val="24"/>
          <w:shd w:val="clear" w:color="auto" w:fill="FFFFFF"/>
        </w:rPr>
        <w:t xml:space="preserve">Connect a </w:t>
      </w:r>
      <w:r>
        <w:rPr>
          <w:rFonts w:asciiTheme="majorBidi" w:hAnsiTheme="majorBidi" w:cstheme="majorBidi"/>
          <w:b/>
          <w:bCs/>
          <w:color w:val="1A1A1A"/>
          <w:sz w:val="24"/>
          <w:szCs w:val="24"/>
          <w:shd w:val="clear" w:color="auto" w:fill="FFFFFF"/>
        </w:rPr>
        <w:t>constant voltage source</w:t>
      </w:r>
      <w:r>
        <w:rPr>
          <w:rFonts w:asciiTheme="majorBidi" w:hAnsiTheme="majorBidi" w:cstheme="majorBidi"/>
          <w:color w:val="1A1A1A"/>
          <w:sz w:val="24"/>
          <w:szCs w:val="24"/>
          <w:shd w:val="clear" w:color="auto" w:fill="FFFFFF"/>
        </w:rPr>
        <w:t xml:space="preserve"> of approximately </w:t>
      </w:r>
      <w:r>
        <w:rPr>
          <w:rFonts w:asciiTheme="majorBidi" w:hAnsiTheme="majorBidi" w:cstheme="majorBidi"/>
          <w:b/>
          <w:bCs/>
          <w:color w:val="1A1A1A"/>
          <w:sz w:val="24"/>
          <w:szCs w:val="24"/>
          <w:shd w:val="clear" w:color="auto" w:fill="FFFFFF"/>
        </w:rPr>
        <w:t>16800 mV (4200 mV per cell)</w:t>
      </w:r>
      <w:r>
        <w:rPr>
          <w:rFonts w:asciiTheme="majorBidi" w:hAnsiTheme="majorBidi" w:cstheme="majorBidi"/>
          <w:color w:val="1A1A1A"/>
          <w:sz w:val="24"/>
          <w:szCs w:val="24"/>
          <w:shd w:val="clear" w:color="auto" w:fill="FFFFFF"/>
        </w:rPr>
        <w:t xml:space="preserve"> between the </w:t>
      </w:r>
      <w:r>
        <w:rPr>
          <w:rFonts w:asciiTheme="majorBidi" w:hAnsiTheme="majorBidi" w:cstheme="majorBidi"/>
          <w:b/>
          <w:bCs/>
          <w:color w:val="1A1A1A"/>
          <w:sz w:val="24"/>
          <w:szCs w:val="24"/>
          <w:shd w:val="clear" w:color="auto" w:fill="FFFFFF"/>
        </w:rPr>
        <w:t>B+</w:t>
      </w:r>
      <w:r>
        <w:rPr>
          <w:rFonts w:asciiTheme="majorBidi" w:hAnsiTheme="majorBidi" w:cstheme="majorBidi"/>
          <w:color w:val="1A1A1A"/>
          <w:sz w:val="24"/>
          <w:szCs w:val="24"/>
          <w:shd w:val="clear" w:color="auto" w:fill="FFFFFF"/>
        </w:rPr>
        <w:t xml:space="preserve"> terminal and the </w:t>
      </w:r>
      <w:r>
        <w:rPr>
          <w:rFonts w:asciiTheme="majorBidi" w:hAnsiTheme="majorBidi" w:cstheme="majorBidi"/>
          <w:b/>
          <w:bCs/>
          <w:color w:val="1A1A1A"/>
          <w:sz w:val="24"/>
          <w:szCs w:val="24"/>
          <w:shd w:val="clear" w:color="auto" w:fill="FFFFFF"/>
        </w:rPr>
        <w:t>power supply ground</w:t>
      </w:r>
      <w:r>
        <w:rPr>
          <w:rFonts w:asciiTheme="majorBidi" w:hAnsiTheme="majorBidi" w:cstheme="majorBidi"/>
          <w:color w:val="1A1A1A"/>
          <w:sz w:val="24"/>
          <w:szCs w:val="24"/>
          <w:shd w:val="clear" w:color="auto" w:fill="FFFFFF"/>
        </w:rPr>
        <w:t xml:space="preserve">, and measure its exact voltage using a </w:t>
      </w:r>
      <w:r>
        <w:rPr>
          <w:rFonts w:asciiTheme="majorBidi" w:hAnsiTheme="majorBidi" w:cstheme="majorBidi"/>
          <w:b/>
          <w:bCs/>
          <w:color w:val="1A1A1A"/>
          <w:sz w:val="24"/>
          <w:szCs w:val="24"/>
          <w:shd w:val="clear" w:color="auto" w:fill="FFFFFF"/>
        </w:rPr>
        <w:t>digital multimeter</w:t>
      </w:r>
      <w:r>
        <w:rPr>
          <w:rFonts w:asciiTheme="majorBidi" w:hAnsiTheme="majorBidi" w:cstheme="majorBidi"/>
          <w:color w:val="1A1A1A"/>
          <w:sz w:val="24"/>
          <w:szCs w:val="24"/>
          <w:shd w:val="clear" w:color="auto" w:fill="FFFFFF"/>
        </w:rPr>
        <w:t>.</w:t>
      </w:r>
    </w:p>
    <w:p w14:paraId="305F6966" w14:textId="77777777" w:rsidR="0095576E" w:rsidRDefault="0095576E">
      <w:pPr>
        <w:pStyle w:val="ListParagraph"/>
        <w:numPr>
          <w:ilvl w:val="0"/>
          <w:numId w:val="11"/>
        </w:numPr>
        <w:shd w:val="clear" w:color="auto" w:fill="FFFFFF"/>
        <w:spacing w:after="420" w:line="240" w:lineRule="auto"/>
        <w:rPr>
          <w:rFonts w:asciiTheme="majorBidi" w:hAnsiTheme="majorBidi" w:cstheme="majorBidi"/>
          <w:color w:val="1A1A1A"/>
          <w:sz w:val="24"/>
          <w:szCs w:val="24"/>
          <w:shd w:val="clear" w:color="auto" w:fill="FFFFFF"/>
        </w:rPr>
      </w:pPr>
      <w:r>
        <w:rPr>
          <w:rFonts w:asciiTheme="majorBidi" w:hAnsiTheme="majorBidi" w:cstheme="majorBidi"/>
          <w:color w:val="1A1A1A"/>
          <w:sz w:val="24"/>
          <w:szCs w:val="24"/>
          <w:shd w:val="clear" w:color="auto" w:fill="FFFFFF"/>
        </w:rPr>
        <w:t xml:space="preserve">Enter the command </w:t>
      </w:r>
      <w:proofErr w:type="spellStart"/>
      <w:r>
        <w:rPr>
          <w:rFonts w:asciiTheme="majorBidi" w:hAnsiTheme="majorBidi" w:cstheme="majorBidi"/>
          <w:b/>
          <w:bCs/>
          <w:color w:val="1A1A1A"/>
          <w:sz w:val="24"/>
          <w:szCs w:val="24"/>
          <w:shd w:val="clear" w:color="auto" w:fill="FFFFFF"/>
        </w:rPr>
        <w:t>cal</w:t>
      </w:r>
      <w:proofErr w:type="spellEnd"/>
      <w:r>
        <w:rPr>
          <w:rFonts w:asciiTheme="majorBidi" w:hAnsiTheme="majorBidi" w:cstheme="majorBidi"/>
          <w:b/>
          <w:bCs/>
          <w:color w:val="1A1A1A"/>
          <w:sz w:val="24"/>
          <w:szCs w:val="24"/>
          <w:shd w:val="clear" w:color="auto" w:fill="FFFFFF"/>
        </w:rPr>
        <w:t xml:space="preserve"> v</w:t>
      </w:r>
      <w:r>
        <w:rPr>
          <w:rFonts w:asciiTheme="majorBidi" w:hAnsiTheme="majorBidi" w:cstheme="majorBidi"/>
          <w:b/>
          <w:bCs/>
          <w:color w:val="1A1A1A"/>
          <w:sz w:val="24"/>
          <w:szCs w:val="24"/>
          <w:shd w:val="clear" w:color="auto" w:fill="FFFFFF"/>
          <w:vertAlign w:val="subscript"/>
        </w:rPr>
        <w:t>1</w:t>
      </w:r>
      <w:r>
        <w:rPr>
          <w:rFonts w:asciiTheme="majorBidi" w:hAnsiTheme="majorBidi" w:cstheme="majorBidi"/>
          <w:b/>
          <w:bCs/>
          <w:color w:val="1A1A1A"/>
          <w:sz w:val="24"/>
          <w:szCs w:val="24"/>
          <w:shd w:val="clear" w:color="auto" w:fill="FFFFFF"/>
        </w:rPr>
        <w:t xml:space="preserve"> &lt;value&gt;</w:t>
      </w:r>
      <w:r>
        <w:rPr>
          <w:rFonts w:asciiTheme="majorBidi" w:hAnsiTheme="majorBidi" w:cstheme="majorBidi"/>
          <w:color w:val="1A1A1A"/>
          <w:sz w:val="24"/>
          <w:szCs w:val="24"/>
          <w:shd w:val="clear" w:color="auto" w:fill="FFFFFF"/>
        </w:rPr>
        <w:t xml:space="preserve"> into the serial monitor, where </w:t>
      </w:r>
      <w:r>
        <w:rPr>
          <w:rFonts w:asciiTheme="majorBidi" w:hAnsiTheme="majorBidi" w:cstheme="majorBidi"/>
          <w:b/>
          <w:bCs/>
          <w:color w:val="1A1A1A"/>
          <w:sz w:val="24"/>
          <w:szCs w:val="24"/>
          <w:shd w:val="clear" w:color="auto" w:fill="FFFFFF"/>
        </w:rPr>
        <w:t>&lt;value&gt;</w:t>
      </w:r>
      <w:r>
        <w:rPr>
          <w:rFonts w:asciiTheme="majorBidi" w:hAnsiTheme="majorBidi" w:cstheme="majorBidi"/>
          <w:color w:val="1A1A1A"/>
          <w:sz w:val="24"/>
          <w:szCs w:val="24"/>
          <w:shd w:val="clear" w:color="auto" w:fill="FFFFFF"/>
        </w:rPr>
        <w:t xml:space="preserve"> is the value in </w:t>
      </w:r>
      <w:r>
        <w:rPr>
          <w:rFonts w:asciiTheme="majorBidi" w:hAnsiTheme="majorBidi" w:cstheme="majorBidi"/>
          <w:b/>
          <w:bCs/>
          <w:color w:val="1A1A1A"/>
          <w:sz w:val="24"/>
          <w:szCs w:val="24"/>
          <w:shd w:val="clear" w:color="auto" w:fill="FFFFFF"/>
        </w:rPr>
        <w:t>mV</w:t>
      </w:r>
      <w:r>
        <w:rPr>
          <w:rFonts w:asciiTheme="majorBidi" w:hAnsiTheme="majorBidi" w:cstheme="majorBidi"/>
          <w:color w:val="1A1A1A"/>
          <w:sz w:val="24"/>
          <w:szCs w:val="24"/>
          <w:shd w:val="clear" w:color="auto" w:fill="FFFFFF"/>
        </w:rPr>
        <w:t xml:space="preserve"> of the voltage measured in the previous step. The value of the calibration constant </w:t>
      </w:r>
      <w:r>
        <w:rPr>
          <w:rFonts w:asciiTheme="majorBidi" w:hAnsiTheme="majorBidi" w:cstheme="majorBidi"/>
          <w:b/>
          <w:bCs/>
          <w:color w:val="1A1A1A"/>
          <w:sz w:val="24"/>
          <w:szCs w:val="24"/>
          <w:shd w:val="clear" w:color="auto" w:fill="FFFFFF"/>
        </w:rPr>
        <w:t>V</w:t>
      </w:r>
      <w:r>
        <w:rPr>
          <w:rFonts w:asciiTheme="majorBidi" w:hAnsiTheme="majorBidi" w:cstheme="majorBidi"/>
          <w:b/>
          <w:bCs/>
          <w:color w:val="1A1A1A"/>
          <w:sz w:val="24"/>
          <w:szCs w:val="24"/>
          <w:shd w:val="clear" w:color="auto" w:fill="FFFFFF"/>
          <w:vertAlign w:val="subscript"/>
        </w:rPr>
        <w:t>1,cal</w:t>
      </w:r>
      <w:r>
        <w:rPr>
          <w:rFonts w:asciiTheme="majorBidi" w:hAnsiTheme="majorBidi" w:cstheme="majorBidi"/>
          <w:color w:val="1A1A1A"/>
          <w:sz w:val="24"/>
          <w:szCs w:val="24"/>
          <w:shd w:val="clear" w:color="auto" w:fill="FFFFFF"/>
        </w:rPr>
        <w:t xml:space="preserve"> will be displayed upon the successful calibration of </w:t>
      </w:r>
      <w:r>
        <w:rPr>
          <w:rFonts w:asciiTheme="majorBidi" w:hAnsiTheme="majorBidi" w:cstheme="majorBidi"/>
          <w:b/>
          <w:bCs/>
          <w:color w:val="1A1A1A"/>
          <w:sz w:val="24"/>
          <w:szCs w:val="24"/>
          <w:shd w:val="clear" w:color="auto" w:fill="FFFFFF"/>
        </w:rPr>
        <w:t>V</w:t>
      </w:r>
      <w:r>
        <w:rPr>
          <w:rFonts w:asciiTheme="majorBidi" w:hAnsiTheme="majorBidi" w:cstheme="majorBidi"/>
          <w:b/>
          <w:bCs/>
          <w:color w:val="1A1A1A"/>
          <w:sz w:val="24"/>
          <w:szCs w:val="24"/>
          <w:shd w:val="clear" w:color="auto" w:fill="FFFFFF"/>
          <w:vertAlign w:val="subscript"/>
        </w:rPr>
        <w:t>1</w:t>
      </w:r>
      <w:r>
        <w:rPr>
          <w:rFonts w:asciiTheme="majorBidi" w:hAnsiTheme="majorBidi" w:cstheme="majorBidi"/>
          <w:color w:val="1A1A1A"/>
          <w:sz w:val="24"/>
          <w:szCs w:val="24"/>
          <w:shd w:val="clear" w:color="auto" w:fill="FFFFFF"/>
        </w:rPr>
        <w:t>. If the calibration fails, the message Out of range will appear in the serial monitor.</w:t>
      </w:r>
    </w:p>
    <w:p w14:paraId="575B4605" w14:textId="77777777" w:rsidR="0095576E" w:rsidRDefault="0095576E">
      <w:pPr>
        <w:pStyle w:val="ListParagraph"/>
        <w:numPr>
          <w:ilvl w:val="0"/>
          <w:numId w:val="11"/>
        </w:numPr>
        <w:shd w:val="clear" w:color="auto" w:fill="FFFFFF"/>
        <w:spacing w:after="420" w:line="240" w:lineRule="auto"/>
        <w:rPr>
          <w:rFonts w:asciiTheme="majorBidi" w:hAnsiTheme="majorBidi" w:cstheme="majorBidi"/>
          <w:color w:val="1A1A1A"/>
          <w:sz w:val="24"/>
          <w:szCs w:val="24"/>
          <w:shd w:val="clear" w:color="auto" w:fill="FFFFFF"/>
        </w:rPr>
      </w:pPr>
      <w:r>
        <w:rPr>
          <w:rFonts w:asciiTheme="majorBidi" w:hAnsiTheme="majorBidi" w:cstheme="majorBidi"/>
          <w:color w:val="1A1A1A"/>
          <w:sz w:val="24"/>
          <w:szCs w:val="24"/>
          <w:shd w:val="clear" w:color="auto" w:fill="FFFFFF"/>
        </w:rPr>
        <w:t xml:space="preserve">Verify the voltage calibration by applying a known voltage to each of </w:t>
      </w:r>
      <w:r>
        <w:rPr>
          <w:rFonts w:asciiTheme="majorBidi" w:hAnsiTheme="majorBidi" w:cstheme="majorBidi"/>
          <w:b/>
          <w:bCs/>
          <w:color w:val="1A1A1A"/>
          <w:sz w:val="24"/>
          <w:szCs w:val="24"/>
          <w:shd w:val="clear" w:color="auto" w:fill="FFFFFF"/>
        </w:rPr>
        <w:t>B+</w:t>
      </w:r>
      <w:r>
        <w:rPr>
          <w:rFonts w:asciiTheme="majorBidi" w:hAnsiTheme="majorBidi" w:cstheme="majorBidi"/>
          <w:color w:val="1A1A1A"/>
          <w:sz w:val="24"/>
          <w:szCs w:val="24"/>
          <w:shd w:val="clear" w:color="auto" w:fill="FFFFFF"/>
        </w:rPr>
        <w:t xml:space="preserve"> and </w:t>
      </w:r>
      <w:r>
        <w:rPr>
          <w:rFonts w:asciiTheme="majorBidi" w:hAnsiTheme="majorBidi" w:cstheme="majorBidi"/>
          <w:b/>
          <w:bCs/>
          <w:color w:val="1A1A1A"/>
          <w:sz w:val="24"/>
          <w:szCs w:val="24"/>
          <w:shd w:val="clear" w:color="auto" w:fill="FFFFFF"/>
        </w:rPr>
        <w:t>B- (relative to 0 V)</w:t>
      </w:r>
      <w:r>
        <w:rPr>
          <w:rFonts w:asciiTheme="majorBidi" w:hAnsiTheme="majorBidi" w:cstheme="majorBidi"/>
          <w:color w:val="1A1A1A"/>
          <w:sz w:val="24"/>
          <w:szCs w:val="24"/>
          <w:shd w:val="clear" w:color="auto" w:fill="FFFFFF"/>
        </w:rPr>
        <w:t xml:space="preserve">, then enter the </w:t>
      </w:r>
      <w:r>
        <w:rPr>
          <w:rFonts w:asciiTheme="majorBidi" w:hAnsiTheme="majorBidi" w:cstheme="majorBidi"/>
          <w:b/>
          <w:bCs/>
          <w:color w:val="1A1A1A"/>
          <w:sz w:val="24"/>
          <w:szCs w:val="24"/>
          <w:shd w:val="clear" w:color="auto" w:fill="FFFFFF"/>
        </w:rPr>
        <w:t>[.](dot)</w:t>
      </w:r>
      <w:r>
        <w:rPr>
          <w:rFonts w:asciiTheme="majorBidi" w:hAnsiTheme="majorBidi" w:cstheme="majorBidi"/>
          <w:color w:val="1A1A1A"/>
          <w:sz w:val="24"/>
          <w:szCs w:val="24"/>
          <w:shd w:val="clear" w:color="auto" w:fill="FFFFFF"/>
        </w:rPr>
        <w:t xml:space="preserve"> command and check the displayed values for </w:t>
      </w:r>
      <w:r>
        <w:rPr>
          <w:rFonts w:asciiTheme="majorBidi" w:hAnsiTheme="majorBidi" w:cstheme="majorBidi"/>
          <w:b/>
          <w:bCs/>
          <w:color w:val="1A1A1A"/>
          <w:sz w:val="24"/>
          <w:szCs w:val="24"/>
          <w:shd w:val="clear" w:color="auto" w:fill="FFFFFF"/>
        </w:rPr>
        <w:t>V</w:t>
      </w:r>
      <w:r>
        <w:rPr>
          <w:rFonts w:asciiTheme="majorBidi" w:hAnsiTheme="majorBidi" w:cstheme="majorBidi"/>
          <w:b/>
          <w:bCs/>
          <w:color w:val="1A1A1A"/>
          <w:sz w:val="24"/>
          <w:szCs w:val="24"/>
          <w:shd w:val="clear" w:color="auto" w:fill="FFFFFF"/>
          <w:vertAlign w:val="subscript"/>
        </w:rPr>
        <w:t>1</w:t>
      </w:r>
      <w:r>
        <w:rPr>
          <w:rFonts w:asciiTheme="majorBidi" w:hAnsiTheme="majorBidi" w:cstheme="majorBidi"/>
          <w:color w:val="1A1A1A"/>
          <w:sz w:val="24"/>
          <w:szCs w:val="24"/>
          <w:shd w:val="clear" w:color="auto" w:fill="FFFFFF"/>
        </w:rPr>
        <w:t xml:space="preserve"> and </w:t>
      </w:r>
      <w:r>
        <w:rPr>
          <w:rFonts w:asciiTheme="majorBidi" w:hAnsiTheme="majorBidi" w:cstheme="majorBidi"/>
          <w:b/>
          <w:bCs/>
          <w:color w:val="1A1A1A"/>
          <w:sz w:val="24"/>
          <w:szCs w:val="24"/>
          <w:shd w:val="clear" w:color="auto" w:fill="FFFFFF"/>
        </w:rPr>
        <w:t>V</w:t>
      </w:r>
      <w:r>
        <w:rPr>
          <w:rFonts w:asciiTheme="majorBidi" w:hAnsiTheme="majorBidi" w:cstheme="majorBidi"/>
          <w:b/>
          <w:bCs/>
          <w:color w:val="1A1A1A"/>
          <w:sz w:val="24"/>
          <w:szCs w:val="24"/>
          <w:shd w:val="clear" w:color="auto" w:fill="FFFFFF"/>
          <w:vertAlign w:val="subscript"/>
        </w:rPr>
        <w:t>2</w:t>
      </w:r>
      <w:r>
        <w:rPr>
          <w:rFonts w:asciiTheme="majorBidi" w:hAnsiTheme="majorBidi" w:cstheme="majorBidi"/>
          <w:color w:val="1A1A1A"/>
          <w:sz w:val="24"/>
          <w:szCs w:val="24"/>
          <w:shd w:val="clear" w:color="auto" w:fill="FFFFFF"/>
        </w:rPr>
        <w:t xml:space="preserve"> which must match the measured voltages at </w:t>
      </w:r>
      <w:r>
        <w:rPr>
          <w:rFonts w:asciiTheme="majorBidi" w:hAnsiTheme="majorBidi" w:cstheme="majorBidi"/>
          <w:b/>
          <w:bCs/>
          <w:color w:val="1A1A1A"/>
          <w:sz w:val="24"/>
          <w:szCs w:val="24"/>
          <w:shd w:val="clear" w:color="auto" w:fill="FFFFFF"/>
        </w:rPr>
        <w:t>B+</w:t>
      </w:r>
      <w:r>
        <w:rPr>
          <w:rFonts w:asciiTheme="majorBidi" w:hAnsiTheme="majorBidi" w:cstheme="majorBidi"/>
          <w:color w:val="1A1A1A"/>
          <w:sz w:val="24"/>
          <w:szCs w:val="24"/>
          <w:shd w:val="clear" w:color="auto" w:fill="FFFFFF"/>
        </w:rPr>
        <w:t xml:space="preserve"> and </w:t>
      </w:r>
      <w:r>
        <w:rPr>
          <w:rFonts w:asciiTheme="majorBidi" w:hAnsiTheme="majorBidi" w:cstheme="majorBidi"/>
          <w:b/>
          <w:bCs/>
          <w:color w:val="1A1A1A"/>
          <w:sz w:val="24"/>
          <w:szCs w:val="24"/>
          <w:shd w:val="clear" w:color="auto" w:fill="FFFFFF"/>
        </w:rPr>
        <w:t>B-</w:t>
      </w:r>
      <w:r>
        <w:rPr>
          <w:rFonts w:asciiTheme="majorBidi" w:hAnsiTheme="majorBidi" w:cstheme="majorBidi"/>
          <w:color w:val="1A1A1A"/>
          <w:sz w:val="24"/>
          <w:szCs w:val="24"/>
          <w:shd w:val="clear" w:color="auto" w:fill="FFFFFF"/>
        </w:rPr>
        <w:t xml:space="preserve"> as closely as possible.</w:t>
      </w:r>
    </w:p>
    <w:p w14:paraId="639A1118" w14:textId="77777777" w:rsidR="0095576E" w:rsidRDefault="0095576E">
      <w:pPr>
        <w:pStyle w:val="ListParagraph"/>
        <w:numPr>
          <w:ilvl w:val="0"/>
          <w:numId w:val="11"/>
        </w:numPr>
        <w:shd w:val="clear" w:color="auto" w:fill="FFFFFF"/>
        <w:spacing w:after="420" w:line="240" w:lineRule="auto"/>
        <w:rPr>
          <w:rFonts w:asciiTheme="majorBidi" w:hAnsiTheme="majorBidi" w:cstheme="majorBidi"/>
          <w:color w:val="1A1A1A"/>
          <w:sz w:val="24"/>
          <w:szCs w:val="24"/>
          <w:shd w:val="clear" w:color="auto" w:fill="FFFFFF"/>
        </w:rPr>
      </w:pPr>
      <w:r>
        <w:rPr>
          <w:rFonts w:asciiTheme="majorBidi" w:hAnsiTheme="majorBidi" w:cstheme="majorBidi"/>
          <w:color w:val="1A1A1A"/>
          <w:sz w:val="24"/>
          <w:szCs w:val="24"/>
          <w:shd w:val="clear" w:color="auto" w:fill="FFFFFF"/>
        </w:rPr>
        <w:t xml:space="preserve">Repeat </w:t>
      </w:r>
      <w:r>
        <w:rPr>
          <w:rFonts w:asciiTheme="majorBidi" w:hAnsiTheme="majorBidi" w:cstheme="majorBidi"/>
          <w:b/>
          <w:bCs/>
          <w:color w:val="1A1A1A"/>
          <w:sz w:val="24"/>
          <w:szCs w:val="24"/>
          <w:shd w:val="clear" w:color="auto" w:fill="FFFFFF"/>
        </w:rPr>
        <w:t>steps 2, 3, 4, 5</w:t>
      </w:r>
      <w:r>
        <w:rPr>
          <w:rFonts w:asciiTheme="majorBidi" w:hAnsiTheme="majorBidi" w:cstheme="majorBidi"/>
          <w:color w:val="1A1A1A"/>
          <w:sz w:val="24"/>
          <w:szCs w:val="24"/>
          <w:shd w:val="clear" w:color="auto" w:fill="FFFFFF"/>
        </w:rPr>
        <w:t xml:space="preserve"> </w:t>
      </w:r>
      <w:r>
        <w:rPr>
          <w:rFonts w:asciiTheme="majorBidi" w:hAnsiTheme="majorBidi" w:cstheme="majorBidi"/>
          <w:b/>
          <w:bCs/>
          <w:color w:val="1A1A1A"/>
          <w:sz w:val="24"/>
          <w:szCs w:val="24"/>
          <w:shd w:val="clear" w:color="auto" w:fill="FFFFFF"/>
        </w:rPr>
        <w:t>and 6</w:t>
      </w:r>
      <w:r>
        <w:rPr>
          <w:rFonts w:asciiTheme="majorBidi" w:hAnsiTheme="majorBidi" w:cstheme="majorBidi"/>
          <w:color w:val="1A1A1A"/>
          <w:sz w:val="24"/>
          <w:szCs w:val="24"/>
          <w:shd w:val="clear" w:color="auto" w:fill="FFFFFF"/>
        </w:rPr>
        <w:t xml:space="preserve"> until the </w:t>
      </w:r>
      <w:r>
        <w:rPr>
          <w:rFonts w:asciiTheme="majorBidi" w:hAnsiTheme="majorBidi" w:cstheme="majorBidi"/>
          <w:b/>
          <w:bCs/>
          <w:color w:val="1A1A1A"/>
          <w:sz w:val="24"/>
          <w:szCs w:val="24"/>
          <w:shd w:val="clear" w:color="auto" w:fill="FFFFFF"/>
        </w:rPr>
        <w:t>voltage V</w:t>
      </w:r>
      <w:r>
        <w:rPr>
          <w:rFonts w:asciiTheme="majorBidi" w:hAnsiTheme="majorBidi" w:cstheme="majorBidi"/>
          <w:color w:val="1A1A1A"/>
          <w:sz w:val="24"/>
          <w:szCs w:val="24"/>
          <w:shd w:val="clear" w:color="auto" w:fill="FFFFFF"/>
        </w:rPr>
        <w:t xml:space="preserve"> readings are correct.</w:t>
      </w:r>
    </w:p>
    <w:p w14:paraId="288EB969" w14:textId="77777777" w:rsidR="0095576E" w:rsidRDefault="0095576E">
      <w:pPr>
        <w:pStyle w:val="ListParagraph"/>
        <w:numPr>
          <w:ilvl w:val="0"/>
          <w:numId w:val="11"/>
        </w:numPr>
        <w:shd w:val="clear" w:color="auto" w:fill="FFFFFF"/>
        <w:spacing w:after="420" w:line="240" w:lineRule="auto"/>
        <w:rPr>
          <w:rFonts w:asciiTheme="majorBidi" w:hAnsiTheme="majorBidi" w:cstheme="majorBidi"/>
          <w:color w:val="1A1A1A"/>
          <w:sz w:val="24"/>
          <w:szCs w:val="24"/>
          <w:shd w:val="clear" w:color="auto" w:fill="FFFFFF"/>
        </w:rPr>
      </w:pPr>
      <w:r>
        <w:rPr>
          <w:rFonts w:asciiTheme="majorBidi" w:hAnsiTheme="majorBidi" w:cstheme="majorBidi"/>
          <w:color w:val="1A1A1A"/>
          <w:sz w:val="24"/>
          <w:szCs w:val="24"/>
          <w:shd w:val="clear" w:color="auto" w:fill="FFFFFF"/>
        </w:rPr>
        <w:t xml:space="preserve">Enter the command </w:t>
      </w:r>
      <w:proofErr w:type="spellStart"/>
      <w:r>
        <w:rPr>
          <w:rFonts w:asciiTheme="majorBidi" w:hAnsiTheme="majorBidi" w:cstheme="majorBidi"/>
          <w:b/>
          <w:bCs/>
          <w:color w:val="1A1A1A"/>
          <w:sz w:val="24"/>
          <w:szCs w:val="24"/>
          <w:shd w:val="clear" w:color="auto" w:fill="FFFFFF"/>
        </w:rPr>
        <w:t>cal</w:t>
      </w:r>
      <w:proofErr w:type="spellEnd"/>
      <w:r>
        <w:rPr>
          <w:rFonts w:asciiTheme="majorBidi" w:hAnsiTheme="majorBidi" w:cstheme="majorBidi"/>
          <w:b/>
          <w:bCs/>
          <w:color w:val="1A1A1A"/>
          <w:sz w:val="24"/>
          <w:szCs w:val="24"/>
          <w:shd w:val="clear" w:color="auto" w:fill="FFFFFF"/>
        </w:rPr>
        <w:t xml:space="preserve"> stop</w:t>
      </w:r>
      <w:r>
        <w:rPr>
          <w:rFonts w:asciiTheme="majorBidi" w:hAnsiTheme="majorBidi" w:cstheme="majorBidi"/>
          <w:color w:val="1A1A1A"/>
          <w:sz w:val="24"/>
          <w:szCs w:val="24"/>
          <w:shd w:val="clear" w:color="auto" w:fill="FFFFFF"/>
        </w:rPr>
        <w:t xml:space="preserve"> in order to exit the voltage </w:t>
      </w:r>
      <w:r>
        <w:rPr>
          <w:rFonts w:asciiTheme="majorBidi" w:hAnsiTheme="majorBidi" w:cstheme="majorBidi"/>
          <w:b/>
          <w:bCs/>
          <w:color w:val="1A1A1A"/>
          <w:sz w:val="24"/>
          <w:szCs w:val="24"/>
          <w:shd w:val="clear" w:color="auto" w:fill="FFFFFF"/>
        </w:rPr>
        <w:t>calibration mode</w:t>
      </w:r>
      <w:r>
        <w:rPr>
          <w:rFonts w:asciiTheme="majorBidi" w:hAnsiTheme="majorBidi" w:cstheme="majorBidi"/>
          <w:color w:val="1A1A1A"/>
          <w:sz w:val="24"/>
          <w:szCs w:val="24"/>
          <w:shd w:val="clear" w:color="auto" w:fill="FFFFFF"/>
        </w:rPr>
        <w:t xml:space="preserve">. The message </w:t>
      </w:r>
      <w:r>
        <w:rPr>
          <w:rFonts w:asciiTheme="majorBidi" w:hAnsiTheme="majorBidi" w:cstheme="majorBidi"/>
          <w:b/>
          <w:bCs/>
          <w:color w:val="1A1A1A"/>
          <w:sz w:val="24"/>
          <w:szCs w:val="24"/>
          <w:shd w:val="clear" w:color="auto" w:fill="FFFFFF"/>
        </w:rPr>
        <w:t>Calibration stop</w:t>
      </w:r>
      <w:r>
        <w:rPr>
          <w:rFonts w:asciiTheme="majorBidi" w:hAnsiTheme="majorBidi" w:cstheme="majorBidi"/>
          <w:color w:val="1A1A1A"/>
          <w:sz w:val="24"/>
          <w:szCs w:val="24"/>
          <w:shd w:val="clear" w:color="auto" w:fill="FFFFFF"/>
        </w:rPr>
        <w:t xml:space="preserve"> should appear on the serial monitor.</w:t>
      </w:r>
    </w:p>
    <w:p w14:paraId="066BB602" w14:textId="4E255612" w:rsidR="0095576E" w:rsidRPr="0095576E" w:rsidRDefault="0095576E" w:rsidP="0085530A">
      <w:pPr>
        <w:pStyle w:val="Heading6"/>
        <w:rPr>
          <w:shd w:val="clear" w:color="auto" w:fill="FFFFFF"/>
          <w:lang w:val="en-MY"/>
        </w:rPr>
      </w:pPr>
      <w:r w:rsidRPr="0095576E">
        <w:rPr>
          <w:shd w:val="clear" w:color="auto" w:fill="FFFFFF"/>
          <w:lang w:val="en-MY"/>
        </w:rPr>
        <w:t>Current calibration</w:t>
      </w:r>
    </w:p>
    <w:p w14:paraId="6D321B6D" w14:textId="77777777" w:rsidR="0095576E" w:rsidRPr="0095576E" w:rsidRDefault="0095576E" w:rsidP="0085530A">
      <w:pPr>
        <w:rPr>
          <w:shd w:val="clear" w:color="auto" w:fill="FFFFFF"/>
          <w:lang w:val="en-MY"/>
        </w:rPr>
      </w:pPr>
      <w:r w:rsidRPr="0095576E">
        <w:rPr>
          <w:shd w:val="clear" w:color="auto" w:fill="FFFFFF"/>
          <w:lang w:val="en-MY"/>
        </w:rPr>
        <w:t xml:space="preserve">Please proceed with calibrating the reading of the </w:t>
      </w:r>
      <w:r w:rsidRPr="0095576E">
        <w:rPr>
          <w:b/>
          <w:bCs/>
          <w:shd w:val="clear" w:color="auto" w:fill="FFFFFF"/>
          <w:lang w:val="en-MY"/>
        </w:rPr>
        <w:t>current I</w:t>
      </w:r>
      <w:r w:rsidRPr="0095576E">
        <w:rPr>
          <w:shd w:val="clear" w:color="auto" w:fill="FFFFFF"/>
          <w:lang w:val="en-MY"/>
        </w:rPr>
        <w:t xml:space="preserve"> by following the steps below:</w:t>
      </w:r>
    </w:p>
    <w:p w14:paraId="36532759" w14:textId="77777777" w:rsidR="0095576E" w:rsidRDefault="0095576E">
      <w:pPr>
        <w:pStyle w:val="ListParagraph"/>
        <w:numPr>
          <w:ilvl w:val="0"/>
          <w:numId w:val="12"/>
        </w:numPr>
        <w:shd w:val="clear" w:color="auto" w:fill="FFFFFF"/>
        <w:spacing w:after="420" w:line="240" w:lineRule="auto"/>
        <w:ind w:left="720" w:hanging="270"/>
        <w:rPr>
          <w:rFonts w:asciiTheme="majorBidi" w:hAnsiTheme="majorBidi" w:cstheme="majorBidi"/>
          <w:color w:val="1A1A1A"/>
          <w:sz w:val="24"/>
          <w:szCs w:val="24"/>
          <w:shd w:val="clear" w:color="auto" w:fill="FFFFFF"/>
        </w:rPr>
      </w:pPr>
      <w:r>
        <w:rPr>
          <w:rFonts w:asciiTheme="majorBidi" w:hAnsiTheme="majorBidi" w:cstheme="majorBidi"/>
          <w:color w:val="1A1A1A"/>
          <w:sz w:val="24"/>
          <w:szCs w:val="24"/>
          <w:shd w:val="clear" w:color="auto" w:fill="FFFFFF"/>
        </w:rPr>
        <w:t xml:space="preserve">Connect a discharged </w:t>
      </w:r>
      <w:r>
        <w:rPr>
          <w:rFonts w:asciiTheme="majorBidi" w:hAnsiTheme="majorBidi" w:cstheme="majorBidi"/>
          <w:b/>
          <w:bCs/>
          <w:color w:val="1A1A1A"/>
          <w:sz w:val="24"/>
          <w:szCs w:val="24"/>
          <w:shd w:val="clear" w:color="auto" w:fill="FFFFFF"/>
        </w:rPr>
        <w:t>lithium-ion battery</w:t>
      </w:r>
      <w:r>
        <w:rPr>
          <w:rFonts w:asciiTheme="majorBidi" w:hAnsiTheme="majorBidi" w:cstheme="majorBidi"/>
          <w:color w:val="1A1A1A"/>
          <w:sz w:val="24"/>
          <w:szCs w:val="24"/>
          <w:shd w:val="clear" w:color="auto" w:fill="FFFFFF"/>
        </w:rPr>
        <w:t xml:space="preserve"> in series using a </w:t>
      </w:r>
      <w:r>
        <w:rPr>
          <w:rFonts w:asciiTheme="majorBidi" w:hAnsiTheme="majorBidi" w:cstheme="majorBidi"/>
          <w:b/>
          <w:bCs/>
          <w:color w:val="1A1A1A"/>
          <w:sz w:val="24"/>
          <w:szCs w:val="24"/>
          <w:shd w:val="clear" w:color="auto" w:fill="FFFFFF"/>
        </w:rPr>
        <w:t>digital ampere</w:t>
      </w:r>
      <w:r>
        <w:rPr>
          <w:rFonts w:asciiTheme="majorBidi" w:hAnsiTheme="majorBidi" w:cstheme="majorBidi"/>
          <w:color w:val="1A1A1A"/>
          <w:sz w:val="24"/>
          <w:szCs w:val="24"/>
          <w:shd w:val="clear" w:color="auto" w:fill="FFFFFF"/>
        </w:rPr>
        <w:t xml:space="preserve"> </w:t>
      </w:r>
      <w:r>
        <w:rPr>
          <w:rFonts w:asciiTheme="majorBidi" w:hAnsiTheme="majorBidi" w:cstheme="majorBidi"/>
          <w:b/>
          <w:bCs/>
          <w:color w:val="1A1A1A"/>
          <w:sz w:val="24"/>
          <w:szCs w:val="24"/>
          <w:shd w:val="clear" w:color="auto" w:fill="FFFFFF"/>
        </w:rPr>
        <w:t xml:space="preserve">meter (set to the 10 A range) </w:t>
      </w:r>
      <w:r>
        <w:rPr>
          <w:rFonts w:asciiTheme="majorBidi" w:hAnsiTheme="majorBidi" w:cstheme="majorBidi"/>
          <w:color w:val="1A1A1A"/>
          <w:sz w:val="24"/>
          <w:szCs w:val="24"/>
          <w:shd w:val="clear" w:color="auto" w:fill="FFFFFF"/>
        </w:rPr>
        <w:t xml:space="preserve">to terminals </w:t>
      </w:r>
      <w:r>
        <w:rPr>
          <w:rFonts w:asciiTheme="majorBidi" w:hAnsiTheme="majorBidi" w:cstheme="majorBidi"/>
          <w:b/>
          <w:bCs/>
          <w:color w:val="1A1A1A"/>
          <w:sz w:val="24"/>
          <w:szCs w:val="24"/>
          <w:shd w:val="clear" w:color="auto" w:fill="FFFFFF"/>
        </w:rPr>
        <w:t>B+</w:t>
      </w:r>
      <w:r>
        <w:rPr>
          <w:rFonts w:asciiTheme="majorBidi" w:hAnsiTheme="majorBidi" w:cstheme="majorBidi"/>
          <w:color w:val="1A1A1A"/>
          <w:sz w:val="24"/>
          <w:szCs w:val="24"/>
          <w:shd w:val="clear" w:color="auto" w:fill="FFFFFF"/>
        </w:rPr>
        <w:t xml:space="preserve"> and </w:t>
      </w:r>
      <w:r>
        <w:rPr>
          <w:rFonts w:asciiTheme="majorBidi" w:hAnsiTheme="majorBidi" w:cstheme="majorBidi"/>
          <w:b/>
          <w:bCs/>
          <w:color w:val="1A1A1A"/>
          <w:sz w:val="24"/>
          <w:szCs w:val="24"/>
          <w:shd w:val="clear" w:color="auto" w:fill="FFFFFF"/>
        </w:rPr>
        <w:t>B-.</w:t>
      </w:r>
    </w:p>
    <w:p w14:paraId="2F1959D3" w14:textId="77777777" w:rsidR="0095576E" w:rsidRDefault="0095576E">
      <w:pPr>
        <w:pStyle w:val="ListParagraph"/>
        <w:numPr>
          <w:ilvl w:val="0"/>
          <w:numId w:val="12"/>
        </w:numPr>
        <w:shd w:val="clear" w:color="auto" w:fill="FFFFFF"/>
        <w:spacing w:after="420" w:line="240" w:lineRule="auto"/>
        <w:ind w:left="720" w:hanging="270"/>
        <w:rPr>
          <w:rFonts w:asciiTheme="majorBidi" w:hAnsiTheme="majorBidi" w:cstheme="majorBidi"/>
          <w:color w:val="1A1A1A"/>
          <w:sz w:val="24"/>
          <w:szCs w:val="24"/>
          <w:shd w:val="clear" w:color="auto" w:fill="FFFFFF"/>
        </w:rPr>
      </w:pPr>
      <w:r>
        <w:rPr>
          <w:rFonts w:asciiTheme="majorBidi" w:hAnsiTheme="majorBidi" w:cstheme="majorBidi"/>
          <w:color w:val="1A1A1A"/>
          <w:sz w:val="24"/>
          <w:szCs w:val="24"/>
          <w:shd w:val="clear" w:color="auto" w:fill="FFFFFF"/>
        </w:rPr>
        <w:t>The message Charging should appear in the serial monitor and the measured current value should start to gradually increase until it reaches a maximum of approximately</w:t>
      </w:r>
    </w:p>
    <w:p w14:paraId="7A97BAFB" w14:textId="77777777" w:rsidR="0095576E" w:rsidRDefault="0095576E" w:rsidP="0085530A">
      <w:pPr>
        <w:pStyle w:val="ListParagraph"/>
        <w:shd w:val="clear" w:color="auto" w:fill="FFFFFF"/>
        <w:spacing w:after="420" w:line="240" w:lineRule="auto"/>
        <w:rPr>
          <w:rFonts w:asciiTheme="majorBidi" w:hAnsiTheme="majorBidi" w:cstheme="majorBidi"/>
          <w:color w:val="1A1A1A"/>
          <w:sz w:val="24"/>
          <w:szCs w:val="24"/>
          <w:shd w:val="clear" w:color="auto" w:fill="FFFFFF"/>
        </w:rPr>
      </w:pPr>
      <w:r>
        <w:rPr>
          <w:rFonts w:asciiTheme="majorBidi" w:hAnsiTheme="majorBidi" w:cstheme="majorBidi"/>
          <w:color w:val="1A1A1A"/>
          <w:sz w:val="24"/>
          <w:szCs w:val="24"/>
          <w:shd w:val="clear" w:color="auto" w:fill="FFFFFF"/>
        </w:rPr>
        <w:t xml:space="preserve"> </w:t>
      </w:r>
      <w:r>
        <w:rPr>
          <w:rFonts w:asciiTheme="majorBidi" w:hAnsiTheme="majorBidi" w:cstheme="majorBidi"/>
          <w:b/>
          <w:bCs/>
          <w:color w:val="1A1A1A"/>
          <w:sz w:val="24"/>
          <w:szCs w:val="24"/>
          <w:shd w:val="clear" w:color="auto" w:fill="FFFFFF"/>
        </w:rPr>
        <w:t>1.5 A.</w:t>
      </w:r>
    </w:p>
    <w:p w14:paraId="29ED2C64" w14:textId="77777777" w:rsidR="0095576E" w:rsidRDefault="0095576E">
      <w:pPr>
        <w:pStyle w:val="ListParagraph"/>
        <w:numPr>
          <w:ilvl w:val="0"/>
          <w:numId w:val="12"/>
        </w:numPr>
        <w:shd w:val="clear" w:color="auto" w:fill="FFFFFF"/>
        <w:spacing w:after="420" w:line="240" w:lineRule="auto"/>
        <w:ind w:left="450" w:firstLine="0"/>
        <w:rPr>
          <w:rFonts w:ascii="Arial" w:eastAsia="Times New Roman" w:hAnsi="Arial" w:cs="Arial"/>
          <w:color w:val="202124"/>
          <w:sz w:val="2"/>
          <w:szCs w:val="2"/>
        </w:rPr>
      </w:pPr>
      <w:r>
        <w:rPr>
          <w:rFonts w:asciiTheme="majorBidi" w:hAnsiTheme="majorBidi" w:cstheme="majorBidi"/>
          <w:color w:val="1A1A1A"/>
          <w:sz w:val="24"/>
          <w:szCs w:val="24"/>
          <w:shd w:val="clear" w:color="auto" w:fill="FFFFFF"/>
        </w:rPr>
        <w:t xml:space="preserve">Enter the </w:t>
      </w:r>
      <w:r>
        <w:rPr>
          <w:rFonts w:asciiTheme="majorBidi" w:hAnsiTheme="majorBidi" w:cstheme="majorBidi"/>
          <w:b/>
          <w:bCs/>
          <w:color w:val="1A1A1A"/>
          <w:sz w:val="24"/>
          <w:szCs w:val="24"/>
          <w:shd w:val="clear" w:color="auto" w:fill="FFFFFF"/>
        </w:rPr>
        <w:t>[.] (dot)</w:t>
      </w:r>
      <w:r>
        <w:rPr>
          <w:rFonts w:asciiTheme="majorBidi" w:hAnsiTheme="majorBidi" w:cstheme="majorBidi"/>
          <w:color w:val="1A1A1A"/>
          <w:sz w:val="24"/>
          <w:szCs w:val="24"/>
          <w:shd w:val="clear" w:color="auto" w:fill="FFFFFF"/>
        </w:rPr>
        <w:t xml:space="preserve"> command and check the displayed value for </w:t>
      </w:r>
      <w:r>
        <w:rPr>
          <w:rFonts w:asciiTheme="majorBidi" w:hAnsiTheme="majorBidi" w:cstheme="majorBidi"/>
          <w:b/>
          <w:bCs/>
          <w:color w:val="1A1A1A"/>
          <w:sz w:val="24"/>
          <w:szCs w:val="24"/>
          <w:shd w:val="clear" w:color="auto" w:fill="FFFFFF"/>
        </w:rPr>
        <w:t>I</w:t>
      </w:r>
      <w:r>
        <w:rPr>
          <w:rFonts w:asciiTheme="majorBidi" w:hAnsiTheme="majorBidi" w:cstheme="majorBidi"/>
          <w:color w:val="1A1A1A"/>
          <w:sz w:val="24"/>
          <w:szCs w:val="24"/>
          <w:shd w:val="clear" w:color="auto" w:fill="FFFFFF"/>
        </w:rPr>
        <w:t xml:space="preserve"> which must match the measured current as closely as possible.</w:t>
      </w:r>
    </w:p>
    <w:p w14:paraId="0ACCBFE3" w14:textId="77777777" w:rsidR="0095576E" w:rsidRDefault="0095576E">
      <w:pPr>
        <w:pStyle w:val="ListParagraph"/>
        <w:numPr>
          <w:ilvl w:val="0"/>
          <w:numId w:val="12"/>
        </w:numPr>
        <w:shd w:val="clear" w:color="auto" w:fill="FFFFFF"/>
        <w:spacing w:after="420" w:line="240" w:lineRule="auto"/>
        <w:ind w:left="450" w:firstLine="0"/>
        <w:rPr>
          <w:rFonts w:asciiTheme="majorBidi" w:hAnsiTheme="majorBidi" w:cstheme="majorBidi"/>
          <w:color w:val="1A1A1A"/>
          <w:sz w:val="24"/>
          <w:szCs w:val="24"/>
          <w:shd w:val="clear" w:color="auto" w:fill="FFFFFF"/>
        </w:rPr>
      </w:pPr>
      <w:r>
        <w:rPr>
          <w:rFonts w:asciiTheme="majorBidi" w:hAnsiTheme="majorBidi" w:cstheme="majorBidi"/>
          <w:color w:val="1A1A1A"/>
          <w:sz w:val="24"/>
          <w:szCs w:val="24"/>
          <w:shd w:val="clear" w:color="auto" w:fill="FFFFFF"/>
        </w:rPr>
        <w:t xml:space="preserve">If the output of the </w:t>
      </w:r>
      <w:r>
        <w:rPr>
          <w:rFonts w:asciiTheme="majorBidi" w:hAnsiTheme="majorBidi" w:cstheme="majorBidi"/>
          <w:b/>
          <w:bCs/>
          <w:color w:val="1A1A1A"/>
          <w:sz w:val="24"/>
          <w:szCs w:val="24"/>
          <w:shd w:val="clear" w:color="auto" w:fill="FFFFFF"/>
        </w:rPr>
        <w:t>[.]</w:t>
      </w:r>
      <w:r>
        <w:rPr>
          <w:rFonts w:asciiTheme="majorBidi" w:hAnsiTheme="majorBidi" w:cstheme="majorBidi"/>
          <w:color w:val="1A1A1A"/>
          <w:sz w:val="24"/>
          <w:szCs w:val="24"/>
          <w:shd w:val="clear" w:color="auto" w:fill="FFFFFF"/>
        </w:rPr>
        <w:t xml:space="preserve"> command is </w:t>
      </w:r>
      <w:r>
        <w:rPr>
          <w:rFonts w:asciiTheme="majorBidi" w:hAnsiTheme="majorBidi" w:cstheme="majorBidi"/>
          <w:b/>
          <w:bCs/>
          <w:color w:val="1A1A1A"/>
          <w:sz w:val="24"/>
          <w:szCs w:val="24"/>
          <w:shd w:val="clear" w:color="auto" w:fill="FFFFFF"/>
        </w:rPr>
        <w:t>higher</w:t>
      </w:r>
      <w:r>
        <w:rPr>
          <w:rFonts w:asciiTheme="majorBidi" w:hAnsiTheme="majorBidi" w:cstheme="majorBidi"/>
          <w:color w:val="1A1A1A"/>
          <w:sz w:val="24"/>
          <w:szCs w:val="24"/>
          <w:shd w:val="clear" w:color="auto" w:fill="FFFFFF"/>
        </w:rPr>
        <w:t xml:space="preserve"> than the ampere meter reading: </w:t>
      </w:r>
      <w:r>
        <w:rPr>
          <w:rFonts w:asciiTheme="majorBidi" w:hAnsiTheme="majorBidi" w:cstheme="majorBidi"/>
          <w:b/>
          <w:bCs/>
          <w:color w:val="1A1A1A"/>
          <w:sz w:val="24"/>
          <w:szCs w:val="24"/>
          <w:shd w:val="clear" w:color="auto" w:fill="FFFFFF"/>
        </w:rPr>
        <w:t>Increase</w:t>
      </w:r>
      <w:r>
        <w:rPr>
          <w:rFonts w:asciiTheme="majorBidi" w:hAnsiTheme="majorBidi" w:cstheme="majorBidi"/>
          <w:color w:val="1A1A1A"/>
          <w:sz w:val="24"/>
          <w:szCs w:val="24"/>
          <w:shd w:val="clear" w:color="auto" w:fill="FFFFFF"/>
        </w:rPr>
        <w:t xml:space="preserve"> the </w:t>
      </w:r>
      <w:proofErr w:type="spellStart"/>
      <w:r>
        <w:rPr>
          <w:rFonts w:asciiTheme="majorBidi" w:hAnsiTheme="majorBidi" w:cstheme="majorBidi"/>
          <w:b/>
          <w:bCs/>
          <w:color w:val="1A1A1A"/>
          <w:sz w:val="24"/>
          <w:szCs w:val="24"/>
          <w:shd w:val="clear" w:color="auto" w:fill="FFFFFF"/>
        </w:rPr>
        <w:t>R</w:t>
      </w:r>
      <w:r>
        <w:rPr>
          <w:rFonts w:asciiTheme="majorBidi" w:hAnsiTheme="majorBidi" w:cstheme="majorBidi"/>
          <w:b/>
          <w:bCs/>
          <w:color w:val="1A1A1A"/>
          <w:sz w:val="24"/>
          <w:szCs w:val="24"/>
          <w:shd w:val="clear" w:color="auto" w:fill="FFFFFF"/>
          <w:vertAlign w:val="subscript"/>
        </w:rPr>
        <w:t>shunt</w:t>
      </w:r>
      <w:proofErr w:type="spellEnd"/>
      <w:r>
        <w:rPr>
          <w:rFonts w:asciiTheme="majorBidi" w:hAnsiTheme="majorBidi" w:cstheme="majorBidi"/>
          <w:color w:val="1A1A1A"/>
          <w:sz w:val="24"/>
          <w:szCs w:val="24"/>
          <w:shd w:val="clear" w:color="auto" w:fill="FFFFFF"/>
        </w:rPr>
        <w:t xml:space="preserve"> value by </w:t>
      </w:r>
      <w:r>
        <w:rPr>
          <w:rFonts w:asciiTheme="majorBidi" w:hAnsiTheme="majorBidi" w:cstheme="majorBidi"/>
          <w:b/>
          <w:bCs/>
          <w:color w:val="1A1A1A"/>
          <w:sz w:val="24"/>
          <w:szCs w:val="24"/>
          <w:shd w:val="clear" w:color="auto" w:fill="FFFFFF"/>
        </w:rPr>
        <w:t xml:space="preserve">10 </w:t>
      </w:r>
      <w:proofErr w:type="spellStart"/>
      <w:r>
        <w:rPr>
          <w:rFonts w:asciiTheme="majorBidi" w:hAnsiTheme="majorBidi" w:cstheme="majorBidi"/>
          <w:b/>
          <w:bCs/>
          <w:color w:val="1A1A1A"/>
          <w:sz w:val="24"/>
          <w:szCs w:val="24"/>
          <w:shd w:val="clear" w:color="auto" w:fill="FFFFFF"/>
        </w:rPr>
        <w:t>mΩ</w:t>
      </w:r>
      <w:proofErr w:type="spellEnd"/>
      <w:r>
        <w:rPr>
          <w:rFonts w:asciiTheme="majorBidi" w:hAnsiTheme="majorBidi" w:cstheme="majorBidi"/>
          <w:color w:val="1A1A1A"/>
          <w:sz w:val="24"/>
          <w:szCs w:val="24"/>
          <w:shd w:val="clear" w:color="auto" w:fill="FFFFFF"/>
        </w:rPr>
        <w:t xml:space="preserve"> by calling the </w:t>
      </w:r>
      <w:proofErr w:type="spellStart"/>
      <w:r>
        <w:rPr>
          <w:rFonts w:asciiTheme="majorBidi" w:hAnsiTheme="majorBidi" w:cstheme="majorBidi"/>
          <w:b/>
          <w:bCs/>
          <w:color w:val="1A1A1A"/>
          <w:sz w:val="24"/>
          <w:szCs w:val="24"/>
          <w:shd w:val="clear" w:color="auto" w:fill="FFFFFF"/>
        </w:rPr>
        <w:t>r</w:t>
      </w:r>
      <w:r>
        <w:rPr>
          <w:rFonts w:asciiTheme="majorBidi" w:hAnsiTheme="majorBidi" w:cstheme="majorBidi"/>
          <w:b/>
          <w:bCs/>
          <w:color w:val="1A1A1A"/>
          <w:sz w:val="24"/>
          <w:szCs w:val="24"/>
          <w:shd w:val="clear" w:color="auto" w:fill="FFFFFF"/>
          <w:vertAlign w:val="subscript"/>
        </w:rPr>
        <w:t>shunt</w:t>
      </w:r>
      <w:proofErr w:type="spellEnd"/>
      <w:r>
        <w:rPr>
          <w:rFonts w:asciiTheme="majorBidi" w:hAnsiTheme="majorBidi" w:cstheme="majorBidi"/>
          <w:color w:val="1A1A1A"/>
          <w:sz w:val="24"/>
          <w:szCs w:val="24"/>
          <w:shd w:val="clear" w:color="auto" w:fill="FFFFFF"/>
        </w:rPr>
        <w:t xml:space="preserve"> command.</w:t>
      </w:r>
    </w:p>
    <w:p w14:paraId="6BEA2CD9" w14:textId="77777777" w:rsidR="0095576E" w:rsidRDefault="0095576E">
      <w:pPr>
        <w:pStyle w:val="ListParagraph"/>
        <w:numPr>
          <w:ilvl w:val="0"/>
          <w:numId w:val="12"/>
        </w:numPr>
        <w:shd w:val="clear" w:color="auto" w:fill="FFFFFF"/>
        <w:spacing w:after="420" w:line="240" w:lineRule="auto"/>
        <w:ind w:left="450" w:firstLine="0"/>
        <w:rPr>
          <w:rFonts w:asciiTheme="majorBidi" w:hAnsiTheme="majorBidi" w:cstheme="majorBidi"/>
          <w:color w:val="1A1A1A"/>
          <w:sz w:val="24"/>
          <w:szCs w:val="24"/>
          <w:shd w:val="clear" w:color="auto" w:fill="FFFFFF"/>
        </w:rPr>
      </w:pPr>
      <w:r>
        <w:rPr>
          <w:rFonts w:asciiTheme="majorBidi" w:hAnsiTheme="majorBidi" w:cstheme="majorBidi"/>
          <w:color w:val="1A1A1A"/>
          <w:sz w:val="24"/>
          <w:szCs w:val="24"/>
          <w:shd w:val="clear" w:color="auto" w:fill="FFFFFF"/>
        </w:rPr>
        <w:t xml:space="preserve">If the output of the </w:t>
      </w:r>
      <w:r>
        <w:rPr>
          <w:rFonts w:asciiTheme="majorBidi" w:hAnsiTheme="majorBidi" w:cstheme="majorBidi"/>
          <w:b/>
          <w:bCs/>
          <w:color w:val="1A1A1A"/>
          <w:sz w:val="24"/>
          <w:szCs w:val="24"/>
          <w:shd w:val="clear" w:color="auto" w:fill="FFFFFF"/>
        </w:rPr>
        <w:t>[.]</w:t>
      </w:r>
      <w:r>
        <w:rPr>
          <w:rFonts w:asciiTheme="majorBidi" w:hAnsiTheme="majorBidi" w:cstheme="majorBidi"/>
          <w:color w:val="1A1A1A"/>
          <w:sz w:val="24"/>
          <w:szCs w:val="24"/>
          <w:shd w:val="clear" w:color="auto" w:fill="FFFFFF"/>
        </w:rPr>
        <w:t xml:space="preserve"> command is </w:t>
      </w:r>
      <w:r>
        <w:rPr>
          <w:rFonts w:asciiTheme="majorBidi" w:hAnsiTheme="majorBidi" w:cstheme="majorBidi"/>
          <w:b/>
          <w:bCs/>
          <w:color w:val="1A1A1A"/>
          <w:sz w:val="24"/>
          <w:szCs w:val="24"/>
          <w:shd w:val="clear" w:color="auto" w:fill="FFFFFF"/>
        </w:rPr>
        <w:t>lower</w:t>
      </w:r>
      <w:r>
        <w:rPr>
          <w:rFonts w:asciiTheme="majorBidi" w:hAnsiTheme="majorBidi" w:cstheme="majorBidi"/>
          <w:color w:val="1A1A1A"/>
          <w:sz w:val="24"/>
          <w:szCs w:val="24"/>
          <w:shd w:val="clear" w:color="auto" w:fill="FFFFFF"/>
        </w:rPr>
        <w:t xml:space="preserve"> than the ampere meter reading: </w:t>
      </w:r>
      <w:r>
        <w:rPr>
          <w:rFonts w:asciiTheme="majorBidi" w:hAnsiTheme="majorBidi" w:cstheme="majorBidi"/>
          <w:b/>
          <w:bCs/>
          <w:color w:val="1A1A1A"/>
          <w:sz w:val="24"/>
          <w:szCs w:val="24"/>
          <w:shd w:val="clear" w:color="auto" w:fill="FFFFFF"/>
        </w:rPr>
        <w:t>decrease</w:t>
      </w:r>
      <w:r>
        <w:rPr>
          <w:rFonts w:asciiTheme="majorBidi" w:hAnsiTheme="majorBidi" w:cstheme="majorBidi"/>
          <w:color w:val="1A1A1A"/>
          <w:sz w:val="24"/>
          <w:szCs w:val="24"/>
          <w:shd w:val="clear" w:color="auto" w:fill="FFFFFF"/>
        </w:rPr>
        <w:t xml:space="preserve"> the </w:t>
      </w:r>
      <w:proofErr w:type="spellStart"/>
      <w:r>
        <w:rPr>
          <w:rFonts w:asciiTheme="majorBidi" w:hAnsiTheme="majorBidi" w:cstheme="majorBidi"/>
          <w:b/>
          <w:bCs/>
          <w:color w:val="1A1A1A"/>
          <w:sz w:val="24"/>
          <w:szCs w:val="24"/>
          <w:shd w:val="clear" w:color="auto" w:fill="FFFFFF"/>
        </w:rPr>
        <w:t>R</w:t>
      </w:r>
      <w:r>
        <w:rPr>
          <w:rFonts w:asciiTheme="majorBidi" w:hAnsiTheme="majorBidi" w:cstheme="majorBidi"/>
          <w:b/>
          <w:bCs/>
          <w:color w:val="1A1A1A"/>
          <w:sz w:val="24"/>
          <w:szCs w:val="24"/>
          <w:shd w:val="clear" w:color="auto" w:fill="FFFFFF"/>
          <w:vertAlign w:val="subscript"/>
        </w:rPr>
        <w:t>shunt</w:t>
      </w:r>
      <w:proofErr w:type="spellEnd"/>
      <w:r>
        <w:rPr>
          <w:rFonts w:asciiTheme="majorBidi" w:hAnsiTheme="majorBidi" w:cstheme="majorBidi"/>
          <w:color w:val="1A1A1A"/>
          <w:sz w:val="24"/>
          <w:szCs w:val="24"/>
          <w:shd w:val="clear" w:color="auto" w:fill="FFFFFF"/>
        </w:rPr>
        <w:t xml:space="preserve"> value by </w:t>
      </w:r>
      <w:r>
        <w:rPr>
          <w:rFonts w:asciiTheme="majorBidi" w:hAnsiTheme="majorBidi" w:cstheme="majorBidi"/>
          <w:b/>
          <w:bCs/>
          <w:color w:val="1A1A1A"/>
          <w:sz w:val="24"/>
          <w:szCs w:val="24"/>
          <w:shd w:val="clear" w:color="auto" w:fill="FFFFFF"/>
        </w:rPr>
        <w:t xml:space="preserve">10 </w:t>
      </w:r>
      <w:proofErr w:type="spellStart"/>
      <w:r>
        <w:rPr>
          <w:rFonts w:asciiTheme="majorBidi" w:hAnsiTheme="majorBidi" w:cstheme="majorBidi"/>
          <w:b/>
          <w:bCs/>
          <w:color w:val="1A1A1A"/>
          <w:sz w:val="24"/>
          <w:szCs w:val="24"/>
          <w:shd w:val="clear" w:color="auto" w:fill="FFFFFF"/>
        </w:rPr>
        <w:t>mΩ</w:t>
      </w:r>
      <w:proofErr w:type="spellEnd"/>
      <w:r>
        <w:rPr>
          <w:rFonts w:asciiTheme="majorBidi" w:hAnsiTheme="majorBidi" w:cstheme="majorBidi"/>
          <w:color w:val="1A1A1A"/>
          <w:sz w:val="24"/>
          <w:szCs w:val="24"/>
          <w:shd w:val="clear" w:color="auto" w:fill="FFFFFF"/>
        </w:rPr>
        <w:t xml:space="preserve"> by calling the </w:t>
      </w:r>
      <w:proofErr w:type="spellStart"/>
      <w:r>
        <w:rPr>
          <w:rFonts w:asciiTheme="majorBidi" w:hAnsiTheme="majorBidi" w:cstheme="majorBidi"/>
          <w:b/>
          <w:bCs/>
          <w:color w:val="1A1A1A"/>
          <w:sz w:val="24"/>
          <w:szCs w:val="24"/>
          <w:shd w:val="clear" w:color="auto" w:fill="FFFFFF"/>
        </w:rPr>
        <w:t>r</w:t>
      </w:r>
      <w:r>
        <w:rPr>
          <w:rFonts w:asciiTheme="majorBidi" w:hAnsiTheme="majorBidi" w:cstheme="majorBidi"/>
          <w:b/>
          <w:bCs/>
          <w:color w:val="1A1A1A"/>
          <w:sz w:val="24"/>
          <w:szCs w:val="24"/>
          <w:shd w:val="clear" w:color="auto" w:fill="FFFFFF"/>
          <w:vertAlign w:val="subscript"/>
        </w:rPr>
        <w:t>shunt</w:t>
      </w:r>
      <w:proofErr w:type="spellEnd"/>
      <w:r>
        <w:rPr>
          <w:rFonts w:asciiTheme="majorBidi" w:hAnsiTheme="majorBidi" w:cstheme="majorBidi"/>
          <w:color w:val="1A1A1A"/>
          <w:sz w:val="24"/>
          <w:szCs w:val="24"/>
          <w:shd w:val="clear" w:color="auto" w:fill="FFFFFF"/>
        </w:rPr>
        <w:t xml:space="preserve"> command.</w:t>
      </w:r>
    </w:p>
    <w:p w14:paraId="11C76251" w14:textId="77777777" w:rsidR="0095576E" w:rsidRDefault="0095576E">
      <w:pPr>
        <w:pStyle w:val="ListParagraph"/>
        <w:numPr>
          <w:ilvl w:val="0"/>
          <w:numId w:val="12"/>
        </w:numPr>
        <w:shd w:val="clear" w:color="auto" w:fill="FFFFFF"/>
        <w:spacing w:after="420" w:line="240" w:lineRule="auto"/>
        <w:ind w:left="450" w:firstLine="0"/>
        <w:rPr>
          <w:rFonts w:asciiTheme="majorBidi" w:hAnsiTheme="majorBidi" w:cstheme="majorBidi"/>
          <w:color w:val="1A1A1A"/>
          <w:sz w:val="24"/>
          <w:szCs w:val="24"/>
          <w:shd w:val="clear" w:color="auto" w:fill="FFFFFF"/>
        </w:rPr>
      </w:pPr>
      <w:r>
        <w:rPr>
          <w:rFonts w:asciiTheme="majorBidi" w:hAnsiTheme="majorBidi" w:cstheme="majorBidi"/>
          <w:color w:val="1A1A1A"/>
          <w:sz w:val="24"/>
          <w:szCs w:val="24"/>
          <w:shd w:val="clear" w:color="auto" w:fill="FFFFFF"/>
        </w:rPr>
        <w:t xml:space="preserve">Repeat </w:t>
      </w:r>
      <w:r>
        <w:rPr>
          <w:rFonts w:asciiTheme="majorBidi" w:hAnsiTheme="majorBidi" w:cstheme="majorBidi"/>
          <w:b/>
          <w:bCs/>
          <w:color w:val="1A1A1A"/>
          <w:sz w:val="24"/>
          <w:szCs w:val="24"/>
          <w:shd w:val="clear" w:color="auto" w:fill="FFFFFF"/>
        </w:rPr>
        <w:t>steps 3, 4, and 5</w:t>
      </w:r>
      <w:r>
        <w:rPr>
          <w:rFonts w:asciiTheme="majorBidi" w:hAnsiTheme="majorBidi" w:cstheme="majorBidi"/>
          <w:color w:val="1A1A1A"/>
          <w:sz w:val="24"/>
          <w:szCs w:val="24"/>
          <w:shd w:val="clear" w:color="auto" w:fill="FFFFFF"/>
        </w:rPr>
        <w:t xml:space="preserve"> until the </w:t>
      </w:r>
      <w:r>
        <w:rPr>
          <w:rFonts w:asciiTheme="majorBidi" w:hAnsiTheme="majorBidi" w:cstheme="majorBidi"/>
          <w:b/>
          <w:bCs/>
          <w:color w:val="1A1A1A"/>
          <w:sz w:val="24"/>
          <w:szCs w:val="24"/>
          <w:shd w:val="clear" w:color="auto" w:fill="FFFFFF"/>
        </w:rPr>
        <w:t>current I</w:t>
      </w:r>
      <w:r>
        <w:rPr>
          <w:rFonts w:asciiTheme="majorBidi" w:hAnsiTheme="majorBidi" w:cstheme="majorBidi"/>
          <w:color w:val="1A1A1A"/>
          <w:sz w:val="24"/>
          <w:szCs w:val="24"/>
          <w:shd w:val="clear" w:color="auto" w:fill="FFFFFF"/>
        </w:rPr>
        <w:t xml:space="preserve"> readings are correct.</w:t>
      </w:r>
    </w:p>
    <w:p w14:paraId="29137D0B" w14:textId="4CBC2AC8" w:rsidR="0095576E" w:rsidRPr="0095576E" w:rsidRDefault="0095576E" w:rsidP="0085530A">
      <w:pPr>
        <w:pStyle w:val="Heading5"/>
        <w:rPr>
          <w:lang w:val="en-MY"/>
        </w:rPr>
      </w:pPr>
      <w:r w:rsidRPr="0095576E">
        <w:rPr>
          <w:lang w:val="en-MY"/>
        </w:rPr>
        <w:t>Trace Buffer</w:t>
      </w:r>
    </w:p>
    <w:p w14:paraId="6BB0CAA3" w14:textId="77777777" w:rsidR="0095576E" w:rsidRPr="0095576E" w:rsidRDefault="0095576E" w:rsidP="0085530A">
      <w:pPr>
        <w:rPr>
          <w:shd w:val="clear" w:color="auto" w:fill="FFFFFF"/>
          <w:lang w:val="en-MY"/>
        </w:rPr>
      </w:pPr>
      <w:r w:rsidRPr="0095576E">
        <w:rPr>
          <w:shd w:val="clear" w:color="auto" w:fill="FFFFFF"/>
          <w:lang w:val="en-MY"/>
        </w:rPr>
        <w:t xml:space="preserve">A </w:t>
      </w:r>
      <w:r w:rsidRPr="0095576E">
        <w:rPr>
          <w:b/>
          <w:bCs/>
          <w:shd w:val="clear" w:color="auto" w:fill="FFFFFF"/>
          <w:lang w:val="en-MY"/>
        </w:rPr>
        <w:t>lithium-ion battery charger</w:t>
      </w:r>
      <w:r w:rsidRPr="0095576E">
        <w:rPr>
          <w:shd w:val="clear" w:color="auto" w:fill="FFFFFF"/>
          <w:lang w:val="en-MY"/>
        </w:rPr>
        <w:t xml:space="preserve"> records events that occur during the charging process in a circular buffer within the available </w:t>
      </w:r>
      <w:r w:rsidRPr="0095576E">
        <w:rPr>
          <w:b/>
          <w:bCs/>
          <w:shd w:val="clear" w:color="auto" w:fill="FFFFFF"/>
          <w:lang w:val="en-MY"/>
        </w:rPr>
        <w:t xml:space="preserve">EEPROM </w:t>
      </w:r>
      <w:r w:rsidRPr="0095576E">
        <w:rPr>
          <w:shd w:val="clear" w:color="auto" w:fill="FFFFFF"/>
          <w:lang w:val="en-MY"/>
        </w:rPr>
        <w:t xml:space="preserve">space. The contents of the trace buffer are dumped using the </w:t>
      </w:r>
      <w:r w:rsidRPr="0095576E">
        <w:rPr>
          <w:b/>
          <w:bCs/>
          <w:shd w:val="clear" w:color="auto" w:fill="FFFFFF"/>
          <w:lang w:val="en-MY"/>
        </w:rPr>
        <w:t>t command</w:t>
      </w:r>
      <w:r w:rsidRPr="0095576E">
        <w:rPr>
          <w:shd w:val="clear" w:color="auto" w:fill="FFFFFF"/>
          <w:lang w:val="en-MY"/>
        </w:rPr>
        <w:t xml:space="preserve">. Here is a sample trace log output for a complete shipping cycle as shown in </w:t>
      </w:r>
      <w:r w:rsidRPr="0095576E">
        <w:rPr>
          <w:b/>
          <w:bCs/>
          <w:shd w:val="clear" w:color="auto" w:fill="FFFFFF"/>
          <w:lang w:val="en-MY"/>
        </w:rPr>
        <w:t>figure 7</w:t>
      </w:r>
      <w:r w:rsidRPr="0095576E">
        <w:rPr>
          <w:shd w:val="clear" w:color="auto" w:fill="FFFFFF"/>
          <w:lang w:val="en-MY"/>
        </w:rPr>
        <w:t xml:space="preserve"> below:</w:t>
      </w:r>
    </w:p>
    <w:p w14:paraId="785ABF87" w14:textId="77EF9E24" w:rsidR="0095576E" w:rsidRDefault="0095576E" w:rsidP="0085530A">
      <w:pPr>
        <w:keepNext/>
        <w:shd w:val="clear" w:color="auto" w:fill="FFFFFF"/>
        <w:spacing w:after="420" w:line="240" w:lineRule="auto"/>
        <w:rPr>
          <w:rFonts w:asciiTheme="minorHAnsi" w:hAnsiTheme="minorHAnsi" w:cstheme="minorBidi"/>
          <w:szCs w:val="22"/>
        </w:rPr>
      </w:pPr>
      <w:r>
        <w:rPr>
          <w:rFonts w:asciiTheme="majorBidi" w:hAnsiTheme="majorBidi" w:cstheme="majorBidi"/>
          <w:b/>
          <w:bCs/>
          <w:noProof/>
          <w:color w:val="1A1A1A"/>
          <w:sz w:val="36"/>
        </w:rPr>
        <w:drawing>
          <wp:inline distT="0" distB="0" distL="0" distR="0" wp14:anchorId="3EFA297D" wp14:editId="0D0217DC">
            <wp:extent cx="4770120" cy="2457526"/>
            <wp:effectExtent l="0" t="0" r="0" b="0"/>
            <wp:docPr id="3043638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a:extLst>
                        <a:ext uri="{28A0092B-C50C-407E-A947-70E740481C1C}">
                          <a14:useLocalDpi xmlns:a14="http://schemas.microsoft.com/office/drawing/2010/main" val="0"/>
                        </a:ext>
                      </a:extLst>
                    </a:blip>
                    <a:srcRect l="4744" t="8565" r="3078" b="5556"/>
                    <a:stretch>
                      <a:fillRect/>
                    </a:stretch>
                  </pic:blipFill>
                  <pic:spPr bwMode="auto">
                    <a:xfrm>
                      <a:off x="0" y="0"/>
                      <a:ext cx="4773940" cy="2459494"/>
                    </a:xfrm>
                    <a:prstGeom prst="rect">
                      <a:avLst/>
                    </a:prstGeom>
                    <a:noFill/>
                    <a:ln>
                      <a:noFill/>
                    </a:ln>
                  </pic:spPr>
                </pic:pic>
              </a:graphicData>
            </a:graphic>
          </wp:inline>
        </w:drawing>
      </w:r>
    </w:p>
    <w:p w14:paraId="4C72A909" w14:textId="52EAF1DC" w:rsidR="0095576E" w:rsidRDefault="0095576E" w:rsidP="0085530A">
      <w:pPr>
        <w:pStyle w:val="Caption"/>
        <w:jc w:val="center"/>
        <w:rPr>
          <w:rFonts w:asciiTheme="majorBidi" w:hAnsiTheme="majorBidi" w:cstheme="majorBidi"/>
          <w:b/>
          <w:bCs/>
          <w:i w:val="0"/>
          <w:iCs w:val="0"/>
          <w:color w:val="1A1A1A"/>
          <w:sz w:val="24"/>
          <w:szCs w:val="24"/>
        </w:rPr>
      </w:pPr>
      <w:r>
        <w:rPr>
          <w:rFonts w:asciiTheme="majorBidi" w:hAnsiTheme="majorBidi" w:cstheme="majorBidi"/>
          <w:b/>
          <w:bCs/>
          <w:i w:val="0"/>
          <w:iCs w:val="0"/>
          <w:sz w:val="24"/>
          <w:szCs w:val="24"/>
        </w:rPr>
        <w:t xml:space="preserve">Figure </w:t>
      </w:r>
      <w:r>
        <w:rPr>
          <w:rFonts w:asciiTheme="majorBidi" w:hAnsiTheme="majorBidi" w:cstheme="majorBidi"/>
          <w:b/>
          <w:bCs/>
          <w:i w:val="0"/>
          <w:iCs w:val="0"/>
          <w:sz w:val="24"/>
          <w:szCs w:val="24"/>
        </w:rPr>
        <w:fldChar w:fldCharType="begin"/>
      </w:r>
      <w:r>
        <w:rPr>
          <w:rFonts w:asciiTheme="majorBidi" w:hAnsiTheme="majorBidi" w:cstheme="majorBidi"/>
          <w:b/>
          <w:bCs/>
          <w:i w:val="0"/>
          <w:iCs w:val="0"/>
          <w:sz w:val="24"/>
          <w:szCs w:val="24"/>
        </w:rPr>
        <w:instrText xml:space="preserve"> SEQ Figure \* ARABIC </w:instrText>
      </w:r>
      <w:r>
        <w:rPr>
          <w:rFonts w:asciiTheme="majorBidi" w:hAnsiTheme="majorBidi" w:cstheme="majorBidi"/>
          <w:b/>
          <w:bCs/>
          <w:i w:val="0"/>
          <w:iCs w:val="0"/>
          <w:sz w:val="24"/>
          <w:szCs w:val="24"/>
        </w:rPr>
        <w:fldChar w:fldCharType="separate"/>
      </w:r>
      <w:r w:rsidR="00BC21EB">
        <w:rPr>
          <w:rFonts w:asciiTheme="majorBidi" w:hAnsiTheme="majorBidi" w:cstheme="majorBidi"/>
          <w:b/>
          <w:bCs/>
          <w:i w:val="0"/>
          <w:iCs w:val="0"/>
          <w:noProof/>
          <w:sz w:val="24"/>
          <w:szCs w:val="24"/>
        </w:rPr>
        <w:t>7</w:t>
      </w:r>
      <w:r>
        <w:rPr>
          <w:rFonts w:asciiTheme="majorBidi" w:hAnsiTheme="majorBidi" w:cstheme="majorBidi"/>
          <w:b/>
          <w:bCs/>
          <w:i w:val="0"/>
          <w:iCs w:val="0"/>
          <w:sz w:val="24"/>
          <w:szCs w:val="24"/>
        </w:rPr>
        <w:fldChar w:fldCharType="end"/>
      </w:r>
      <w:r>
        <w:rPr>
          <w:rFonts w:asciiTheme="majorBidi" w:hAnsiTheme="majorBidi" w:cstheme="majorBidi"/>
          <w:b/>
          <w:bCs/>
          <w:i w:val="0"/>
          <w:iCs w:val="0"/>
          <w:sz w:val="24"/>
          <w:szCs w:val="24"/>
        </w:rPr>
        <w:t>: t command</w:t>
      </w:r>
    </w:p>
    <w:p w14:paraId="65CB9602" w14:textId="77777777" w:rsidR="0095576E" w:rsidRPr="002B24DD" w:rsidRDefault="0095576E" w:rsidP="0085530A">
      <w:pPr>
        <w:rPr>
          <w:shd w:val="clear" w:color="auto" w:fill="FFFFFF"/>
          <w:lang w:val="en-MY"/>
        </w:rPr>
      </w:pPr>
      <w:r w:rsidRPr="002B24DD">
        <w:rPr>
          <w:shd w:val="clear" w:color="auto" w:fill="FFFFFF"/>
          <w:lang w:val="en-MY"/>
        </w:rPr>
        <w:t xml:space="preserve">Trace messages have the format </w:t>
      </w:r>
      <w:r w:rsidRPr="002B24DD">
        <w:rPr>
          <w:b/>
          <w:bCs/>
          <w:shd w:val="clear" w:color="auto" w:fill="FFFFFF"/>
          <w:lang w:val="en-MY"/>
        </w:rPr>
        <w:t>&lt;timestamp&gt;: &lt;event&gt; &lt;value&gt;.</w:t>
      </w:r>
      <w:r w:rsidRPr="002B24DD">
        <w:rPr>
          <w:shd w:val="clear" w:color="auto" w:fill="FFFFFF"/>
          <w:lang w:val="en-MY"/>
        </w:rPr>
        <w:t xml:space="preserve"> While the timestamp counts the minutes that have passed since the beginning of the charging process. The following table shows the available events and their descriptions:</w:t>
      </w:r>
    </w:p>
    <w:tbl>
      <w:tblPr>
        <w:tblW w:w="9376" w:type="dxa"/>
        <w:tblLook w:val="04A0" w:firstRow="1" w:lastRow="0" w:firstColumn="1" w:lastColumn="0" w:noHBand="0" w:noVBand="1"/>
      </w:tblPr>
      <w:tblGrid>
        <w:gridCol w:w="4688"/>
        <w:gridCol w:w="4688"/>
      </w:tblGrid>
      <w:tr w:rsidR="0095576E" w14:paraId="34B84E78" w14:textId="77777777" w:rsidTr="0095576E">
        <w:trPr>
          <w:trHeight w:val="454"/>
        </w:trPr>
        <w:tc>
          <w:tcPr>
            <w:tcW w:w="4688" w:type="dxa"/>
            <w:hideMark/>
          </w:tcPr>
          <w:p w14:paraId="4E46BF77" w14:textId="77777777" w:rsidR="0095576E" w:rsidRDefault="0095576E" w:rsidP="0085530A">
            <w:pPr>
              <w:spacing w:after="0" w:line="240" w:lineRule="auto"/>
              <w:jc w:val="center"/>
              <w:rPr>
                <w:rFonts w:asciiTheme="majorBidi" w:hAnsiTheme="majorBidi" w:cstheme="majorBidi"/>
                <w:color w:val="FFFFFF" w:themeColor="background1"/>
                <w:sz w:val="32"/>
                <w:szCs w:val="32"/>
              </w:rPr>
            </w:pPr>
            <w:r>
              <w:rPr>
                <w:rFonts w:asciiTheme="majorBidi" w:hAnsiTheme="majorBidi" w:cstheme="majorBidi"/>
                <w:sz w:val="32"/>
                <w:szCs w:val="32"/>
              </w:rPr>
              <w:t>Event</w:t>
            </w:r>
          </w:p>
        </w:tc>
        <w:tc>
          <w:tcPr>
            <w:tcW w:w="4688" w:type="dxa"/>
            <w:hideMark/>
          </w:tcPr>
          <w:p w14:paraId="0B2C11EC" w14:textId="77777777" w:rsidR="0095576E" w:rsidRDefault="0095576E" w:rsidP="0085530A">
            <w:pPr>
              <w:spacing w:after="0" w:line="240" w:lineRule="auto"/>
              <w:jc w:val="center"/>
              <w:rPr>
                <w:rFonts w:asciiTheme="majorBidi" w:hAnsiTheme="majorBidi" w:cstheme="majorBidi"/>
                <w:sz w:val="32"/>
                <w:szCs w:val="32"/>
              </w:rPr>
            </w:pPr>
            <w:r>
              <w:rPr>
                <w:rFonts w:asciiTheme="majorBidi" w:hAnsiTheme="majorBidi" w:cstheme="majorBidi"/>
                <w:sz w:val="32"/>
                <w:szCs w:val="32"/>
              </w:rPr>
              <w:t>Description</w:t>
            </w:r>
          </w:p>
        </w:tc>
      </w:tr>
      <w:tr w:rsidR="0095576E" w:rsidRPr="00C23EEC" w14:paraId="5BDD61DB" w14:textId="77777777" w:rsidTr="0095576E">
        <w:trPr>
          <w:trHeight w:val="454"/>
        </w:trPr>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tcPr>
          <w:p w14:paraId="1DA7333A" w14:textId="77777777" w:rsidR="0095576E" w:rsidRDefault="0095576E" w:rsidP="0085530A"/>
          <w:p w14:paraId="3265058C" w14:textId="77777777" w:rsidR="0095576E" w:rsidRDefault="0095576E" w:rsidP="0085530A">
            <w:pPr>
              <w:rPr>
                <w:b/>
                <w:bCs/>
              </w:rPr>
            </w:pPr>
            <w:r>
              <w:rPr>
                <w:b/>
                <w:bCs/>
              </w:rPr>
              <w:t>*</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68929EA7" w14:textId="77777777" w:rsidR="0095576E" w:rsidRPr="002B24DD" w:rsidRDefault="0095576E" w:rsidP="0085530A">
            <w:pPr>
              <w:rPr>
                <w:b/>
                <w:bCs/>
                <w:lang w:val="en-MY"/>
              </w:rPr>
            </w:pPr>
            <w:r w:rsidRPr="002B24DD">
              <w:rPr>
                <w:b/>
                <w:bCs/>
                <w:lang w:val="en-MY"/>
              </w:rPr>
              <w:t>Beginning of the charging cycle, indicates the maximum battery voltage V</w:t>
            </w:r>
            <w:r w:rsidRPr="002B24DD">
              <w:rPr>
                <w:b/>
                <w:bCs/>
                <w:vertAlign w:val="subscript"/>
                <w:lang w:val="en-MY"/>
              </w:rPr>
              <w:t>max</w:t>
            </w:r>
            <w:r w:rsidRPr="002B24DD">
              <w:rPr>
                <w:b/>
                <w:bCs/>
                <w:lang w:val="en-MY"/>
              </w:rPr>
              <w:t xml:space="preserve"> in V</w:t>
            </w:r>
          </w:p>
        </w:tc>
      </w:tr>
    </w:tbl>
    <w:tbl>
      <w:tblPr>
        <w:tblStyle w:val="GridTable4-Accent3"/>
        <w:tblW w:w="9376" w:type="dxa"/>
        <w:tblInd w:w="0" w:type="dxa"/>
        <w:tblLook w:val="04A0" w:firstRow="1" w:lastRow="0" w:firstColumn="1" w:lastColumn="0" w:noHBand="0" w:noVBand="1"/>
      </w:tblPr>
      <w:tblGrid>
        <w:gridCol w:w="4688"/>
        <w:gridCol w:w="4688"/>
      </w:tblGrid>
      <w:tr w:rsidR="0095576E" w14:paraId="69898626" w14:textId="77777777" w:rsidTr="0095576E">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56FFEBB2" w14:textId="77777777" w:rsidR="0095576E" w:rsidRDefault="0095576E" w:rsidP="0085530A">
            <w:r>
              <w:t>%</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3301DD0A" w14:textId="77777777" w:rsidR="0095576E" w:rsidRDefault="0095576E" w:rsidP="0085530A">
            <w:pPr>
              <w:cnfStyle w:val="100000000000" w:firstRow="1" w:lastRow="0" w:firstColumn="0" w:lastColumn="0" w:oddVBand="0" w:evenVBand="0" w:oddHBand="0" w:evenHBand="0" w:firstRowFirstColumn="0" w:firstRowLastColumn="0" w:lastRowFirstColumn="0" w:lastRowLastColumn="0"/>
            </w:pPr>
            <w:r>
              <w:t>Initial charge state %</w:t>
            </w:r>
          </w:p>
        </w:tc>
      </w:tr>
    </w:tbl>
    <w:tbl>
      <w:tblPr>
        <w:tblW w:w="9376" w:type="dxa"/>
        <w:tblLook w:val="04A0" w:firstRow="1" w:lastRow="0" w:firstColumn="1" w:lastColumn="0" w:noHBand="0" w:noVBand="1"/>
      </w:tblPr>
      <w:tblGrid>
        <w:gridCol w:w="4688"/>
        <w:gridCol w:w="4688"/>
      </w:tblGrid>
      <w:tr w:rsidR="0095576E" w:rsidRPr="00C23EEC" w14:paraId="4432A101" w14:textId="77777777" w:rsidTr="0095576E">
        <w:trPr>
          <w:trHeight w:val="454"/>
        </w:trPr>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tcPr>
          <w:p w14:paraId="5BEC3E83" w14:textId="77777777" w:rsidR="0095576E" w:rsidRDefault="0095576E" w:rsidP="0085530A">
            <w:pPr>
              <w:rPr>
                <w:b/>
                <w:bCs/>
              </w:rPr>
            </w:pPr>
          </w:p>
          <w:p w14:paraId="11271836" w14:textId="77777777" w:rsidR="0095576E" w:rsidRDefault="0095576E" w:rsidP="0085530A">
            <w:pPr>
              <w:rPr>
                <w:b/>
                <w:bCs/>
              </w:rPr>
            </w:pPr>
            <w:r>
              <w:t>T</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23D88352" w14:textId="77777777" w:rsidR="0095576E" w:rsidRPr="002B24DD" w:rsidRDefault="0095576E" w:rsidP="0085530A">
            <w:pPr>
              <w:rPr>
                <w:b/>
                <w:bCs/>
                <w:lang w:val="en-MY"/>
              </w:rPr>
            </w:pPr>
            <w:r w:rsidRPr="002B24DD">
              <w:rPr>
                <w:b/>
                <w:bCs/>
                <w:lang w:val="en-MY"/>
              </w:rPr>
              <w:t xml:space="preserve">Maximum permissible charging time </w:t>
            </w:r>
            <w:proofErr w:type="spellStart"/>
            <w:r w:rsidRPr="002B24DD">
              <w:rPr>
                <w:b/>
                <w:bCs/>
                <w:lang w:val="en-MY"/>
              </w:rPr>
              <w:t>T</w:t>
            </w:r>
            <w:r w:rsidRPr="002B24DD">
              <w:rPr>
                <w:b/>
                <w:bCs/>
                <w:vertAlign w:val="subscript"/>
                <w:lang w:val="en-MY"/>
              </w:rPr>
              <w:t>max</w:t>
            </w:r>
            <w:proofErr w:type="spellEnd"/>
            <w:r w:rsidRPr="002B24DD">
              <w:rPr>
                <w:b/>
                <w:bCs/>
                <w:lang w:val="en-MY"/>
              </w:rPr>
              <w:t xml:space="preserve"> in minutes</w:t>
            </w:r>
          </w:p>
        </w:tc>
      </w:tr>
    </w:tbl>
    <w:tbl>
      <w:tblPr>
        <w:tblStyle w:val="GridTable4-Accent3"/>
        <w:tblW w:w="9376" w:type="dxa"/>
        <w:tblInd w:w="0" w:type="dxa"/>
        <w:tblLook w:val="04A0" w:firstRow="1" w:lastRow="0" w:firstColumn="1" w:lastColumn="0" w:noHBand="0" w:noVBand="1"/>
      </w:tblPr>
      <w:tblGrid>
        <w:gridCol w:w="4688"/>
        <w:gridCol w:w="4688"/>
      </w:tblGrid>
      <w:tr w:rsidR="0095576E" w:rsidRPr="00C23EEC" w14:paraId="1895BAF2" w14:textId="77777777" w:rsidTr="0095576E">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tcPr>
          <w:p w14:paraId="65577063" w14:textId="77777777" w:rsidR="0095576E" w:rsidRDefault="0095576E" w:rsidP="0085530A"/>
          <w:p w14:paraId="667F7BAD" w14:textId="77777777" w:rsidR="0095576E" w:rsidRDefault="0095576E" w:rsidP="0085530A">
            <w:r>
              <w:t>C</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43B88366" w14:textId="77777777" w:rsidR="0095576E" w:rsidRDefault="0095576E" w:rsidP="0085530A">
            <w:pPr>
              <w:cnfStyle w:val="100000000000" w:firstRow="1" w:lastRow="0" w:firstColumn="0" w:lastColumn="0" w:oddVBand="0" w:evenVBand="0" w:oddHBand="0" w:evenHBand="0" w:firstRowFirstColumn="0" w:firstRowLastColumn="0" w:lastRowFirstColumn="0" w:lastRowLastColumn="0"/>
            </w:pPr>
            <w:r>
              <w:t xml:space="preserve">Maximum permissible charging capacity </w:t>
            </w:r>
            <w:proofErr w:type="spellStart"/>
            <w:r>
              <w:t>C</w:t>
            </w:r>
            <w:r>
              <w:rPr>
                <w:vertAlign w:val="subscript"/>
              </w:rPr>
              <w:t>max</w:t>
            </w:r>
            <w:proofErr w:type="spellEnd"/>
            <w:r>
              <w:t xml:space="preserve"> in </w:t>
            </w:r>
            <w:proofErr w:type="spellStart"/>
            <w:r>
              <w:t>mAh</w:t>
            </w:r>
            <w:proofErr w:type="spellEnd"/>
          </w:p>
        </w:tc>
      </w:tr>
    </w:tbl>
    <w:tbl>
      <w:tblPr>
        <w:tblW w:w="9376" w:type="dxa"/>
        <w:tblLook w:val="04A0" w:firstRow="1" w:lastRow="0" w:firstColumn="1" w:lastColumn="0" w:noHBand="0" w:noVBand="1"/>
      </w:tblPr>
      <w:tblGrid>
        <w:gridCol w:w="4688"/>
        <w:gridCol w:w="4688"/>
      </w:tblGrid>
      <w:tr w:rsidR="0095576E" w:rsidRPr="00C23EEC" w14:paraId="6C4027E9" w14:textId="77777777" w:rsidTr="0095576E">
        <w:trPr>
          <w:trHeight w:val="454"/>
        </w:trPr>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4331960E" w14:textId="77777777" w:rsidR="0095576E" w:rsidRDefault="0095576E" w:rsidP="0085530A">
            <w:pPr>
              <w:rPr>
                <w:b/>
                <w:bCs/>
              </w:rPr>
            </w:pPr>
            <w:r>
              <w:t>S</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60565D24" w14:textId="77777777" w:rsidR="0095576E" w:rsidRPr="002B24DD" w:rsidRDefault="0095576E" w:rsidP="0085530A">
            <w:pPr>
              <w:rPr>
                <w:b/>
                <w:bCs/>
                <w:lang w:val="en-MY"/>
              </w:rPr>
            </w:pPr>
            <w:r w:rsidRPr="002B24DD">
              <w:rPr>
                <w:b/>
                <w:bCs/>
                <w:lang w:val="en-MY"/>
              </w:rPr>
              <w:t>Safety charging in progress, I</w:t>
            </w:r>
            <w:r w:rsidRPr="002B24DD">
              <w:rPr>
                <w:b/>
                <w:bCs/>
                <w:vertAlign w:val="subscript"/>
                <w:lang w:val="en-MY"/>
              </w:rPr>
              <w:t>safe</w:t>
            </w:r>
            <w:r w:rsidRPr="002B24DD">
              <w:rPr>
                <w:b/>
                <w:bCs/>
                <w:lang w:val="en-MY"/>
              </w:rPr>
              <w:t xml:space="preserve"> is indicated in mA</w:t>
            </w:r>
          </w:p>
        </w:tc>
      </w:tr>
    </w:tbl>
    <w:tbl>
      <w:tblPr>
        <w:tblStyle w:val="GridTable4-Accent3"/>
        <w:tblW w:w="9376" w:type="dxa"/>
        <w:tblInd w:w="0" w:type="dxa"/>
        <w:tblLook w:val="04A0" w:firstRow="1" w:lastRow="0" w:firstColumn="1" w:lastColumn="0" w:noHBand="0" w:noVBand="1"/>
      </w:tblPr>
      <w:tblGrid>
        <w:gridCol w:w="4688"/>
        <w:gridCol w:w="4688"/>
      </w:tblGrid>
      <w:tr w:rsidR="0095576E" w:rsidRPr="00C23EEC" w14:paraId="049AA1B9" w14:textId="77777777" w:rsidTr="0095576E">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7447FCD1" w14:textId="77777777" w:rsidR="0095576E" w:rsidRDefault="0095576E" w:rsidP="0085530A">
            <w:r>
              <w:t>I</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08BAE2C7" w14:textId="77777777" w:rsidR="0095576E" w:rsidRDefault="0095576E" w:rsidP="0085530A">
            <w:pPr>
              <w:cnfStyle w:val="100000000000" w:firstRow="1" w:lastRow="0" w:firstColumn="0" w:lastColumn="0" w:oddVBand="0" w:evenVBand="0" w:oddHBand="0" w:evenHBand="0" w:firstRowFirstColumn="0" w:firstRowLastColumn="0" w:lastRowFirstColumn="0" w:lastRowLastColumn="0"/>
            </w:pPr>
            <w:r>
              <w:t xml:space="preserve">Normal charge in progress, indicates </w:t>
            </w:r>
            <w:proofErr w:type="spellStart"/>
            <w:r>
              <w:t>I</w:t>
            </w:r>
            <w:r>
              <w:rPr>
                <w:vertAlign w:val="subscript"/>
              </w:rPr>
              <w:t>charge</w:t>
            </w:r>
            <w:proofErr w:type="spellEnd"/>
            <w:r>
              <w:t xml:space="preserve"> in mA</w:t>
            </w:r>
          </w:p>
        </w:tc>
      </w:tr>
    </w:tbl>
    <w:tbl>
      <w:tblPr>
        <w:tblW w:w="9376" w:type="dxa"/>
        <w:tblLook w:val="04A0" w:firstRow="1" w:lastRow="0" w:firstColumn="1" w:lastColumn="0" w:noHBand="0" w:noVBand="1"/>
      </w:tblPr>
      <w:tblGrid>
        <w:gridCol w:w="4688"/>
        <w:gridCol w:w="4688"/>
      </w:tblGrid>
      <w:tr w:rsidR="0095576E" w:rsidRPr="00C23EEC" w14:paraId="7B2367B7" w14:textId="77777777" w:rsidTr="0095576E">
        <w:trPr>
          <w:trHeight w:val="454"/>
        </w:trPr>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3B3AD6E0" w14:textId="77777777" w:rsidR="0095576E" w:rsidRDefault="0095576E" w:rsidP="0085530A">
            <w:pPr>
              <w:rPr>
                <w:b/>
                <w:bCs/>
                <w:color w:val="1A1A1A"/>
                <w:shd w:val="clear" w:color="auto" w:fill="D1D1D1"/>
              </w:rPr>
            </w:pPr>
            <w:r>
              <w:rPr>
                <w:color w:val="1A1A1A"/>
                <w:shd w:val="clear" w:color="auto" w:fill="D1D1D1"/>
              </w:rPr>
              <w:t>v</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5B5230B5" w14:textId="77777777" w:rsidR="0095576E" w:rsidRPr="002B24DD" w:rsidRDefault="0095576E" w:rsidP="0085530A">
            <w:pPr>
              <w:rPr>
                <w:b/>
                <w:bCs/>
                <w:lang w:val="en-MY"/>
              </w:rPr>
            </w:pPr>
            <w:r w:rsidRPr="002B24DD">
              <w:rPr>
                <w:b/>
                <w:bCs/>
                <w:lang w:val="en-MY"/>
              </w:rPr>
              <w:t>Instantaneous battery voltage V=V</w:t>
            </w:r>
            <w:r w:rsidRPr="002B24DD">
              <w:rPr>
                <w:b/>
                <w:bCs/>
                <w:vertAlign w:val="subscript"/>
                <w:lang w:val="en-MY"/>
              </w:rPr>
              <w:t>1</w:t>
            </w:r>
            <w:r w:rsidRPr="002B24DD">
              <w:rPr>
                <w:b/>
                <w:bCs/>
                <w:lang w:val="en-MY"/>
              </w:rPr>
              <w:t>-V</w:t>
            </w:r>
            <w:r w:rsidRPr="002B24DD">
              <w:rPr>
                <w:b/>
                <w:bCs/>
                <w:vertAlign w:val="subscript"/>
                <w:lang w:val="en-MY"/>
              </w:rPr>
              <w:t>2</w:t>
            </w:r>
            <w:r w:rsidRPr="002B24DD">
              <w:rPr>
                <w:b/>
                <w:bCs/>
                <w:lang w:val="en-MY"/>
              </w:rPr>
              <w:t xml:space="preserve"> in mV</w:t>
            </w:r>
          </w:p>
        </w:tc>
      </w:tr>
    </w:tbl>
    <w:tbl>
      <w:tblPr>
        <w:tblStyle w:val="GridTable4-Accent3"/>
        <w:tblW w:w="9376" w:type="dxa"/>
        <w:tblInd w:w="0" w:type="dxa"/>
        <w:tblLook w:val="04A0" w:firstRow="1" w:lastRow="0" w:firstColumn="1" w:lastColumn="0" w:noHBand="0" w:noVBand="1"/>
      </w:tblPr>
      <w:tblGrid>
        <w:gridCol w:w="4688"/>
        <w:gridCol w:w="4688"/>
      </w:tblGrid>
      <w:tr w:rsidR="0095576E" w:rsidRPr="00C23EEC" w14:paraId="3E34165F" w14:textId="77777777" w:rsidTr="0095576E">
        <w:trPr>
          <w:cnfStyle w:val="100000000000" w:firstRow="1" w:lastRow="0" w:firstColumn="0" w:lastColumn="0" w:oddVBand="0" w:evenVBand="0" w:oddHBand="0"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184EE120" w14:textId="77777777" w:rsidR="0095576E" w:rsidRDefault="0095576E" w:rsidP="0085530A">
            <w:proofErr w:type="spellStart"/>
            <w:r>
              <w:t>i</w:t>
            </w:r>
            <w:proofErr w:type="spellEnd"/>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251F5607" w14:textId="77777777" w:rsidR="0095576E" w:rsidRDefault="0095576E" w:rsidP="0085530A">
            <w:pPr>
              <w:cnfStyle w:val="100000000000" w:firstRow="1" w:lastRow="0" w:firstColumn="0" w:lastColumn="0" w:oddVBand="0" w:evenVBand="0" w:oddHBand="0" w:evenHBand="0" w:firstRowFirstColumn="0" w:firstRowLastColumn="0" w:lastRowFirstColumn="0" w:lastRowLastColumn="0"/>
            </w:pPr>
            <w:r>
              <w:t>Instantaneous battery current I in mA</w:t>
            </w:r>
          </w:p>
        </w:tc>
      </w:tr>
    </w:tbl>
    <w:tbl>
      <w:tblPr>
        <w:tblW w:w="9376" w:type="dxa"/>
        <w:tblLook w:val="04A0" w:firstRow="1" w:lastRow="0" w:firstColumn="1" w:lastColumn="0" w:noHBand="0" w:noVBand="1"/>
      </w:tblPr>
      <w:tblGrid>
        <w:gridCol w:w="4688"/>
        <w:gridCol w:w="4688"/>
      </w:tblGrid>
      <w:tr w:rsidR="0095576E" w:rsidRPr="00C23EEC" w14:paraId="7951DE71" w14:textId="77777777" w:rsidTr="0095576E">
        <w:trPr>
          <w:trHeight w:val="454"/>
        </w:trPr>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tcPr>
          <w:p w14:paraId="6F4B0D74" w14:textId="77777777" w:rsidR="0095576E" w:rsidRPr="002B24DD" w:rsidRDefault="0095576E" w:rsidP="0085530A">
            <w:pPr>
              <w:rPr>
                <w:b/>
                <w:bCs/>
                <w:lang w:val="en-MY"/>
              </w:rPr>
            </w:pPr>
          </w:p>
          <w:p w14:paraId="2D501E44" w14:textId="77777777" w:rsidR="0095576E" w:rsidRDefault="0095576E" w:rsidP="0085530A">
            <w:pPr>
              <w:rPr>
                <w:b/>
                <w:bCs/>
              </w:rPr>
            </w:pPr>
            <w:r>
              <w:t>F</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75A5EBBE" w14:textId="77777777" w:rsidR="0095576E" w:rsidRPr="002B24DD" w:rsidRDefault="0095576E" w:rsidP="0085530A">
            <w:pPr>
              <w:rPr>
                <w:b/>
                <w:bCs/>
                <w:lang w:val="en-MY"/>
              </w:rPr>
            </w:pPr>
            <w:r w:rsidRPr="002B24DD">
              <w:rPr>
                <w:b/>
                <w:bCs/>
                <w:lang w:val="en-MY"/>
              </w:rPr>
              <w:t xml:space="preserve">Battery full, indicates the end-of-charge condition (1 = </w:t>
            </w:r>
            <w:proofErr w:type="spellStart"/>
            <w:r w:rsidRPr="002B24DD">
              <w:rPr>
                <w:b/>
                <w:bCs/>
                <w:lang w:val="en-MY"/>
              </w:rPr>
              <w:t>I</w:t>
            </w:r>
            <w:r w:rsidRPr="002B24DD">
              <w:rPr>
                <w:b/>
                <w:bCs/>
                <w:vertAlign w:val="subscript"/>
                <w:lang w:val="en-MY"/>
              </w:rPr>
              <w:t>full</w:t>
            </w:r>
            <w:proofErr w:type="spellEnd"/>
            <w:r w:rsidRPr="002B24DD">
              <w:rPr>
                <w:b/>
                <w:bCs/>
                <w:lang w:val="en-MY"/>
              </w:rPr>
              <w:t xml:space="preserve"> reached, 2 = </w:t>
            </w:r>
            <w:proofErr w:type="spellStart"/>
            <w:r w:rsidRPr="002B24DD">
              <w:rPr>
                <w:b/>
                <w:bCs/>
                <w:lang w:val="en-MY"/>
              </w:rPr>
              <w:t>C</w:t>
            </w:r>
            <w:r w:rsidRPr="002B24DD">
              <w:rPr>
                <w:b/>
                <w:bCs/>
                <w:vertAlign w:val="subscript"/>
                <w:lang w:val="en-MY"/>
              </w:rPr>
              <w:t>max</w:t>
            </w:r>
            <w:proofErr w:type="spellEnd"/>
            <w:r w:rsidRPr="002B24DD">
              <w:rPr>
                <w:b/>
                <w:bCs/>
                <w:lang w:val="en-MY"/>
              </w:rPr>
              <w:t xml:space="preserve"> reached, 3 = </w:t>
            </w:r>
            <w:proofErr w:type="spellStart"/>
            <w:r w:rsidRPr="002B24DD">
              <w:rPr>
                <w:b/>
                <w:bCs/>
                <w:lang w:val="en-MY"/>
              </w:rPr>
              <w:t>T</w:t>
            </w:r>
            <w:r w:rsidRPr="002B24DD">
              <w:rPr>
                <w:b/>
                <w:bCs/>
                <w:vertAlign w:val="subscript"/>
                <w:lang w:val="en-MY"/>
              </w:rPr>
              <w:t>max</w:t>
            </w:r>
            <w:proofErr w:type="spellEnd"/>
            <w:r w:rsidRPr="002B24DD">
              <w:rPr>
                <w:b/>
                <w:bCs/>
                <w:lang w:val="en-MY"/>
              </w:rPr>
              <w:t xml:space="preserve"> reached)</w:t>
            </w:r>
          </w:p>
        </w:tc>
      </w:tr>
    </w:tbl>
    <w:tbl>
      <w:tblPr>
        <w:tblStyle w:val="GridTable4-Accent3"/>
        <w:tblW w:w="9376" w:type="dxa"/>
        <w:tblInd w:w="0" w:type="dxa"/>
        <w:tblLook w:val="04A0" w:firstRow="1" w:lastRow="0" w:firstColumn="1" w:lastColumn="0" w:noHBand="0" w:noVBand="1"/>
      </w:tblPr>
      <w:tblGrid>
        <w:gridCol w:w="4688"/>
        <w:gridCol w:w="4688"/>
      </w:tblGrid>
      <w:tr w:rsidR="0095576E" w:rsidRPr="00C23EEC" w14:paraId="03CF7938" w14:textId="77777777" w:rsidTr="0095576E">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54CF9028" w14:textId="77777777" w:rsidR="0095576E" w:rsidRDefault="0095576E" w:rsidP="0085530A">
            <w:r>
              <w:t>t</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39DA3928" w14:textId="77777777" w:rsidR="0095576E" w:rsidRDefault="0095576E" w:rsidP="0085530A">
            <w:pPr>
              <w:cnfStyle w:val="100000000000" w:firstRow="1" w:lastRow="0" w:firstColumn="0" w:lastColumn="0" w:oddVBand="0" w:evenVBand="0" w:oddHBand="0" w:evenHBand="0" w:firstRowFirstColumn="0" w:firstRowLastColumn="0" w:lastRowFirstColumn="0" w:lastRowLastColumn="0"/>
            </w:pPr>
            <w:r>
              <w:t>Actual charging time T in minutes</w:t>
            </w:r>
          </w:p>
        </w:tc>
      </w:tr>
    </w:tbl>
    <w:tbl>
      <w:tblPr>
        <w:tblW w:w="9376" w:type="dxa"/>
        <w:tblLook w:val="04A0" w:firstRow="1" w:lastRow="0" w:firstColumn="1" w:lastColumn="0" w:noHBand="0" w:noVBand="1"/>
      </w:tblPr>
      <w:tblGrid>
        <w:gridCol w:w="4688"/>
        <w:gridCol w:w="4688"/>
      </w:tblGrid>
      <w:tr w:rsidR="0095576E" w:rsidRPr="00C23EEC" w14:paraId="11C9EFEA" w14:textId="77777777" w:rsidTr="0095576E">
        <w:trPr>
          <w:trHeight w:val="454"/>
        </w:trPr>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496A09F9" w14:textId="77777777" w:rsidR="0095576E" w:rsidRDefault="0095576E" w:rsidP="0085530A">
            <w:pPr>
              <w:rPr>
                <w:b/>
                <w:bCs/>
              </w:rPr>
            </w:pPr>
            <w:r>
              <w:t>c</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040D6AE1" w14:textId="77777777" w:rsidR="0095576E" w:rsidRPr="002B24DD" w:rsidRDefault="0095576E" w:rsidP="0085530A">
            <w:pPr>
              <w:rPr>
                <w:b/>
                <w:bCs/>
                <w:lang w:val="en-MY"/>
              </w:rPr>
            </w:pPr>
            <w:r w:rsidRPr="002B24DD">
              <w:rPr>
                <w:b/>
                <w:bCs/>
                <w:lang w:val="en-MY"/>
              </w:rPr>
              <w:t>Actual charged capacity C in mA</w:t>
            </w:r>
          </w:p>
        </w:tc>
      </w:tr>
    </w:tbl>
    <w:tbl>
      <w:tblPr>
        <w:tblStyle w:val="GridTable4-Accent3"/>
        <w:tblW w:w="9376" w:type="dxa"/>
        <w:tblInd w:w="0" w:type="dxa"/>
        <w:tblLook w:val="04A0" w:firstRow="1" w:lastRow="0" w:firstColumn="1" w:lastColumn="0" w:noHBand="0" w:noVBand="1"/>
      </w:tblPr>
      <w:tblGrid>
        <w:gridCol w:w="4688"/>
        <w:gridCol w:w="4688"/>
      </w:tblGrid>
      <w:tr w:rsidR="0095576E" w:rsidRPr="00C23EEC" w14:paraId="3D9E62E2" w14:textId="77777777" w:rsidTr="0095576E">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tcPr>
          <w:p w14:paraId="0B05A400" w14:textId="77777777" w:rsidR="0095576E" w:rsidRDefault="0095576E" w:rsidP="0085530A"/>
          <w:p w14:paraId="72714C1E" w14:textId="77777777" w:rsidR="0095576E" w:rsidRDefault="0095576E" w:rsidP="0085530A">
            <w:r>
              <w:t>E</w:t>
            </w:r>
          </w:p>
        </w:tc>
        <w:tc>
          <w:tcPr>
            <w:tcW w:w="4688" w:type="dxa"/>
            <w:tc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tcBorders>
            <w:hideMark/>
          </w:tcPr>
          <w:p w14:paraId="7F821CF8" w14:textId="77777777" w:rsidR="0095576E" w:rsidRDefault="0095576E" w:rsidP="0085530A">
            <w:pPr>
              <w:cnfStyle w:val="100000000000" w:firstRow="1" w:lastRow="0" w:firstColumn="0" w:lastColumn="0" w:oddVBand="0" w:evenVBand="0" w:oddHBand="0" w:evenHBand="0" w:firstRowFirstColumn="0" w:firstRowLastColumn="0" w:lastRowFirstColumn="0" w:lastRowLastColumn="0"/>
            </w:pPr>
            <w:r>
              <w:t>Error (1 = over-volt, 2 = under-volt, 3 = open-circuit, 99 = CRC fail)</w:t>
            </w:r>
          </w:p>
        </w:tc>
      </w:tr>
    </w:tbl>
    <w:p w14:paraId="00445DA2" w14:textId="35C67F4A" w:rsidR="0095576E" w:rsidRDefault="0095576E" w:rsidP="0085530A">
      <w:pPr>
        <w:pStyle w:val="Caption"/>
        <w:jc w:val="center"/>
        <w:rPr>
          <w:rFonts w:asciiTheme="majorBidi" w:hAnsiTheme="majorBidi" w:cstheme="majorBidi"/>
          <w:b/>
          <w:bCs/>
          <w:i w:val="0"/>
          <w:iCs w:val="0"/>
          <w:color w:val="1A1A1A"/>
          <w:sz w:val="24"/>
          <w:szCs w:val="24"/>
          <w:shd w:val="clear" w:color="auto" w:fill="FFFFFF"/>
        </w:rPr>
      </w:pPr>
      <w:r>
        <w:rPr>
          <w:rFonts w:asciiTheme="majorBidi" w:hAnsiTheme="majorBidi" w:cstheme="majorBidi"/>
          <w:b/>
          <w:bCs/>
          <w:i w:val="0"/>
          <w:iCs w:val="0"/>
          <w:sz w:val="24"/>
          <w:szCs w:val="24"/>
        </w:rPr>
        <w:t xml:space="preserve">Table </w:t>
      </w:r>
      <w:r>
        <w:rPr>
          <w:rFonts w:asciiTheme="majorBidi" w:hAnsiTheme="majorBidi" w:cstheme="majorBidi"/>
          <w:b/>
          <w:bCs/>
          <w:i w:val="0"/>
          <w:iCs w:val="0"/>
          <w:sz w:val="24"/>
          <w:szCs w:val="24"/>
        </w:rPr>
        <w:fldChar w:fldCharType="begin"/>
      </w:r>
      <w:r>
        <w:rPr>
          <w:rFonts w:asciiTheme="majorBidi" w:hAnsiTheme="majorBidi" w:cstheme="majorBidi"/>
          <w:b/>
          <w:bCs/>
          <w:i w:val="0"/>
          <w:iCs w:val="0"/>
          <w:sz w:val="24"/>
          <w:szCs w:val="24"/>
        </w:rPr>
        <w:instrText xml:space="preserve"> SEQ Table \* ARABIC </w:instrText>
      </w:r>
      <w:r>
        <w:rPr>
          <w:rFonts w:asciiTheme="majorBidi" w:hAnsiTheme="majorBidi" w:cstheme="majorBidi"/>
          <w:b/>
          <w:bCs/>
          <w:i w:val="0"/>
          <w:iCs w:val="0"/>
          <w:sz w:val="24"/>
          <w:szCs w:val="24"/>
        </w:rPr>
        <w:fldChar w:fldCharType="separate"/>
      </w:r>
      <w:r w:rsidR="00BC21EB">
        <w:rPr>
          <w:rFonts w:asciiTheme="majorBidi" w:hAnsiTheme="majorBidi" w:cstheme="majorBidi"/>
          <w:b/>
          <w:bCs/>
          <w:i w:val="0"/>
          <w:iCs w:val="0"/>
          <w:noProof/>
          <w:sz w:val="24"/>
          <w:szCs w:val="24"/>
        </w:rPr>
        <w:t>5</w:t>
      </w:r>
      <w:r>
        <w:rPr>
          <w:rFonts w:asciiTheme="majorBidi" w:hAnsiTheme="majorBidi" w:cstheme="majorBidi"/>
          <w:b/>
          <w:bCs/>
          <w:i w:val="0"/>
          <w:iCs w:val="0"/>
          <w:sz w:val="24"/>
          <w:szCs w:val="24"/>
        </w:rPr>
        <w:fldChar w:fldCharType="end"/>
      </w:r>
      <w:r>
        <w:rPr>
          <w:rFonts w:asciiTheme="majorBidi" w:hAnsiTheme="majorBidi" w:cstheme="majorBidi"/>
          <w:b/>
          <w:bCs/>
          <w:i w:val="0"/>
          <w:iCs w:val="0"/>
          <w:sz w:val="24"/>
          <w:szCs w:val="24"/>
        </w:rPr>
        <w:t>: Available events and descriptions</w:t>
      </w:r>
    </w:p>
    <w:p w14:paraId="59C8C80C" w14:textId="443BA045" w:rsidR="0095576E" w:rsidRPr="0095576E" w:rsidRDefault="0095576E" w:rsidP="0085530A">
      <w:pPr>
        <w:pStyle w:val="Heading4"/>
        <w:rPr>
          <w:shd w:val="clear" w:color="auto" w:fill="FFFFFF"/>
          <w:lang w:val="en-MY"/>
        </w:rPr>
      </w:pPr>
      <w:r w:rsidRPr="0095576E">
        <w:rPr>
          <w:shd w:val="clear" w:color="auto" w:fill="FFFFFF"/>
          <w:lang w:val="en-MY"/>
        </w:rPr>
        <w:t>Download:</w:t>
      </w:r>
    </w:p>
    <w:p w14:paraId="06AF570C" w14:textId="77777777" w:rsidR="0095576E" w:rsidRPr="0095576E" w:rsidRDefault="0095576E" w:rsidP="005A63FE">
      <w:pPr>
        <w:rPr>
          <w:shd w:val="clear" w:color="auto" w:fill="FFFFFF"/>
          <w:lang w:val="en-MY"/>
        </w:rPr>
      </w:pPr>
      <w:r w:rsidRPr="0095576E">
        <w:rPr>
          <w:shd w:val="clear" w:color="auto" w:fill="FFFFFF"/>
          <w:lang w:val="en-MY"/>
        </w:rPr>
        <w:t xml:space="preserve">Below you can find </w:t>
      </w:r>
      <w:r w:rsidRPr="0095576E">
        <w:rPr>
          <w:b/>
          <w:bCs/>
          <w:shd w:val="clear" w:color="auto" w:fill="FFFFFF"/>
          <w:lang w:val="en-MY"/>
        </w:rPr>
        <w:t>GitHub download links</w:t>
      </w:r>
      <w:r w:rsidRPr="0095576E">
        <w:rPr>
          <w:shd w:val="clear" w:color="auto" w:fill="FFFFFF"/>
          <w:lang w:val="en-MY"/>
        </w:rPr>
        <w:t xml:space="preserve"> for the </w:t>
      </w:r>
      <w:r w:rsidRPr="0095576E">
        <w:rPr>
          <w:b/>
          <w:bCs/>
          <w:shd w:val="clear" w:color="auto" w:fill="FFFFFF"/>
          <w:lang w:val="en-MY"/>
        </w:rPr>
        <w:t>Arduino</w:t>
      </w:r>
      <w:r w:rsidRPr="0095576E">
        <w:rPr>
          <w:shd w:val="clear" w:color="auto" w:fill="FFFFFF"/>
          <w:lang w:val="en-MY"/>
        </w:rPr>
        <w:t xml:space="preserve"> </w:t>
      </w:r>
      <w:r w:rsidRPr="0095576E">
        <w:rPr>
          <w:b/>
          <w:bCs/>
          <w:shd w:val="clear" w:color="auto" w:fill="FFFFFF"/>
          <w:lang w:val="en-MY"/>
        </w:rPr>
        <w:t>firmware</w:t>
      </w:r>
      <w:r w:rsidRPr="0095576E">
        <w:rPr>
          <w:shd w:val="clear" w:color="auto" w:fill="FFFFFF"/>
          <w:lang w:val="en-MY"/>
        </w:rPr>
        <w:t xml:space="preserve"> </w:t>
      </w:r>
      <w:r w:rsidRPr="0095576E">
        <w:rPr>
          <w:b/>
          <w:bCs/>
          <w:shd w:val="clear" w:color="auto" w:fill="FFFFFF"/>
          <w:lang w:val="en-MY"/>
        </w:rPr>
        <w:t>source</w:t>
      </w:r>
      <w:r w:rsidRPr="0095576E">
        <w:rPr>
          <w:shd w:val="clear" w:color="auto" w:fill="FFFFFF"/>
          <w:lang w:val="en-MY"/>
        </w:rPr>
        <w:t xml:space="preserve"> </w:t>
      </w:r>
      <w:r w:rsidRPr="0095576E">
        <w:rPr>
          <w:b/>
          <w:bCs/>
          <w:shd w:val="clear" w:color="auto" w:fill="FFFFFF"/>
          <w:lang w:val="en-MY"/>
        </w:rPr>
        <w:t>code</w:t>
      </w:r>
      <w:r w:rsidRPr="0095576E">
        <w:rPr>
          <w:shd w:val="clear" w:color="auto" w:fill="FFFFFF"/>
          <w:lang w:val="en-MY"/>
        </w:rPr>
        <w:t xml:space="preserve">, </w:t>
      </w:r>
      <w:r w:rsidRPr="0095576E">
        <w:rPr>
          <w:b/>
          <w:bCs/>
          <w:shd w:val="clear" w:color="auto" w:fill="FFFFFF"/>
          <w:lang w:val="en-MY"/>
        </w:rPr>
        <w:t>Eagle</w:t>
      </w:r>
      <w:r w:rsidRPr="0095576E">
        <w:rPr>
          <w:shd w:val="clear" w:color="auto" w:fill="FFFFFF"/>
          <w:lang w:val="en-MY"/>
        </w:rPr>
        <w:t xml:space="preserve"> </w:t>
      </w:r>
      <w:r w:rsidRPr="0095576E">
        <w:rPr>
          <w:b/>
          <w:bCs/>
          <w:shd w:val="clear" w:color="auto" w:fill="FFFFFF"/>
          <w:lang w:val="en-MY"/>
        </w:rPr>
        <w:t>schematic</w:t>
      </w:r>
      <w:r w:rsidRPr="0095576E">
        <w:rPr>
          <w:shd w:val="clear" w:color="auto" w:fill="FFFFFF"/>
          <w:lang w:val="en-MY"/>
        </w:rPr>
        <w:t xml:space="preserve"> </w:t>
      </w:r>
      <w:r w:rsidRPr="0095576E">
        <w:rPr>
          <w:b/>
          <w:bCs/>
          <w:shd w:val="clear" w:color="auto" w:fill="FFFFFF"/>
          <w:lang w:val="en-MY"/>
        </w:rPr>
        <w:t>source</w:t>
      </w:r>
      <w:r w:rsidRPr="0095576E">
        <w:rPr>
          <w:shd w:val="clear" w:color="auto" w:fill="FFFFFF"/>
          <w:lang w:val="en-MY"/>
        </w:rPr>
        <w:t xml:space="preserve"> </w:t>
      </w:r>
      <w:r w:rsidRPr="0095576E">
        <w:rPr>
          <w:b/>
          <w:bCs/>
          <w:shd w:val="clear" w:color="auto" w:fill="FFFFFF"/>
          <w:lang w:val="en-MY"/>
        </w:rPr>
        <w:t>files</w:t>
      </w:r>
      <w:r w:rsidRPr="0095576E">
        <w:rPr>
          <w:shd w:val="clear" w:color="auto" w:fill="FFFFFF"/>
          <w:lang w:val="en-MY"/>
        </w:rPr>
        <w:t xml:space="preserve"> and bill of material. All of the source code is distributed under the </w:t>
      </w:r>
      <w:r w:rsidRPr="0095576E">
        <w:rPr>
          <w:b/>
          <w:bCs/>
          <w:shd w:val="clear" w:color="auto" w:fill="FFFFFF"/>
          <w:lang w:val="en-MY"/>
        </w:rPr>
        <w:t>GNU</w:t>
      </w:r>
      <w:r w:rsidRPr="0095576E">
        <w:rPr>
          <w:shd w:val="clear" w:color="auto" w:fill="FFFFFF"/>
          <w:lang w:val="en-MY"/>
        </w:rPr>
        <w:t xml:space="preserve"> </w:t>
      </w:r>
      <w:r w:rsidRPr="0095576E">
        <w:rPr>
          <w:b/>
          <w:bCs/>
          <w:shd w:val="clear" w:color="auto" w:fill="FFFFFF"/>
          <w:lang w:val="en-MY"/>
        </w:rPr>
        <w:t>General</w:t>
      </w:r>
      <w:r w:rsidRPr="0095576E">
        <w:rPr>
          <w:shd w:val="clear" w:color="auto" w:fill="FFFFFF"/>
          <w:lang w:val="en-MY"/>
        </w:rPr>
        <w:t xml:space="preserve"> </w:t>
      </w:r>
      <w:r w:rsidRPr="0095576E">
        <w:rPr>
          <w:b/>
          <w:bCs/>
          <w:shd w:val="clear" w:color="auto" w:fill="FFFFFF"/>
          <w:lang w:val="en-MY"/>
        </w:rPr>
        <w:t>Public</w:t>
      </w:r>
      <w:r w:rsidRPr="0095576E">
        <w:rPr>
          <w:shd w:val="clear" w:color="auto" w:fill="FFFFFF"/>
          <w:lang w:val="en-MY"/>
        </w:rPr>
        <w:t xml:space="preserve"> </w:t>
      </w:r>
      <w:r w:rsidRPr="0095576E">
        <w:rPr>
          <w:b/>
          <w:bCs/>
          <w:shd w:val="clear" w:color="auto" w:fill="FFFFFF"/>
          <w:lang w:val="en-MY"/>
        </w:rPr>
        <w:t>License</w:t>
      </w:r>
      <w:r w:rsidRPr="0095576E">
        <w:rPr>
          <w:shd w:val="clear" w:color="auto" w:fill="FFFFFF"/>
          <w:lang w:val="en-MY"/>
        </w:rPr>
        <w:t xml:space="preserve"> </w:t>
      </w:r>
      <w:r w:rsidRPr="0095576E">
        <w:rPr>
          <w:b/>
          <w:bCs/>
          <w:shd w:val="clear" w:color="auto" w:fill="FFFFFF"/>
          <w:lang w:val="en-MY"/>
        </w:rPr>
        <w:t>v3.0</w:t>
      </w:r>
      <w:r w:rsidRPr="0095576E">
        <w:rPr>
          <w:shd w:val="clear" w:color="auto" w:fill="FFFFFF"/>
          <w:lang w:val="en-MY"/>
        </w:rPr>
        <w:t>.</w:t>
      </w:r>
      <w:r w:rsidRPr="0095576E">
        <w:rPr>
          <w:shd w:val="clear" w:color="auto" w:fill="FFFFFF"/>
          <w:lang w:val="en-MY"/>
        </w:rPr>
        <w:tab/>
      </w:r>
    </w:p>
    <w:p w14:paraId="0FAB0B54" w14:textId="77777777" w:rsidR="0095576E" w:rsidRPr="0095576E" w:rsidRDefault="0095576E" w:rsidP="005A63FE">
      <w:pPr>
        <w:rPr>
          <w:shd w:val="clear" w:color="auto" w:fill="FFFFFF"/>
          <w:lang w:val="en-MY"/>
        </w:rPr>
      </w:pPr>
      <w:r w:rsidRPr="0095576E">
        <w:rPr>
          <w:shd w:val="clear" w:color="auto" w:fill="FFFFFF"/>
          <w:lang w:val="en-MY"/>
        </w:rPr>
        <w:t xml:space="preserve">Please note that the current implementation uses the watchdog timer functionality which requires the customized </w:t>
      </w:r>
      <w:r w:rsidRPr="0095576E">
        <w:rPr>
          <w:b/>
          <w:bCs/>
          <w:shd w:val="clear" w:color="auto" w:fill="FFFFFF"/>
          <w:lang w:val="en-MY"/>
        </w:rPr>
        <w:t xml:space="preserve">Arduino </w:t>
      </w:r>
      <w:r w:rsidRPr="0095576E">
        <w:rPr>
          <w:shd w:val="clear" w:color="auto" w:fill="FFFFFF"/>
          <w:lang w:val="en-MY"/>
        </w:rPr>
        <w:t xml:space="preserve">bootloader found under the </w:t>
      </w:r>
      <w:r w:rsidRPr="0095576E">
        <w:rPr>
          <w:b/>
          <w:bCs/>
          <w:shd w:val="clear" w:color="auto" w:fill="FFFFFF"/>
          <w:lang w:val="en-MY"/>
        </w:rPr>
        <w:t>link</w:t>
      </w:r>
      <w:r w:rsidRPr="0095576E">
        <w:rPr>
          <w:shd w:val="clear" w:color="auto" w:fill="FFFFFF"/>
          <w:lang w:val="en-MY"/>
        </w:rPr>
        <w:t xml:space="preserve"> below. For more details, please follow the installation instructions found within the </w:t>
      </w:r>
      <w:r w:rsidRPr="0095576E">
        <w:rPr>
          <w:b/>
          <w:bCs/>
          <w:shd w:val="clear" w:color="auto" w:fill="FFFFFF"/>
          <w:lang w:val="en-MY"/>
        </w:rPr>
        <w:t>README file</w:t>
      </w:r>
      <w:r w:rsidRPr="0095576E">
        <w:rPr>
          <w:shd w:val="clear" w:color="auto" w:fill="FFFFFF"/>
          <w:lang w:val="en-MY"/>
        </w:rPr>
        <w:t xml:space="preserve"> on </w:t>
      </w:r>
      <w:r w:rsidRPr="0095576E">
        <w:rPr>
          <w:b/>
          <w:bCs/>
          <w:shd w:val="clear" w:color="auto" w:fill="FFFFFF"/>
          <w:lang w:val="en-MY"/>
        </w:rPr>
        <w:t>GitHub</w:t>
      </w:r>
      <w:r w:rsidRPr="0095576E">
        <w:rPr>
          <w:shd w:val="clear" w:color="auto" w:fill="FFFFFF"/>
          <w:lang w:val="en-MY"/>
        </w:rPr>
        <w:t>.</w:t>
      </w:r>
    </w:p>
    <w:p w14:paraId="2FDE5030" w14:textId="341AD185" w:rsidR="0095576E" w:rsidRPr="0095576E" w:rsidRDefault="0095576E" w:rsidP="0095576E">
      <w:pPr>
        <w:pStyle w:val="NormalWeb"/>
        <w:shd w:val="clear" w:color="auto" w:fill="FFFFFF"/>
        <w:spacing w:before="0" w:beforeAutospacing="0" w:after="420" w:afterAutospacing="0"/>
        <w:rPr>
          <w:rFonts w:ascii="Merriweather" w:hAnsi="Merriweather"/>
          <w:color w:val="1A1A1A"/>
          <w:lang w:val="en-MY"/>
        </w:rPr>
      </w:pPr>
      <w:hyperlink r:id="rId147" w:tgtFrame="_blank" w:history="1">
        <w:r w:rsidRPr="0095576E">
          <w:rPr>
            <w:rStyle w:val="Hyperlink"/>
            <w:rFonts w:ascii="Merriweather" w:hAnsi="Merriweather"/>
            <w:color w:val="007ACC"/>
            <w:lang w:val="en-MY"/>
          </w:rPr>
          <w:t>Customized Arduino Bootloader</w:t>
        </w:r>
      </w:hyperlink>
    </w:p>
    <w:p w14:paraId="7EB6FD87" w14:textId="77777777" w:rsidR="0095576E" w:rsidRPr="0095576E" w:rsidRDefault="0095576E" w:rsidP="0095576E">
      <w:pPr>
        <w:pStyle w:val="NormalWeb"/>
        <w:shd w:val="clear" w:color="auto" w:fill="FFFFFF"/>
        <w:spacing w:before="0" w:beforeAutospacing="0" w:after="420" w:afterAutospacing="0"/>
        <w:rPr>
          <w:rFonts w:ascii="Merriweather" w:hAnsi="Merriweather"/>
          <w:color w:val="1A1A1A"/>
          <w:lang w:val="en-MY"/>
        </w:rPr>
      </w:pPr>
      <w:hyperlink r:id="rId148" w:tgtFrame="_blank" w:history="1">
        <w:r w:rsidRPr="0095576E">
          <w:rPr>
            <w:rStyle w:val="Hyperlink"/>
            <w:rFonts w:ascii="Merriweather" w:hAnsi="Merriweather"/>
            <w:color w:val="007ACC"/>
            <w:lang w:val="en-MY"/>
          </w:rPr>
          <w:t>Lithium-Ion Charger Firmware</w:t>
        </w:r>
      </w:hyperlink>
    </w:p>
    <w:p w14:paraId="4D2917CF" w14:textId="77777777" w:rsidR="0095576E" w:rsidRPr="0095576E" w:rsidRDefault="0095576E" w:rsidP="0095576E">
      <w:pPr>
        <w:pStyle w:val="NormalWeb"/>
        <w:shd w:val="clear" w:color="auto" w:fill="FFFFFF"/>
        <w:spacing w:before="0" w:beforeAutospacing="0" w:after="420" w:afterAutospacing="0"/>
        <w:rPr>
          <w:rFonts w:ascii="Merriweather" w:hAnsi="Merriweather"/>
          <w:color w:val="1A1A1A"/>
          <w:lang w:val="en-MY"/>
        </w:rPr>
      </w:pPr>
      <w:hyperlink r:id="rId149" w:tgtFrame="_blank" w:history="1">
        <w:r w:rsidRPr="0095576E">
          <w:rPr>
            <w:rStyle w:val="Hyperlink"/>
            <w:rFonts w:ascii="Merriweather" w:hAnsi="Merriweather"/>
            <w:color w:val="007ACC"/>
            <w:lang w:val="en-MY"/>
          </w:rPr>
          <w:t>Eagle Schematic Source Files</w:t>
        </w:r>
      </w:hyperlink>
    </w:p>
    <w:p w14:paraId="3C832C1A" w14:textId="77777777" w:rsidR="0095576E" w:rsidRPr="0095576E" w:rsidRDefault="0095576E" w:rsidP="0095576E">
      <w:pPr>
        <w:pStyle w:val="NormalWeb"/>
        <w:shd w:val="clear" w:color="auto" w:fill="FFFFFF"/>
        <w:spacing w:before="0" w:beforeAutospacing="0" w:after="0" w:afterAutospacing="0"/>
        <w:rPr>
          <w:rFonts w:ascii="Merriweather" w:hAnsi="Merriweather"/>
          <w:color w:val="1A1A1A"/>
          <w:lang w:val="en-MY"/>
        </w:rPr>
      </w:pPr>
      <w:hyperlink r:id="rId150" w:tgtFrame="_blank" w:history="1">
        <w:r w:rsidRPr="0095576E">
          <w:rPr>
            <w:rStyle w:val="Hyperlink"/>
            <w:rFonts w:ascii="Merriweather" w:hAnsi="Merriweather"/>
            <w:color w:val="007ACC"/>
            <w:lang w:val="en-MY"/>
          </w:rPr>
          <w:t>Bill of Material</w:t>
        </w:r>
      </w:hyperlink>
    </w:p>
    <w:p w14:paraId="0F3FBB5D" w14:textId="77777777" w:rsidR="0095576E" w:rsidRPr="0095576E" w:rsidRDefault="0095576E" w:rsidP="0095576E">
      <w:pPr>
        <w:shd w:val="clear" w:color="auto" w:fill="FFFFFF"/>
        <w:spacing w:after="420" w:line="240" w:lineRule="auto"/>
        <w:ind w:firstLine="720"/>
        <w:rPr>
          <w:rFonts w:asciiTheme="majorBidi" w:hAnsiTheme="majorBidi" w:cstheme="majorBidi"/>
          <w:color w:val="1A1A1A"/>
          <w:sz w:val="24"/>
          <w:szCs w:val="24"/>
          <w:shd w:val="clear" w:color="auto" w:fill="FFFFFF"/>
          <w:lang w:val="en-MY"/>
        </w:rPr>
      </w:pPr>
    </w:p>
    <w:p w14:paraId="449D1C26" w14:textId="77777777" w:rsidR="004735DA" w:rsidRDefault="004735DA" w:rsidP="004735DA">
      <w:pPr>
        <w:rPr>
          <w:lang w:val="en-MY"/>
        </w:rPr>
      </w:pPr>
    </w:p>
    <w:p w14:paraId="524E85E9" w14:textId="77777777" w:rsidR="004735DA" w:rsidRDefault="004735DA" w:rsidP="004735DA">
      <w:pPr>
        <w:rPr>
          <w:lang w:val="en-MY"/>
        </w:rPr>
        <w:sectPr w:rsidR="004735DA" w:rsidSect="00324D31">
          <w:pgSz w:w="11907" w:h="16839" w:code="9"/>
          <w:pgMar w:top="1134" w:right="1134" w:bottom="1134" w:left="1134" w:header="709" w:footer="709" w:gutter="0"/>
          <w:cols w:space="708"/>
          <w:titlePg/>
          <w:docGrid w:linePitch="360"/>
        </w:sectPr>
      </w:pPr>
    </w:p>
    <w:p w14:paraId="143ACCBC" w14:textId="1D69EC1C" w:rsidR="00486A49" w:rsidRPr="00334FC9" w:rsidRDefault="00486A49" w:rsidP="0085530A">
      <w:pPr>
        <w:pStyle w:val="Heading2"/>
      </w:pPr>
      <w:bookmarkStart w:id="59" w:name="_Toc182725408"/>
      <w:r w:rsidRPr="00334FC9">
        <w:t xml:space="preserve">Agricultural </w:t>
      </w:r>
      <w:bookmarkEnd w:id="24"/>
      <w:r w:rsidRPr="00334FC9">
        <w:t>Accessories</w:t>
      </w:r>
      <w:bookmarkEnd w:id="55"/>
      <w:bookmarkEnd w:id="59"/>
    </w:p>
    <w:p w14:paraId="1A6FED94" w14:textId="0CE7606F" w:rsidR="00270DCF" w:rsidRDefault="00270DCF" w:rsidP="0085530A">
      <w:pPr>
        <w:pStyle w:val="Heading3"/>
      </w:pPr>
      <w:bookmarkStart w:id="60" w:name="_Toc182725409"/>
      <w:bookmarkStart w:id="61" w:name="_Toc155523474"/>
      <w:r w:rsidRPr="00204DA4">
        <w:rPr>
          <w:lang w:val="en-US"/>
        </w:rPr>
        <w:t>Mechanic</w:t>
      </w:r>
      <w:r>
        <w:rPr>
          <w:lang w:val="en-US"/>
        </w:rPr>
        <w:t xml:space="preserve">s of Agricultural </w:t>
      </w:r>
      <w:proofErr w:type="spellStart"/>
      <w:r>
        <w:rPr>
          <w:lang w:val="en-US"/>
        </w:rPr>
        <w:t>Acessories</w:t>
      </w:r>
      <w:bookmarkEnd w:id="60"/>
      <w:proofErr w:type="spellEnd"/>
    </w:p>
    <w:p w14:paraId="2ECCF2C8" w14:textId="179A6DB8" w:rsidR="00486A49" w:rsidRDefault="00486A49" w:rsidP="0085530A">
      <w:pPr>
        <w:pStyle w:val="Heading4"/>
      </w:pPr>
      <w:r>
        <w:t>Hitch</w:t>
      </w:r>
      <w:bookmarkEnd w:id="61"/>
    </w:p>
    <w:p w14:paraId="078ABC20" w14:textId="3CB29BAB" w:rsidR="00486A49" w:rsidRDefault="00486A49" w:rsidP="0085530A">
      <w:pPr>
        <w:pStyle w:val="Heading5"/>
      </w:pPr>
      <w:bookmarkStart w:id="62" w:name="_Toc155523475"/>
      <w:r>
        <w:t xml:space="preserve">FreeCad </w:t>
      </w:r>
      <w:r w:rsidR="00E94910">
        <w:t>D</w:t>
      </w:r>
      <w:r>
        <w:t>esign</w:t>
      </w:r>
      <w:bookmarkEnd w:id="62"/>
    </w:p>
    <w:p w14:paraId="705FC674"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5BFF7C49" wp14:editId="734FDD2D">
            <wp:extent cx="5731510" cy="6311265"/>
            <wp:effectExtent l="0" t="0" r="2540" b="0"/>
            <wp:docPr id="63411443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31510" cy="6311265"/>
                    </a:xfrm>
                    <a:prstGeom prst="rect">
                      <a:avLst/>
                    </a:prstGeom>
                    <a:noFill/>
                    <a:ln>
                      <a:noFill/>
                    </a:ln>
                  </pic:spPr>
                </pic:pic>
              </a:graphicData>
            </a:graphic>
          </wp:inline>
        </w:drawing>
      </w:r>
    </w:p>
    <w:p w14:paraId="254D3E23"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color w:val="555555"/>
          <w:sz w:val="21"/>
          <w:szCs w:val="21"/>
        </w:rPr>
        <w:t> </w:t>
      </w:r>
    </w:p>
    <w:p w14:paraId="1F559112"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59E4ED53" wp14:editId="08BA83F9">
            <wp:extent cx="2287421" cy="3254829"/>
            <wp:effectExtent l="0" t="0" r="0" b="3175"/>
            <wp:docPr id="880052220"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93752" cy="3263837"/>
                    </a:xfrm>
                    <a:prstGeom prst="rect">
                      <a:avLst/>
                    </a:prstGeom>
                    <a:noFill/>
                    <a:ln>
                      <a:noFill/>
                    </a:ln>
                  </pic:spPr>
                </pic:pic>
              </a:graphicData>
            </a:graphic>
          </wp:inline>
        </w:drawing>
      </w:r>
    </w:p>
    <w:p w14:paraId="30AB168A" w14:textId="77777777" w:rsidR="00486A49" w:rsidRDefault="00486A49" w:rsidP="0085530A">
      <w:pPr>
        <w:pStyle w:val="Heading5"/>
      </w:pPr>
      <w:bookmarkStart w:id="63" w:name="_Toc155523476"/>
      <w:r>
        <w:t>Mechanical Realization</w:t>
      </w:r>
      <w:bookmarkEnd w:id="63"/>
    </w:p>
    <w:p w14:paraId="79344AC5" w14:textId="5E91D3DB" w:rsidR="006553F7" w:rsidRDefault="006C7A8E" w:rsidP="0085530A">
      <w:r>
        <w:rPr>
          <w:noProof/>
        </w:rPr>
        <w:drawing>
          <wp:inline distT="0" distB="0" distL="0" distR="0" wp14:anchorId="1B796B5A" wp14:editId="3349EA61">
            <wp:extent cx="4221480" cy="4201242"/>
            <wp:effectExtent l="0" t="0" r="7620" b="8890"/>
            <wp:docPr id="945970335" name="Picture 94597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7815" t="22864" r="26745" b="3575"/>
                    <a:stretch/>
                  </pic:blipFill>
                  <pic:spPr bwMode="auto">
                    <a:xfrm>
                      <a:off x="0" y="0"/>
                      <a:ext cx="4242206" cy="4221868"/>
                    </a:xfrm>
                    <a:prstGeom prst="rect">
                      <a:avLst/>
                    </a:prstGeom>
                    <a:noFill/>
                    <a:ln>
                      <a:noFill/>
                    </a:ln>
                    <a:extLst>
                      <a:ext uri="{53640926-AAD7-44D8-BBD7-CCE9431645EC}">
                        <a14:shadowObscured xmlns:a14="http://schemas.microsoft.com/office/drawing/2010/main"/>
                      </a:ext>
                    </a:extLst>
                  </pic:spPr>
                </pic:pic>
              </a:graphicData>
            </a:graphic>
          </wp:inline>
        </w:drawing>
      </w:r>
    </w:p>
    <w:p w14:paraId="54D1EADF" w14:textId="19899ECD" w:rsidR="006553F7" w:rsidRPr="006553F7" w:rsidRDefault="006553F7" w:rsidP="0085530A">
      <w:pPr>
        <w:pStyle w:val="Heading5"/>
      </w:pPr>
      <w:r>
        <w:t>Off-the-shelf device</w:t>
      </w:r>
    </w:p>
    <w:p w14:paraId="2E8C6C0C" w14:textId="77777777" w:rsidR="00486A49" w:rsidRDefault="00486A49" w:rsidP="0085530A">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202BADB9" wp14:editId="43DDC014">
            <wp:extent cx="6401538" cy="3810000"/>
            <wp:effectExtent l="0" t="0" r="0" b="0"/>
            <wp:docPr id="718195920"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6408299" cy="3814024"/>
                    </a:xfrm>
                    <a:prstGeom prst="rect">
                      <a:avLst/>
                    </a:prstGeom>
                    <a:noFill/>
                    <a:ln>
                      <a:noFill/>
                    </a:ln>
                  </pic:spPr>
                </pic:pic>
              </a:graphicData>
            </a:graphic>
          </wp:inline>
        </w:drawing>
      </w:r>
    </w:p>
    <w:p w14:paraId="67AE7435" w14:textId="5979B213" w:rsidR="00486A49" w:rsidRPr="009D3887" w:rsidRDefault="00270DCF" w:rsidP="0085530A">
      <w:pPr>
        <w:pStyle w:val="Heading3"/>
        <w:rPr>
          <w:lang w:val="en-US"/>
        </w:rPr>
      </w:pPr>
      <w:bookmarkStart w:id="64" w:name="_Toc155523477"/>
      <w:bookmarkStart w:id="65" w:name="_Toc182725410"/>
      <w:r>
        <w:rPr>
          <w:lang w:val="en-US"/>
        </w:rPr>
        <w:t xml:space="preserve">E/E of </w:t>
      </w:r>
      <w:r w:rsidR="00486A49" w:rsidRPr="009D3887">
        <w:rPr>
          <w:lang w:val="en-US"/>
        </w:rPr>
        <w:t xml:space="preserve">Agricultural </w:t>
      </w:r>
      <w:proofErr w:type="spellStart"/>
      <w:r w:rsidR="00486A49" w:rsidRPr="009D3887">
        <w:rPr>
          <w:lang w:val="en-US"/>
        </w:rPr>
        <w:t>Acessories</w:t>
      </w:r>
      <w:bookmarkEnd w:id="64"/>
      <w:bookmarkEnd w:id="65"/>
      <w:proofErr w:type="spellEnd"/>
    </w:p>
    <w:p w14:paraId="4931C84F" w14:textId="58C35E64" w:rsidR="00486A49" w:rsidRPr="006553F7" w:rsidRDefault="00486A49" w:rsidP="0085530A">
      <w:pPr>
        <w:pStyle w:val="Heading4"/>
        <w:rPr>
          <w:lang w:val="en-MY" w:bidi="ar-LB"/>
        </w:rPr>
      </w:pPr>
      <w:bookmarkStart w:id="66" w:name="_Toc155523478"/>
      <w:bookmarkStart w:id="67" w:name="_Toc151024702"/>
      <w:bookmarkStart w:id="68" w:name="_Toc151314374"/>
      <w:bookmarkStart w:id="69" w:name="_Toc151024684"/>
      <w:bookmarkStart w:id="70" w:name="_Toc151314356"/>
      <w:r w:rsidRPr="006553F7">
        <w:rPr>
          <w:lang w:val="en-US" w:bidi="ar-LB"/>
        </w:rPr>
        <w:t>Working on controlling the crane</w:t>
      </w:r>
      <w:bookmarkEnd w:id="66"/>
      <w:r w:rsidR="006553F7" w:rsidRPr="006553F7">
        <w:rPr>
          <w:lang w:val="en-US" w:bidi="ar-LB"/>
        </w:rPr>
        <w:t xml:space="preserve"> </w:t>
      </w:r>
      <w:r w:rsidRPr="006553F7">
        <w:rPr>
          <w:lang w:val="en-MY" w:bidi="ar-LB"/>
        </w:rPr>
        <w:t>(25/6/2023)</w:t>
      </w:r>
      <w:bookmarkEnd w:id="67"/>
      <w:bookmarkEnd w:id="68"/>
    </w:p>
    <w:tbl>
      <w:tblPr>
        <w:tblStyle w:val="TableGrid"/>
        <w:tblW w:w="0" w:type="auto"/>
        <w:tblLook w:val="04A0" w:firstRow="1" w:lastRow="0" w:firstColumn="1" w:lastColumn="0" w:noHBand="0" w:noVBand="1"/>
      </w:tblPr>
      <w:tblGrid>
        <w:gridCol w:w="3209"/>
        <w:gridCol w:w="3210"/>
        <w:gridCol w:w="3210"/>
      </w:tblGrid>
      <w:tr w:rsidR="00486A49" w14:paraId="127787FA" w14:textId="77777777" w:rsidTr="00DA2783">
        <w:tc>
          <w:tcPr>
            <w:tcW w:w="3209" w:type="dxa"/>
          </w:tcPr>
          <w:p w14:paraId="15DE6AE6" w14:textId="77777777" w:rsidR="00486A49" w:rsidRDefault="00486A49" w:rsidP="00DA2783">
            <w:pPr>
              <w:rPr>
                <w:lang w:bidi="ar-LB"/>
              </w:rPr>
            </w:pPr>
            <w:r>
              <w:rPr>
                <w:rFonts w:asciiTheme="majorBidi" w:hAnsiTheme="majorBidi" w:cstheme="majorBidi"/>
                <w:b/>
                <w:bCs/>
                <w:noProof/>
                <w:sz w:val="44"/>
                <w:szCs w:val="44"/>
                <w:lang w:bidi="ar-LB"/>
              </w:rPr>
              <w:drawing>
                <wp:inline distT="0" distB="0" distL="0" distR="0" wp14:anchorId="0DDF10DE" wp14:editId="4196DCA8">
                  <wp:extent cx="1368425" cy="1371600"/>
                  <wp:effectExtent l="0" t="0" r="317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t="19336" b="24314"/>
                          <a:stretch/>
                        </pic:blipFill>
                        <pic:spPr bwMode="auto">
                          <a:xfrm>
                            <a:off x="0" y="0"/>
                            <a:ext cx="1368425"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10B7B81F" w14:textId="77777777" w:rsidR="00486A49" w:rsidRDefault="00486A49" w:rsidP="00DA2783">
            <w:pPr>
              <w:rPr>
                <w:lang w:bidi="ar-LB"/>
              </w:rPr>
            </w:pPr>
            <w:r>
              <w:rPr>
                <w:rFonts w:asciiTheme="majorBidi" w:hAnsiTheme="majorBidi" w:cstheme="majorBidi"/>
                <w:b/>
                <w:bCs/>
                <w:noProof/>
                <w:sz w:val="44"/>
                <w:szCs w:val="44"/>
                <w:lang w:bidi="ar-LB"/>
              </w:rPr>
              <w:drawing>
                <wp:inline distT="0" distB="0" distL="0" distR="0" wp14:anchorId="539BE1DC" wp14:editId="1E34A40B">
                  <wp:extent cx="1368425" cy="1371600"/>
                  <wp:effectExtent l="0" t="0" r="317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13334" b="11528"/>
                          <a:stretch/>
                        </pic:blipFill>
                        <pic:spPr bwMode="auto">
                          <a:xfrm>
                            <a:off x="0" y="0"/>
                            <a:ext cx="1368425"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731F4A6F" w14:textId="77777777" w:rsidR="00486A49" w:rsidRDefault="00486A49" w:rsidP="00DA2783">
            <w:pPr>
              <w:rPr>
                <w:lang w:bidi="ar-LB"/>
              </w:rPr>
            </w:pPr>
            <w:r>
              <w:rPr>
                <w:rFonts w:asciiTheme="majorBidi" w:hAnsiTheme="majorBidi" w:cstheme="majorBidi"/>
                <w:b/>
                <w:bCs/>
                <w:noProof/>
                <w:sz w:val="44"/>
                <w:szCs w:val="44"/>
                <w:lang w:bidi="ar-LB"/>
              </w:rPr>
              <w:drawing>
                <wp:inline distT="0" distB="0" distL="0" distR="0" wp14:anchorId="6485FBC8" wp14:editId="031913EF">
                  <wp:extent cx="1397000" cy="13716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28254" t="-1669" r="25648" b="-2748"/>
                          <a:stretch/>
                        </pic:blipFill>
                        <pic:spPr bwMode="auto">
                          <a:xfrm>
                            <a:off x="0" y="0"/>
                            <a:ext cx="1397000" cy="13716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EA83AD8" w14:textId="77777777" w:rsidR="00486A49" w:rsidRDefault="00486A49" w:rsidP="00486A49">
      <w:pPr>
        <w:rPr>
          <w:lang w:bidi="ar-LB"/>
        </w:rPr>
        <w:sectPr w:rsidR="00486A49" w:rsidSect="00324D31">
          <w:pgSz w:w="11907" w:h="16839" w:code="9"/>
          <w:pgMar w:top="1134" w:right="1134" w:bottom="1134" w:left="1134" w:header="709" w:footer="709" w:gutter="0"/>
          <w:cols w:space="708"/>
          <w:titlePg/>
          <w:docGrid w:linePitch="360"/>
        </w:sectPr>
      </w:pPr>
    </w:p>
    <w:p w14:paraId="66E62CB6" w14:textId="77777777" w:rsidR="00486A49" w:rsidRPr="00334FC9" w:rsidRDefault="00486A49" w:rsidP="0085530A">
      <w:pPr>
        <w:pStyle w:val="Heading2"/>
      </w:pPr>
      <w:bookmarkStart w:id="71" w:name="_Toc155523479"/>
      <w:bookmarkStart w:id="72" w:name="_Toc182725411"/>
      <w:r w:rsidRPr="00334FC9">
        <w:t>Steps of work</w:t>
      </w:r>
      <w:bookmarkEnd w:id="69"/>
      <w:bookmarkEnd w:id="70"/>
      <w:bookmarkEnd w:id="71"/>
      <w:bookmarkEnd w:id="72"/>
    </w:p>
    <w:p w14:paraId="274E1D75" w14:textId="77777777" w:rsidR="00486A49" w:rsidRDefault="00486A49" w:rsidP="0085530A">
      <w:pPr>
        <w:pStyle w:val="Heading3"/>
        <w:rPr>
          <w:lang w:bidi="ar-LB"/>
        </w:rPr>
      </w:pPr>
      <w:bookmarkStart w:id="73" w:name="_Toc151024685"/>
      <w:bookmarkStart w:id="74" w:name="_Toc151314357"/>
      <w:bookmarkStart w:id="75" w:name="_Toc155523480"/>
      <w:bookmarkStart w:id="76" w:name="_Toc182725412"/>
      <w:r w:rsidRPr="00DF6B75">
        <w:rPr>
          <w:lang w:bidi="ar-LB"/>
        </w:rPr>
        <w:t>Assemblage the Tuk-Tuk</w:t>
      </w:r>
      <w:r w:rsidRPr="00DF6B75">
        <w:rPr>
          <w:lang w:bidi="ar-LB"/>
        </w:rPr>
        <w:tab/>
        <w:t>(10/1/2023)</w:t>
      </w:r>
      <w:bookmarkEnd w:id="73"/>
      <w:bookmarkEnd w:id="74"/>
      <w:bookmarkEnd w:id="75"/>
      <w:bookmarkEnd w:id="76"/>
    </w:p>
    <w:p w14:paraId="7ACCD516" w14:textId="77777777" w:rsidR="00486A49" w:rsidRPr="008D5B7A" w:rsidRDefault="00486A49" w:rsidP="0085530A">
      <w:pPr>
        <w:rPr>
          <w:lang w:bidi="ar-LB"/>
        </w:rPr>
      </w:pPr>
    </w:p>
    <w:tbl>
      <w:tblPr>
        <w:tblStyle w:val="TableGrid"/>
        <w:tblW w:w="0" w:type="auto"/>
        <w:tblLook w:val="04A0" w:firstRow="1" w:lastRow="0" w:firstColumn="1" w:lastColumn="0" w:noHBand="0" w:noVBand="1"/>
      </w:tblPr>
      <w:tblGrid>
        <w:gridCol w:w="4394"/>
        <w:gridCol w:w="5235"/>
      </w:tblGrid>
      <w:tr w:rsidR="00486A49" w14:paraId="1A0C67F8" w14:textId="77777777" w:rsidTr="00DA2783">
        <w:tc>
          <w:tcPr>
            <w:tcW w:w="4814" w:type="dxa"/>
          </w:tcPr>
          <w:p w14:paraId="1F17A70D" w14:textId="77777777" w:rsidR="00486A49" w:rsidRDefault="00486A49" w:rsidP="0085530A">
            <w:pPr>
              <w:rPr>
                <w:lang w:bidi="ar-LB"/>
              </w:rPr>
            </w:pPr>
            <w:r w:rsidRPr="00DF6B75">
              <w:rPr>
                <w:noProof/>
                <w:sz w:val="26"/>
                <w:szCs w:val="28"/>
                <w:lang w:bidi="ar-LB"/>
              </w:rPr>
              <w:drawing>
                <wp:inline distT="0" distB="0" distL="0" distR="0" wp14:anchorId="741E56FE" wp14:editId="4AFC3DB2">
                  <wp:extent cx="1914525" cy="1645920"/>
                  <wp:effectExtent l="0" t="0" r="9525" b="0"/>
                  <wp:docPr id="325320221" name="Grafik 325320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6478" t="34006" r="12177" b="4307"/>
                          <a:stretch/>
                        </pic:blipFill>
                        <pic:spPr bwMode="auto">
                          <a:xfrm>
                            <a:off x="0" y="0"/>
                            <a:ext cx="1914525" cy="16459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69707383" w14:textId="77777777" w:rsidR="00486A49" w:rsidRDefault="00486A49" w:rsidP="0085530A">
            <w:pPr>
              <w:rPr>
                <w:lang w:bidi="ar-LB"/>
              </w:rPr>
            </w:pPr>
            <w:r w:rsidRPr="008D5B7A">
              <w:rPr>
                <w:noProof/>
                <w:lang w:bidi="ar-LB"/>
              </w:rPr>
              <w:drawing>
                <wp:inline distT="0" distB="0" distL="0" distR="0" wp14:anchorId="49D7A3F7" wp14:editId="70BA0D73">
                  <wp:extent cx="3187065" cy="1645920"/>
                  <wp:effectExtent l="0" t="0" r="0" b="0"/>
                  <wp:docPr id="2144670607" name="Grafik 2144670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l="8647" t="19333" b="17778"/>
                          <a:stretch/>
                        </pic:blipFill>
                        <pic:spPr bwMode="auto">
                          <a:xfrm>
                            <a:off x="0" y="0"/>
                            <a:ext cx="3187065" cy="16459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8FD66D7" w14:textId="77777777" w:rsidR="00486A49" w:rsidRPr="003A3D29" w:rsidRDefault="00486A49" w:rsidP="0085530A">
      <w:pPr>
        <w:pStyle w:val="Heading3"/>
        <w:rPr>
          <w:lang w:val="en-US" w:bidi="ar-LB"/>
        </w:rPr>
      </w:pPr>
      <w:bookmarkStart w:id="77" w:name="_Toc151024686"/>
      <w:bookmarkStart w:id="78" w:name="_Toc151314358"/>
      <w:bookmarkStart w:id="79" w:name="_Toc155523481"/>
      <w:bookmarkStart w:id="80" w:name="_Toc182725413"/>
      <w:r w:rsidRPr="003A3D29">
        <w:rPr>
          <w:lang w:val="en-US" w:bidi="ar-LB"/>
        </w:rPr>
        <w:t>Installing a new structure for solar panels (25/1/2023)</w:t>
      </w:r>
      <w:bookmarkEnd w:id="77"/>
      <w:bookmarkEnd w:id="78"/>
      <w:bookmarkEnd w:id="79"/>
      <w:bookmarkEnd w:id="80"/>
    </w:p>
    <w:p w14:paraId="5C5F2676" w14:textId="285EDCD9" w:rsidR="00486A49" w:rsidRPr="003A3D29" w:rsidRDefault="00486A49" w:rsidP="0085530A">
      <w:pPr>
        <w:rPr>
          <w:lang w:val="en-US" w:bidi="ar-LB"/>
        </w:rPr>
      </w:pPr>
      <w:r w:rsidRPr="003A3D29">
        <w:rPr>
          <w:lang w:val="en-US" w:bidi="ar-LB"/>
        </w:rPr>
        <w:t xml:space="preserve">After modifying it from the shape of the blue </w:t>
      </w:r>
      <w:r w:rsidR="009427A8">
        <w:rPr>
          <w:lang w:val="en-US" w:bidi="ar-LB"/>
        </w:rPr>
        <w:t>T</w:t>
      </w:r>
      <w:r w:rsidRPr="003A3D29">
        <w:rPr>
          <w:lang w:val="en-US" w:bidi="ar-LB"/>
        </w:rPr>
        <w:t>uk-</w:t>
      </w:r>
      <w:r w:rsidR="009427A8">
        <w:rPr>
          <w:lang w:val="en-US" w:bidi="ar-LB"/>
        </w:rPr>
        <w:t>T</w:t>
      </w:r>
      <w:r w:rsidRPr="003A3D29">
        <w:rPr>
          <w:lang w:val="en-US" w:bidi="ar-LB"/>
        </w:rPr>
        <w:t>uk’s structure.</w:t>
      </w:r>
      <w:r w:rsidRPr="003A3D29">
        <w:rPr>
          <w:noProof/>
          <w:lang w:val="en-US" w:bidi="ar-LB"/>
        </w:rPr>
        <w:t xml:space="preserve"> </w:t>
      </w:r>
    </w:p>
    <w:p w14:paraId="49536D56" w14:textId="7E0868AE" w:rsidR="00486A49" w:rsidRDefault="00486A49" w:rsidP="0085530A">
      <w:pPr>
        <w:pStyle w:val="Heading3"/>
        <w:rPr>
          <w:lang w:val="en"/>
        </w:rPr>
      </w:pPr>
      <w:bookmarkStart w:id="81" w:name="_Toc151024687"/>
      <w:bookmarkStart w:id="82" w:name="_Toc151314359"/>
      <w:bookmarkStart w:id="83" w:name="_Toc155523482"/>
      <w:bookmarkStart w:id="84" w:name="_Toc182725414"/>
      <w:r w:rsidRPr="003259DA">
        <w:rPr>
          <w:lang w:val="en"/>
        </w:rPr>
        <w:t xml:space="preserve">Small </w:t>
      </w:r>
      <w:r w:rsidR="005B421F">
        <w:rPr>
          <w:lang w:val="en"/>
        </w:rPr>
        <w:t>A</w:t>
      </w:r>
      <w:r w:rsidRPr="003259DA">
        <w:rPr>
          <w:lang w:val="en"/>
        </w:rPr>
        <w:t>djustments</w:t>
      </w:r>
      <w:r>
        <w:rPr>
          <w:lang w:val="en"/>
        </w:rPr>
        <w:t xml:space="preserve"> (1/2/2023)</w:t>
      </w:r>
      <w:bookmarkEnd w:id="81"/>
      <w:bookmarkEnd w:id="82"/>
      <w:bookmarkEnd w:id="83"/>
      <w:bookmarkEnd w:id="84"/>
    </w:p>
    <w:tbl>
      <w:tblPr>
        <w:tblStyle w:val="TableGrid"/>
        <w:tblW w:w="0" w:type="auto"/>
        <w:tblLook w:val="04A0" w:firstRow="1" w:lastRow="0" w:firstColumn="1" w:lastColumn="0" w:noHBand="0" w:noVBand="1"/>
      </w:tblPr>
      <w:tblGrid>
        <w:gridCol w:w="3209"/>
        <w:gridCol w:w="3210"/>
        <w:gridCol w:w="3210"/>
      </w:tblGrid>
      <w:tr w:rsidR="00486A49" w14:paraId="001EFCE9" w14:textId="77777777" w:rsidTr="00DA2783">
        <w:tc>
          <w:tcPr>
            <w:tcW w:w="3209" w:type="dxa"/>
          </w:tcPr>
          <w:p w14:paraId="2096485F" w14:textId="77777777" w:rsidR="00486A49" w:rsidRDefault="00486A49" w:rsidP="0085530A">
            <w:pPr>
              <w:rPr>
                <w:lang w:val="en"/>
              </w:rPr>
            </w:pPr>
            <w:r>
              <w:rPr>
                <w:noProof/>
                <w:lang w:bidi="ar-LB"/>
              </w:rPr>
              <w:drawing>
                <wp:inline distT="0" distB="0" distL="0" distR="0" wp14:anchorId="2CA2E300" wp14:editId="7FEB31F7">
                  <wp:extent cx="1377315" cy="1371600"/>
                  <wp:effectExtent l="0" t="0" r="0" b="0"/>
                  <wp:docPr id="1582072565" name="Grafik 1582072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2268" t="8149" r="719" b="16018"/>
                          <a:stretch/>
                        </pic:blipFill>
                        <pic:spPr bwMode="auto">
                          <a:xfrm>
                            <a:off x="0" y="0"/>
                            <a:ext cx="1377315"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40632CF8" w14:textId="77777777" w:rsidR="00486A49" w:rsidRDefault="00486A49" w:rsidP="0085530A">
            <w:pPr>
              <w:rPr>
                <w:lang w:val="en"/>
              </w:rPr>
            </w:pPr>
            <w:r>
              <w:rPr>
                <w:noProof/>
                <w:lang w:bidi="ar-LB"/>
              </w:rPr>
              <w:drawing>
                <wp:inline distT="0" distB="0" distL="0" distR="0" wp14:anchorId="7CE8CF0E" wp14:editId="0A5C55E2">
                  <wp:extent cx="1358900" cy="1371600"/>
                  <wp:effectExtent l="0" t="0" r="0" b="0"/>
                  <wp:docPr id="1746810814" name="Grafik 1746810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t="20510" b="3815"/>
                          <a:stretch/>
                        </pic:blipFill>
                        <pic:spPr bwMode="auto">
                          <a:xfrm>
                            <a:off x="0" y="0"/>
                            <a:ext cx="1358900"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37C0F25F" w14:textId="77777777" w:rsidR="00486A49" w:rsidRDefault="00486A49" w:rsidP="0085530A">
            <w:pPr>
              <w:rPr>
                <w:lang w:val="en"/>
              </w:rPr>
            </w:pPr>
            <w:r>
              <w:rPr>
                <w:rFonts w:hint="cs"/>
                <w:noProof/>
                <w:lang w:bidi="ar-LB"/>
              </w:rPr>
              <w:drawing>
                <wp:inline distT="0" distB="0" distL="0" distR="0" wp14:anchorId="13577414" wp14:editId="1D0CE6DA">
                  <wp:extent cx="1386840" cy="1371600"/>
                  <wp:effectExtent l="0" t="0" r="3810" b="0"/>
                  <wp:docPr id="474049766" name="Grafik 474049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22827" b="3019"/>
                          <a:stretch/>
                        </pic:blipFill>
                        <pic:spPr bwMode="auto">
                          <a:xfrm>
                            <a:off x="0" y="0"/>
                            <a:ext cx="1386840" cy="1371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6A49" w14:paraId="2C49025F" w14:textId="77777777" w:rsidTr="00DA2783">
        <w:tc>
          <w:tcPr>
            <w:tcW w:w="3209" w:type="dxa"/>
          </w:tcPr>
          <w:p w14:paraId="3FD91451" w14:textId="77777777" w:rsidR="00486A49" w:rsidRDefault="00486A49" w:rsidP="0085530A">
            <w:pPr>
              <w:rPr>
                <w:lang w:val="en"/>
              </w:rPr>
            </w:pPr>
            <w:r>
              <w:rPr>
                <w:noProof/>
                <w:lang w:bidi="ar-LB"/>
              </w:rPr>
              <w:drawing>
                <wp:inline distT="0" distB="0" distL="0" distR="0" wp14:anchorId="13010CE5" wp14:editId="2A585C8C">
                  <wp:extent cx="1373505" cy="1371600"/>
                  <wp:effectExtent l="0" t="0" r="0" b="0"/>
                  <wp:docPr id="468725146" name="Grafik 468725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23625" r="5114" b="5331"/>
                          <a:stretch/>
                        </pic:blipFill>
                        <pic:spPr bwMode="auto">
                          <a:xfrm>
                            <a:off x="0" y="0"/>
                            <a:ext cx="1373505"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05ED3E93" w14:textId="77777777" w:rsidR="00486A49" w:rsidRDefault="00486A49" w:rsidP="0085530A">
            <w:pPr>
              <w:rPr>
                <w:lang w:val="en"/>
              </w:rPr>
            </w:pPr>
            <w:r>
              <w:rPr>
                <w:noProof/>
                <w:lang w:bidi="ar-LB"/>
              </w:rPr>
              <w:drawing>
                <wp:inline distT="0" distB="0" distL="0" distR="0" wp14:anchorId="1AE338E9" wp14:editId="1A0AF227">
                  <wp:extent cx="1367155" cy="1371600"/>
                  <wp:effectExtent l="0" t="0" r="444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t="20370" b="4444"/>
                          <a:stretch/>
                        </pic:blipFill>
                        <pic:spPr bwMode="auto">
                          <a:xfrm>
                            <a:off x="0" y="0"/>
                            <a:ext cx="1367155"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7986326A" w14:textId="77777777" w:rsidR="00486A49" w:rsidRDefault="00486A49" w:rsidP="0085530A">
            <w:pPr>
              <w:rPr>
                <w:lang w:val="en"/>
              </w:rPr>
            </w:pPr>
            <w:r>
              <w:rPr>
                <w:noProof/>
                <w:lang w:bidi="ar-LB"/>
              </w:rPr>
              <w:drawing>
                <wp:inline distT="0" distB="0" distL="0" distR="0" wp14:anchorId="30F87BCA" wp14:editId="47B1C202">
                  <wp:extent cx="1371600" cy="1371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5490" r="17661" b="719"/>
                          <a:stretch/>
                        </pic:blipFill>
                        <pic:spPr bwMode="auto">
                          <a:xfrm>
                            <a:off x="0" y="0"/>
                            <a:ext cx="1371600" cy="1371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6A49" w14:paraId="1E6D2091" w14:textId="77777777" w:rsidTr="00DA2783">
        <w:tc>
          <w:tcPr>
            <w:tcW w:w="3209" w:type="dxa"/>
          </w:tcPr>
          <w:p w14:paraId="07ECC5B7" w14:textId="77777777" w:rsidR="00486A49" w:rsidRDefault="00486A49" w:rsidP="0085530A">
            <w:pPr>
              <w:rPr>
                <w:lang w:val="en"/>
              </w:rPr>
            </w:pPr>
            <w:r>
              <w:rPr>
                <w:noProof/>
                <w:lang w:bidi="ar-LB"/>
              </w:rPr>
              <w:drawing>
                <wp:inline distT="0" distB="0" distL="0" distR="0" wp14:anchorId="096CA776" wp14:editId="28612074">
                  <wp:extent cx="1376680" cy="1371600"/>
                  <wp:effectExtent l="0" t="0" r="0" b="0"/>
                  <wp:docPr id="1545378895" name="Grafik 1545378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44584" t="12500" b="13889"/>
                          <a:stretch/>
                        </pic:blipFill>
                        <pic:spPr bwMode="auto">
                          <a:xfrm>
                            <a:off x="0" y="0"/>
                            <a:ext cx="1376680"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2169B0BC" w14:textId="77777777" w:rsidR="00486A49" w:rsidRDefault="00486A49" w:rsidP="0085530A">
            <w:pPr>
              <w:rPr>
                <w:lang w:val="en"/>
              </w:rPr>
            </w:pPr>
            <w:r>
              <w:rPr>
                <w:noProof/>
                <w:lang w:bidi="ar-LB"/>
              </w:rPr>
              <w:drawing>
                <wp:inline distT="0" distB="0" distL="0" distR="0" wp14:anchorId="3126B9AA" wp14:editId="35AD7916">
                  <wp:extent cx="1356360" cy="1371600"/>
                  <wp:effectExtent l="0" t="0" r="0" b="0"/>
                  <wp:docPr id="194634305" name="Grafik 194634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t="14722" b="9444"/>
                          <a:stretch/>
                        </pic:blipFill>
                        <pic:spPr bwMode="auto">
                          <a:xfrm>
                            <a:off x="0" y="0"/>
                            <a:ext cx="1356360"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6EADD910" w14:textId="77777777" w:rsidR="00486A49" w:rsidRDefault="00486A49" w:rsidP="0085530A">
            <w:pPr>
              <w:rPr>
                <w:lang w:val="en"/>
              </w:rPr>
            </w:pPr>
            <w:r>
              <w:rPr>
                <w:noProof/>
                <w:lang w:bidi="ar-LB"/>
              </w:rPr>
              <w:drawing>
                <wp:inline distT="0" distB="0" distL="0" distR="0" wp14:anchorId="5B0B2206" wp14:editId="552522A2">
                  <wp:extent cx="1386205" cy="1371600"/>
                  <wp:effectExtent l="0" t="0" r="4445" b="0"/>
                  <wp:docPr id="1909482845" name="Grafik 190948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t="1" b="25821"/>
                          <a:stretch/>
                        </pic:blipFill>
                        <pic:spPr bwMode="auto">
                          <a:xfrm>
                            <a:off x="0" y="0"/>
                            <a:ext cx="1386205" cy="13716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B8727ED" w14:textId="77777777" w:rsidR="00486A49" w:rsidRPr="003A3D29" w:rsidRDefault="00486A49" w:rsidP="0085530A">
      <w:pPr>
        <w:rPr>
          <w:lang w:val="en-US"/>
        </w:rPr>
      </w:pPr>
      <w:r w:rsidRPr="003A3D29">
        <w:rPr>
          <w:lang w:val="en-US"/>
        </w:rPr>
        <w:t>Raise the box level by 4 cm</w:t>
      </w:r>
      <w:r w:rsidRPr="00867425">
        <w:rPr>
          <w:rFonts w:hint="cs"/>
          <w:rtl/>
        </w:rPr>
        <w:t>.</w:t>
      </w:r>
    </w:p>
    <w:p w14:paraId="6B139359" w14:textId="77777777" w:rsidR="00486A49" w:rsidRPr="00867425" w:rsidRDefault="00486A49" w:rsidP="0085530A">
      <w:pPr>
        <w:rPr>
          <w:rFonts w:asciiTheme="majorBidi" w:hAnsiTheme="majorBidi" w:cstheme="majorBidi"/>
          <w:color w:val="202124"/>
          <w:sz w:val="44"/>
          <w:szCs w:val="44"/>
          <w:lang w:val="en-US" w:eastAsia="en-US"/>
        </w:rPr>
      </w:pPr>
      <w:r w:rsidRPr="003A3D29">
        <w:rPr>
          <w:lang w:val="en-US"/>
        </w:rPr>
        <w:t>Changing the type of tire rubber</w:t>
      </w:r>
    </w:p>
    <w:tbl>
      <w:tblPr>
        <w:tblStyle w:val="TableGrid"/>
        <w:tblW w:w="0" w:type="auto"/>
        <w:tblLook w:val="04A0" w:firstRow="1" w:lastRow="0" w:firstColumn="1" w:lastColumn="0" w:noHBand="0" w:noVBand="1"/>
      </w:tblPr>
      <w:tblGrid>
        <w:gridCol w:w="4814"/>
        <w:gridCol w:w="4815"/>
      </w:tblGrid>
      <w:tr w:rsidR="00486A49" w14:paraId="18CCD458" w14:textId="77777777" w:rsidTr="00DA2783">
        <w:tc>
          <w:tcPr>
            <w:tcW w:w="4814" w:type="dxa"/>
          </w:tcPr>
          <w:p w14:paraId="6908BEE2" w14:textId="77777777" w:rsidR="00486A49" w:rsidRDefault="00486A49" w:rsidP="0085530A">
            <w:pPr>
              <w:rPr>
                <w:rFonts w:asciiTheme="majorBidi" w:hAnsiTheme="majorBidi" w:cstheme="majorBidi"/>
                <w:sz w:val="44"/>
                <w:szCs w:val="44"/>
                <w:lang w:bidi="ar-LB"/>
              </w:rPr>
            </w:pPr>
            <w:r>
              <w:rPr>
                <w:rFonts w:asciiTheme="majorBidi" w:hAnsiTheme="majorBidi" w:cstheme="majorBidi"/>
                <w:noProof/>
                <w:sz w:val="44"/>
                <w:szCs w:val="44"/>
                <w:lang w:bidi="ar-LB"/>
              </w:rPr>
              <w:drawing>
                <wp:inline distT="0" distB="0" distL="0" distR="0" wp14:anchorId="0CAE949F" wp14:editId="20883D3A">
                  <wp:extent cx="2320925" cy="2286000"/>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9">
                            <a:extLst>
                              <a:ext uri="{28A0092B-C50C-407E-A947-70E740481C1C}">
                                <a14:useLocalDpi xmlns:a14="http://schemas.microsoft.com/office/drawing/2010/main" val="0"/>
                              </a:ext>
                            </a:extLst>
                          </a:blip>
                          <a:srcRect l="45556" t="25278" b="21111"/>
                          <a:stretch/>
                        </pic:blipFill>
                        <pic:spPr bwMode="auto">
                          <a:xfrm>
                            <a:off x="0" y="0"/>
                            <a:ext cx="2320925" cy="228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0F8FC031" w14:textId="77777777" w:rsidR="00486A49" w:rsidRDefault="00486A49" w:rsidP="0085530A">
            <w:pPr>
              <w:rPr>
                <w:rFonts w:asciiTheme="majorBidi" w:hAnsiTheme="majorBidi" w:cstheme="majorBidi"/>
                <w:sz w:val="44"/>
                <w:szCs w:val="44"/>
                <w:lang w:bidi="ar-LB"/>
              </w:rPr>
            </w:pPr>
            <w:r>
              <w:rPr>
                <w:rFonts w:asciiTheme="majorBidi" w:hAnsiTheme="majorBidi" w:cstheme="majorBidi"/>
                <w:noProof/>
                <w:sz w:val="44"/>
                <w:szCs w:val="44"/>
                <w:lang w:bidi="ar-LB"/>
              </w:rPr>
              <w:drawing>
                <wp:inline distT="0" distB="0" distL="0" distR="0" wp14:anchorId="25A1AD05" wp14:editId="46774F37">
                  <wp:extent cx="2254250" cy="2286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r="44531"/>
                          <a:stretch/>
                        </pic:blipFill>
                        <pic:spPr bwMode="auto">
                          <a:xfrm>
                            <a:off x="0" y="0"/>
                            <a:ext cx="2254250" cy="2286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6A49" w14:paraId="3F939486" w14:textId="77777777" w:rsidTr="00DA2783">
        <w:tc>
          <w:tcPr>
            <w:tcW w:w="4814" w:type="dxa"/>
          </w:tcPr>
          <w:p w14:paraId="04FB04D2" w14:textId="77777777" w:rsidR="00486A49" w:rsidRPr="00647729" w:rsidRDefault="00486A49" w:rsidP="0085530A">
            <w:pPr>
              <w:rPr>
                <w:noProof/>
                <w:sz w:val="36"/>
                <w:lang w:bidi="ar-LB"/>
              </w:rPr>
            </w:pPr>
            <w:r w:rsidRPr="00FD4543">
              <w:t xml:space="preserve">Figure </w:t>
            </w:r>
            <w:r>
              <w:t>1</w:t>
            </w:r>
            <w:r w:rsidRPr="00FD4543">
              <w:t>: B</w:t>
            </w:r>
            <w:r>
              <w:t>e</w:t>
            </w:r>
            <w:r w:rsidRPr="00FD4543">
              <w:t>fore</w:t>
            </w:r>
          </w:p>
        </w:tc>
        <w:tc>
          <w:tcPr>
            <w:tcW w:w="4815" w:type="dxa"/>
          </w:tcPr>
          <w:p w14:paraId="2CF49F64" w14:textId="77777777" w:rsidR="00486A49" w:rsidRDefault="00486A49" w:rsidP="0085530A">
            <w:pPr>
              <w:rPr>
                <w:sz w:val="44"/>
                <w:szCs w:val="44"/>
                <w:lang w:bidi="ar-LB"/>
              </w:rPr>
            </w:pPr>
            <w:r w:rsidRPr="00FD4543">
              <w:t xml:space="preserve">Figure </w:t>
            </w:r>
            <w:r>
              <w:t>2:</w:t>
            </w:r>
            <w:r w:rsidRPr="00FD4543">
              <w:t xml:space="preserve"> After</w:t>
            </w:r>
          </w:p>
        </w:tc>
      </w:tr>
    </w:tbl>
    <w:p w14:paraId="1BB5A050" w14:textId="77777777" w:rsidR="00486A49" w:rsidRDefault="00486A49" w:rsidP="0085530A">
      <w:pPr>
        <w:pStyle w:val="Heading3"/>
        <w:rPr>
          <w:lang w:bidi="ar-LB"/>
        </w:rPr>
      </w:pPr>
      <w:bookmarkStart w:id="85" w:name="_Toc151024688"/>
      <w:bookmarkStart w:id="86" w:name="_Toc151314360"/>
      <w:bookmarkStart w:id="87" w:name="_Toc155523483"/>
      <w:bookmarkStart w:id="88" w:name="_Toc182725415"/>
      <w:r w:rsidRPr="009C63A1">
        <w:rPr>
          <w:lang w:bidi="ar-LB"/>
        </w:rPr>
        <w:t>Modified basic mechanics</w:t>
      </w:r>
      <w:r w:rsidRPr="009C63A1">
        <w:rPr>
          <w:rFonts w:hint="cs"/>
          <w:rtl/>
          <w:lang w:bidi="ar-LB"/>
        </w:rPr>
        <w:t>:</w:t>
      </w:r>
      <w:r>
        <w:rPr>
          <w:lang w:bidi="ar-LB"/>
        </w:rPr>
        <w:t xml:space="preserve"> (</w:t>
      </w:r>
      <w:r w:rsidRPr="009C63A1">
        <w:rPr>
          <w:lang w:bidi="ar-LB"/>
        </w:rPr>
        <w:t>8/2/2023)</w:t>
      </w:r>
      <w:bookmarkEnd w:id="85"/>
      <w:bookmarkEnd w:id="86"/>
      <w:bookmarkEnd w:id="87"/>
      <w:bookmarkEnd w:id="88"/>
    </w:p>
    <w:p w14:paraId="21D3E96B" w14:textId="77777777" w:rsidR="00486A49" w:rsidRPr="003A3D29" w:rsidRDefault="00486A49" w:rsidP="0085530A">
      <w:pPr>
        <w:pStyle w:val="Heading4"/>
        <w:rPr>
          <w:lang w:val="en-US" w:bidi="ar-LB"/>
        </w:rPr>
      </w:pPr>
      <w:bookmarkStart w:id="89" w:name="_Toc155523484"/>
      <w:r w:rsidRPr="003A3D29">
        <w:rPr>
          <w:lang w:val="en-US" w:bidi="ar-LB"/>
        </w:rPr>
        <w:t>Add 2 springs to the front wheel</w:t>
      </w:r>
      <w:bookmarkEnd w:id="89"/>
    </w:p>
    <w:p w14:paraId="59AE64DE" w14:textId="77777777" w:rsidR="00486A49" w:rsidRPr="00FA3A81" w:rsidRDefault="00486A49" w:rsidP="0085530A">
      <w:pPr>
        <w:rPr>
          <w:lang w:bidi="ar-LB"/>
        </w:rPr>
      </w:pPr>
      <w:r>
        <w:rPr>
          <w:rFonts w:asciiTheme="majorBidi" w:hAnsiTheme="majorBidi" w:cstheme="majorBidi"/>
          <w:noProof/>
          <w:sz w:val="44"/>
          <w:szCs w:val="44"/>
          <w:lang w:bidi="ar-LB"/>
        </w:rPr>
        <w:drawing>
          <wp:inline distT="0" distB="0" distL="0" distR="0" wp14:anchorId="6A26C5DF" wp14:editId="6C81F47E">
            <wp:extent cx="2706370" cy="2743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71">
                      <a:extLst>
                        <a:ext uri="{28A0092B-C50C-407E-A947-70E740481C1C}">
                          <a14:useLocalDpi xmlns:a14="http://schemas.microsoft.com/office/drawing/2010/main" val="0"/>
                        </a:ext>
                      </a:extLst>
                    </a:blip>
                    <a:srcRect l="60417" t="79167" r="24166"/>
                    <a:stretch/>
                  </pic:blipFill>
                  <pic:spPr bwMode="auto">
                    <a:xfrm>
                      <a:off x="0" y="0"/>
                      <a:ext cx="2706370" cy="2743200"/>
                    </a:xfrm>
                    <a:prstGeom prst="rect">
                      <a:avLst/>
                    </a:prstGeom>
                    <a:noFill/>
                    <a:ln>
                      <a:noFill/>
                    </a:ln>
                    <a:extLst>
                      <a:ext uri="{53640926-AAD7-44D8-BBD7-CCE9431645EC}">
                        <a14:shadowObscured xmlns:a14="http://schemas.microsoft.com/office/drawing/2010/main"/>
                      </a:ext>
                    </a:extLst>
                  </pic:spPr>
                </pic:pic>
              </a:graphicData>
            </a:graphic>
          </wp:inline>
        </w:drawing>
      </w:r>
    </w:p>
    <w:p w14:paraId="12607EEE" w14:textId="77777777" w:rsidR="00486A49" w:rsidRDefault="00486A49" w:rsidP="0085530A">
      <w:pPr>
        <w:pStyle w:val="Heading4"/>
        <w:rPr>
          <w:lang w:bidi="ar-LB"/>
        </w:rPr>
      </w:pPr>
      <w:bookmarkStart w:id="90" w:name="_Toc155523485"/>
      <w:r w:rsidRPr="003E31C4">
        <w:rPr>
          <w:lang w:bidi="ar-LB"/>
        </w:rPr>
        <w:t>Adjust the springs.</w:t>
      </w:r>
      <w:bookmarkEnd w:id="90"/>
    </w:p>
    <w:p w14:paraId="1AF2219E" w14:textId="77777777" w:rsidR="00486A49" w:rsidRPr="00FA3A81" w:rsidRDefault="00486A49" w:rsidP="0085530A">
      <w:pPr>
        <w:rPr>
          <w:lang w:bidi="ar-LB"/>
        </w:rPr>
      </w:pPr>
      <w:r>
        <w:rPr>
          <w:noProof/>
          <w:lang w:bidi="ar-LB"/>
        </w:rPr>
        <w:drawing>
          <wp:inline distT="0" distB="0" distL="0" distR="0" wp14:anchorId="508D88F9" wp14:editId="60CC9464">
            <wp:extent cx="2578735" cy="2743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578735" cy="2743200"/>
                    </a:xfrm>
                    <a:prstGeom prst="rect">
                      <a:avLst/>
                    </a:prstGeom>
                    <a:noFill/>
                  </pic:spPr>
                </pic:pic>
              </a:graphicData>
            </a:graphic>
          </wp:inline>
        </w:drawing>
      </w:r>
    </w:p>
    <w:p w14:paraId="560063DE" w14:textId="77777777" w:rsidR="00486A49" w:rsidRPr="003E31C4" w:rsidRDefault="00486A49" w:rsidP="0085530A">
      <w:pPr>
        <w:pStyle w:val="Heading4"/>
        <w:rPr>
          <w:rtl/>
          <w:lang w:bidi="ar-LB"/>
        </w:rPr>
      </w:pPr>
      <w:bookmarkStart w:id="91" w:name="_Toc155523486"/>
      <w:r w:rsidRPr="003A3D29">
        <w:rPr>
          <w:lang w:val="en-US" w:bidi="ar-LB"/>
        </w:rPr>
        <w:t>Changing the brake system</w:t>
      </w:r>
      <w:r>
        <w:rPr>
          <w:rFonts w:hint="cs"/>
          <w:rtl/>
          <w:lang w:bidi="ar-LB"/>
        </w:rPr>
        <w:t xml:space="preserve"> </w:t>
      </w:r>
      <w:r w:rsidRPr="003A3D29">
        <w:rPr>
          <w:lang w:val="en-US" w:bidi="ar-LB"/>
        </w:rPr>
        <w:t>(From the wire to the disc and the oil)</w:t>
      </w:r>
      <w:bookmarkEnd w:id="91"/>
    </w:p>
    <w:p w14:paraId="680421B3" w14:textId="77777777" w:rsidR="00486A49" w:rsidRDefault="00486A49" w:rsidP="0085530A">
      <w:pPr>
        <w:rPr>
          <w:rFonts w:asciiTheme="majorBidi" w:hAnsiTheme="majorBidi" w:cstheme="majorBidi"/>
          <w:sz w:val="44"/>
          <w:szCs w:val="44"/>
          <w:lang w:bidi="ar-LB"/>
        </w:rPr>
      </w:pPr>
      <w:r>
        <w:rPr>
          <w:rFonts w:hint="cs"/>
          <w:noProof/>
          <w:lang w:bidi="ar-LB"/>
        </w:rPr>
        <w:drawing>
          <wp:inline distT="0" distB="0" distL="0" distR="0" wp14:anchorId="2365BBAA" wp14:editId="10DD1B7D">
            <wp:extent cx="2339826" cy="5486400"/>
            <wp:effectExtent l="762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rot="5400000">
                      <a:off x="0" y="0"/>
                      <a:ext cx="2339826" cy="5486400"/>
                    </a:xfrm>
                    <a:prstGeom prst="rect">
                      <a:avLst/>
                    </a:prstGeom>
                    <a:noFill/>
                    <a:ln>
                      <a:noFill/>
                    </a:ln>
                  </pic:spPr>
                </pic:pic>
              </a:graphicData>
            </a:graphic>
          </wp:inline>
        </w:drawing>
      </w:r>
    </w:p>
    <w:p w14:paraId="018DB902" w14:textId="77777777" w:rsidR="00486A49" w:rsidRDefault="00486A49" w:rsidP="0085530A">
      <w:pPr>
        <w:rPr>
          <w:rFonts w:asciiTheme="majorBidi" w:hAnsiTheme="majorBidi" w:cstheme="majorBidi"/>
          <w:b/>
          <w:bCs/>
          <w:sz w:val="44"/>
          <w:szCs w:val="44"/>
          <w:rtl/>
          <w:lang w:bidi="ar-LB"/>
        </w:rPr>
      </w:pPr>
      <w:r>
        <w:rPr>
          <w:rFonts w:asciiTheme="majorBidi" w:hAnsiTheme="majorBidi" w:cstheme="majorBidi"/>
          <w:noProof/>
          <w:sz w:val="44"/>
          <w:szCs w:val="44"/>
          <w:lang w:bidi="ar-LB"/>
        </w:rPr>
        <w:drawing>
          <wp:inline distT="0" distB="0" distL="0" distR="0" wp14:anchorId="0D743CC4" wp14:editId="3F4BE114">
            <wp:extent cx="5486400" cy="2314937"/>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486400" cy="2314937"/>
                    </a:xfrm>
                    <a:prstGeom prst="rect">
                      <a:avLst/>
                    </a:prstGeom>
                    <a:noFill/>
                  </pic:spPr>
                </pic:pic>
              </a:graphicData>
            </a:graphic>
          </wp:inline>
        </w:drawing>
      </w:r>
    </w:p>
    <w:p w14:paraId="34FF2133" w14:textId="77777777" w:rsidR="00486A49" w:rsidRDefault="00486A49" w:rsidP="0085530A">
      <w:pPr>
        <w:rPr>
          <w:rFonts w:asciiTheme="majorBidi" w:hAnsiTheme="majorBidi" w:cstheme="majorBidi"/>
          <w:b/>
          <w:bCs/>
          <w:sz w:val="44"/>
          <w:szCs w:val="44"/>
          <w:rtl/>
          <w:lang w:bidi="ar-LB"/>
        </w:rPr>
      </w:pPr>
    </w:p>
    <w:p w14:paraId="3AA96018" w14:textId="77777777" w:rsidR="00486A49" w:rsidRDefault="00486A49" w:rsidP="0085530A">
      <w:pPr>
        <w:rPr>
          <w:rFonts w:asciiTheme="majorBidi" w:hAnsiTheme="majorBidi" w:cstheme="majorBidi"/>
          <w:b/>
          <w:bCs/>
          <w:sz w:val="44"/>
          <w:szCs w:val="44"/>
          <w:rtl/>
          <w:lang w:bidi="ar-LB"/>
        </w:rPr>
      </w:pPr>
    </w:p>
    <w:p w14:paraId="0ED85166" w14:textId="77777777" w:rsidR="00486A49" w:rsidRPr="003A3D29" w:rsidRDefault="00486A49" w:rsidP="0085530A">
      <w:pPr>
        <w:pStyle w:val="Heading3"/>
        <w:rPr>
          <w:lang w:val="en-US" w:bidi="ar-LB"/>
        </w:rPr>
      </w:pPr>
      <w:bookmarkStart w:id="92" w:name="_Toc151024689"/>
      <w:bookmarkStart w:id="93" w:name="_Toc151314361"/>
      <w:bookmarkStart w:id="94" w:name="_Toc155523487"/>
      <w:bookmarkStart w:id="95" w:name="_Toc182725416"/>
      <w:r w:rsidRPr="003A3D29">
        <w:rPr>
          <w:lang w:val="en-US"/>
        </w:rPr>
        <w:t>Transfer</w:t>
      </w:r>
      <w:r w:rsidRPr="003A3D29">
        <w:rPr>
          <w:lang w:val="en-US" w:bidi="ar-LB"/>
        </w:rPr>
        <w:t xml:space="preserve"> the red tuk-tuk to Ras </w:t>
      </w:r>
      <w:proofErr w:type="spellStart"/>
      <w:r w:rsidRPr="003A3D29">
        <w:rPr>
          <w:lang w:val="en-US" w:bidi="ar-LB"/>
        </w:rPr>
        <w:t>Nhache</w:t>
      </w:r>
      <w:proofErr w:type="spellEnd"/>
      <w:r w:rsidRPr="003A3D29">
        <w:rPr>
          <w:lang w:val="en-US" w:bidi="ar-LB"/>
        </w:rPr>
        <w:t xml:space="preserve"> (25/2/2023)</w:t>
      </w:r>
      <w:bookmarkEnd w:id="92"/>
      <w:bookmarkEnd w:id="93"/>
      <w:bookmarkEnd w:id="94"/>
      <w:bookmarkEnd w:id="9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10"/>
        <w:gridCol w:w="3210"/>
      </w:tblGrid>
      <w:tr w:rsidR="00486A49" w14:paraId="21240C20" w14:textId="77777777" w:rsidTr="00DA2783">
        <w:tc>
          <w:tcPr>
            <w:tcW w:w="3209" w:type="dxa"/>
          </w:tcPr>
          <w:p w14:paraId="1BB77B97" w14:textId="77777777" w:rsidR="00486A49" w:rsidRDefault="00486A49" w:rsidP="0085530A">
            <w:pPr>
              <w:rPr>
                <w:lang w:bidi="ar-LB"/>
              </w:rPr>
            </w:pPr>
            <w:r w:rsidRPr="009C63A1">
              <w:rPr>
                <w:rFonts w:asciiTheme="majorBidi" w:hAnsiTheme="majorBidi" w:cstheme="majorBidi"/>
                <w:b/>
                <w:bCs/>
                <w:noProof/>
                <w:sz w:val="44"/>
                <w:szCs w:val="44"/>
                <w:lang w:bidi="ar-LB"/>
              </w:rPr>
              <w:drawing>
                <wp:inline distT="0" distB="0" distL="0" distR="0" wp14:anchorId="5D0686BE" wp14:editId="5E6C15FE">
                  <wp:extent cx="1828800" cy="2700020"/>
                  <wp:effectExtent l="0" t="0" r="0"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5">
                            <a:extLst>
                              <a:ext uri="{28A0092B-C50C-407E-A947-70E740481C1C}">
                                <a14:useLocalDpi xmlns:a14="http://schemas.microsoft.com/office/drawing/2010/main" val="0"/>
                              </a:ext>
                            </a:extLst>
                          </a:blip>
                          <a:srcRect l="14721" t="195" r="15974" b="-1023"/>
                          <a:stretch/>
                        </pic:blipFill>
                        <pic:spPr bwMode="auto">
                          <a:xfrm>
                            <a:off x="0" y="0"/>
                            <a:ext cx="1828800" cy="27000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690D18E9" w14:textId="77777777" w:rsidR="00486A49" w:rsidRDefault="00486A49" w:rsidP="0085530A">
            <w:pPr>
              <w:rPr>
                <w:lang w:bidi="ar-LB"/>
              </w:rPr>
            </w:pPr>
            <w:r w:rsidRPr="00FA3A81">
              <w:rPr>
                <w:noProof/>
              </w:rPr>
              <w:drawing>
                <wp:inline distT="0" distB="0" distL="0" distR="0" wp14:anchorId="73948B7C" wp14:editId="24B80890">
                  <wp:extent cx="1828800" cy="26700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t="17999" r="-22" b="-144"/>
                          <a:stretch/>
                        </pic:blipFill>
                        <pic:spPr bwMode="auto">
                          <a:xfrm>
                            <a:off x="0" y="0"/>
                            <a:ext cx="1828800" cy="26700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3681804E" w14:textId="77777777" w:rsidR="00486A49" w:rsidRDefault="00486A49" w:rsidP="0085530A">
            <w:pPr>
              <w:rPr>
                <w:lang w:bidi="ar-LB"/>
              </w:rPr>
            </w:pPr>
            <w:r w:rsidRPr="00FA3A81">
              <w:rPr>
                <w:noProof/>
              </w:rPr>
              <w:drawing>
                <wp:inline distT="0" distB="0" distL="0" distR="0" wp14:anchorId="432D412C" wp14:editId="3A2A0C0D">
                  <wp:extent cx="1828800" cy="264541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9888" t="-338" r="51890" b="2041"/>
                          <a:stretch/>
                        </pic:blipFill>
                        <pic:spPr bwMode="auto">
                          <a:xfrm>
                            <a:off x="0" y="0"/>
                            <a:ext cx="1828800" cy="264541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EF1EEA7" w14:textId="77777777" w:rsidR="00486A49" w:rsidRPr="003A3D29" w:rsidRDefault="00486A49" w:rsidP="0085530A">
      <w:pPr>
        <w:pStyle w:val="Heading3"/>
        <w:rPr>
          <w:lang w:val="en-US" w:bidi="ar-LB"/>
        </w:rPr>
      </w:pPr>
      <w:bookmarkStart w:id="96" w:name="_Toc151024690"/>
      <w:bookmarkStart w:id="97" w:name="_Toc151314362"/>
      <w:bookmarkStart w:id="98" w:name="_Toc155523488"/>
      <w:bookmarkStart w:id="99" w:name="_Toc182725417"/>
      <w:r w:rsidRPr="003A3D29">
        <w:rPr>
          <w:lang w:val="en-US" w:bidi="ar-LB"/>
        </w:rPr>
        <w:t xml:space="preserve">Trying </w:t>
      </w:r>
      <w:r w:rsidRPr="003A3D29">
        <w:rPr>
          <w:lang w:val="en-US"/>
        </w:rPr>
        <w:t>the</w:t>
      </w:r>
      <w:r w:rsidRPr="003A3D29">
        <w:rPr>
          <w:lang w:val="en-US" w:bidi="ar-LB"/>
        </w:rPr>
        <w:t xml:space="preserve"> little blue dibble on the red tuk-tuk (12/3/2023)</w:t>
      </w:r>
      <w:bookmarkEnd w:id="96"/>
      <w:bookmarkEnd w:id="97"/>
      <w:bookmarkEnd w:id="98"/>
      <w:bookmarkEnd w:id="99"/>
    </w:p>
    <w:tbl>
      <w:tblPr>
        <w:tblStyle w:val="TableGrid"/>
        <w:tblW w:w="0" w:type="auto"/>
        <w:tblLook w:val="04A0" w:firstRow="1" w:lastRow="0" w:firstColumn="1" w:lastColumn="0" w:noHBand="0" w:noVBand="1"/>
      </w:tblPr>
      <w:tblGrid>
        <w:gridCol w:w="4544"/>
        <w:gridCol w:w="4508"/>
      </w:tblGrid>
      <w:tr w:rsidR="00486A49" w14:paraId="6F5177E6" w14:textId="77777777" w:rsidTr="00DA2783">
        <w:tc>
          <w:tcPr>
            <w:tcW w:w="4544" w:type="dxa"/>
          </w:tcPr>
          <w:p w14:paraId="225D845E" w14:textId="77777777" w:rsidR="00486A49" w:rsidRDefault="00486A49" w:rsidP="0085530A">
            <w:pPr>
              <w:rPr>
                <w:lang w:bidi="ar-LB"/>
              </w:rPr>
            </w:pPr>
            <w:r>
              <w:rPr>
                <w:rFonts w:asciiTheme="majorBidi" w:hAnsiTheme="majorBidi" w:cstheme="majorBidi"/>
                <w:b/>
                <w:bCs/>
                <w:noProof/>
                <w:sz w:val="44"/>
                <w:szCs w:val="44"/>
                <w:lang w:bidi="ar-LB"/>
              </w:rPr>
              <w:drawing>
                <wp:inline distT="0" distB="0" distL="0" distR="0" wp14:anchorId="7A1D2B1B" wp14:editId="4C0BA996">
                  <wp:extent cx="2748280" cy="1371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282" t="12000" r="9790" b="9667"/>
                          <a:stretch/>
                        </pic:blipFill>
                        <pic:spPr bwMode="auto">
                          <a:xfrm>
                            <a:off x="0" y="0"/>
                            <a:ext cx="2748280"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8" w:type="dxa"/>
          </w:tcPr>
          <w:p w14:paraId="78ABBBD3" w14:textId="77777777" w:rsidR="00486A49" w:rsidRDefault="00486A49" w:rsidP="0085530A">
            <w:pPr>
              <w:rPr>
                <w:lang w:bidi="ar-LB"/>
              </w:rPr>
            </w:pPr>
            <w:r>
              <w:rPr>
                <w:rFonts w:asciiTheme="majorBidi" w:hAnsiTheme="majorBidi" w:cstheme="majorBidi"/>
                <w:b/>
                <w:bCs/>
                <w:noProof/>
                <w:sz w:val="44"/>
                <w:szCs w:val="44"/>
                <w:lang w:bidi="ar-LB"/>
              </w:rPr>
              <w:drawing>
                <wp:inline distT="0" distB="0" distL="0" distR="0" wp14:anchorId="7675C637" wp14:editId="59C5A0C1">
                  <wp:extent cx="2725511" cy="13716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27927" r="8712" b="31000"/>
                          <a:stretch/>
                        </pic:blipFill>
                        <pic:spPr bwMode="auto">
                          <a:xfrm>
                            <a:off x="0" y="0"/>
                            <a:ext cx="2725511" cy="1371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6A49" w14:paraId="7F51011E" w14:textId="77777777" w:rsidTr="00DA2783">
        <w:tc>
          <w:tcPr>
            <w:tcW w:w="4544" w:type="dxa"/>
          </w:tcPr>
          <w:p w14:paraId="2371A246" w14:textId="77777777" w:rsidR="00486A49" w:rsidRDefault="00486A49" w:rsidP="0085530A">
            <w:pPr>
              <w:rPr>
                <w:rFonts w:asciiTheme="majorBidi" w:hAnsiTheme="majorBidi" w:cstheme="majorBidi"/>
                <w:b/>
                <w:bCs/>
                <w:noProof/>
                <w:sz w:val="44"/>
                <w:szCs w:val="44"/>
                <w:lang w:bidi="ar-LB"/>
              </w:rPr>
            </w:pPr>
            <w:r>
              <w:rPr>
                <w:rFonts w:asciiTheme="majorBidi" w:hAnsiTheme="majorBidi" w:cstheme="majorBidi"/>
                <w:b/>
                <w:bCs/>
                <w:noProof/>
                <w:sz w:val="44"/>
                <w:szCs w:val="44"/>
                <w:lang w:bidi="ar-LB"/>
              </w:rPr>
              <w:drawing>
                <wp:inline distT="0" distB="0" distL="0" distR="0" wp14:anchorId="48D0F6F5" wp14:editId="139EE4E1">
                  <wp:extent cx="2182495" cy="2894330"/>
                  <wp:effectExtent l="0" t="0" r="8255"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t="452" b="98"/>
                          <a:stretch/>
                        </pic:blipFill>
                        <pic:spPr bwMode="auto">
                          <a:xfrm>
                            <a:off x="0" y="0"/>
                            <a:ext cx="2182495" cy="28943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08" w:type="dxa"/>
          </w:tcPr>
          <w:p w14:paraId="596B2AAC" w14:textId="77777777" w:rsidR="00486A49" w:rsidRDefault="00486A49" w:rsidP="0085530A">
            <w:pPr>
              <w:rPr>
                <w:rFonts w:asciiTheme="majorBidi" w:hAnsiTheme="majorBidi" w:cstheme="majorBidi"/>
                <w:b/>
                <w:bCs/>
                <w:noProof/>
                <w:sz w:val="44"/>
                <w:szCs w:val="44"/>
                <w:lang w:bidi="ar-LB"/>
              </w:rPr>
            </w:pPr>
          </w:p>
        </w:tc>
      </w:tr>
    </w:tbl>
    <w:p w14:paraId="61A4C6AB" w14:textId="77777777" w:rsidR="00486A49" w:rsidRPr="008143B9" w:rsidRDefault="00486A49" w:rsidP="0085530A">
      <w:pPr>
        <w:rPr>
          <w:lang w:bidi="ar-LB"/>
        </w:rPr>
      </w:pPr>
    </w:p>
    <w:p w14:paraId="0966882F" w14:textId="77777777" w:rsidR="00486A49" w:rsidRPr="003A3D29" w:rsidRDefault="00486A49" w:rsidP="0085530A">
      <w:pPr>
        <w:pStyle w:val="Heading3"/>
        <w:rPr>
          <w:lang w:val="en-US" w:bidi="ar-LB"/>
        </w:rPr>
      </w:pPr>
      <w:bookmarkStart w:id="100" w:name="_Toc151024691"/>
      <w:bookmarkStart w:id="101" w:name="_Toc151314363"/>
      <w:bookmarkStart w:id="102" w:name="_Toc155523489"/>
      <w:bookmarkStart w:id="103" w:name="_Toc182725418"/>
      <w:r w:rsidRPr="003A3D29">
        <w:rPr>
          <w:lang w:val="en-US" w:bidi="ar-LB"/>
        </w:rPr>
        <w:t>Work on the crane of the dibble for red and blue tuk-tuk’s (25/3/2023)</w:t>
      </w:r>
      <w:bookmarkEnd w:id="100"/>
      <w:bookmarkEnd w:id="101"/>
      <w:bookmarkEnd w:id="102"/>
      <w:bookmarkEnd w:id="103"/>
    </w:p>
    <w:tbl>
      <w:tblPr>
        <w:tblStyle w:val="TableGrid"/>
        <w:tblW w:w="0" w:type="auto"/>
        <w:tblLook w:val="04A0" w:firstRow="1" w:lastRow="0" w:firstColumn="1" w:lastColumn="0" w:noHBand="0" w:noVBand="1"/>
      </w:tblPr>
      <w:tblGrid>
        <w:gridCol w:w="3209"/>
        <w:gridCol w:w="3210"/>
        <w:gridCol w:w="3210"/>
      </w:tblGrid>
      <w:tr w:rsidR="00486A49" w14:paraId="2CACE95A" w14:textId="77777777" w:rsidTr="00DA2783">
        <w:tc>
          <w:tcPr>
            <w:tcW w:w="3209" w:type="dxa"/>
          </w:tcPr>
          <w:p w14:paraId="3D83226E" w14:textId="77777777" w:rsidR="00486A49" w:rsidRDefault="00486A49" w:rsidP="0085530A">
            <w:pPr>
              <w:rPr>
                <w:lang w:bidi="ar-LB"/>
              </w:rPr>
            </w:pPr>
            <w:r>
              <w:rPr>
                <w:noProof/>
              </w:rPr>
              <w:drawing>
                <wp:inline distT="0" distB="0" distL="0" distR="0" wp14:anchorId="51BF5757" wp14:editId="5F339AC7">
                  <wp:extent cx="1828800" cy="1828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16886" t="21536" r="3346" b="18638"/>
                          <a:stretch/>
                        </pic:blipFill>
                        <pic:spPr bwMode="auto">
                          <a:xfrm>
                            <a:off x="0" y="0"/>
                            <a:ext cx="1828800"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6ACCA801" w14:textId="77777777" w:rsidR="00486A49" w:rsidRDefault="00486A49" w:rsidP="0085530A">
            <w:pPr>
              <w:rPr>
                <w:lang w:bidi="ar-LB"/>
              </w:rPr>
            </w:pPr>
            <w:r>
              <w:rPr>
                <w:noProof/>
              </w:rPr>
              <w:drawing>
                <wp:inline distT="0" distB="0" distL="0" distR="0" wp14:anchorId="2842FADA" wp14:editId="582D5C1D">
                  <wp:extent cx="1837990" cy="18288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20075" r="4543"/>
                          <a:stretch/>
                        </pic:blipFill>
                        <pic:spPr bwMode="auto">
                          <a:xfrm>
                            <a:off x="0" y="0"/>
                            <a:ext cx="1837990"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48562A98" w14:textId="77777777" w:rsidR="00486A49" w:rsidRDefault="00486A49" w:rsidP="0085530A">
            <w:pPr>
              <w:rPr>
                <w:lang w:bidi="ar-LB"/>
              </w:rPr>
            </w:pPr>
            <w:r>
              <w:rPr>
                <w:noProof/>
              </w:rPr>
              <w:drawing>
                <wp:inline distT="0" distB="0" distL="0" distR="0" wp14:anchorId="5094F06B" wp14:editId="7FED9300">
                  <wp:extent cx="1837610" cy="18288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17815" t="22864" r="26745" b="3575"/>
                          <a:stretch/>
                        </pic:blipFill>
                        <pic:spPr bwMode="auto">
                          <a:xfrm>
                            <a:off x="0" y="0"/>
                            <a:ext cx="1837610" cy="1828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6A49" w14:paraId="26FB6D7B" w14:textId="77777777" w:rsidTr="00DA2783">
        <w:tc>
          <w:tcPr>
            <w:tcW w:w="3209" w:type="dxa"/>
          </w:tcPr>
          <w:p w14:paraId="0080FD43" w14:textId="77777777" w:rsidR="00486A49" w:rsidRDefault="00486A49" w:rsidP="0085530A">
            <w:pPr>
              <w:rPr>
                <w:lang w:bidi="ar-LB"/>
              </w:rPr>
            </w:pPr>
            <w:r>
              <w:rPr>
                <w:noProof/>
              </w:rPr>
              <w:drawing>
                <wp:inline distT="0" distB="0" distL="0" distR="0" wp14:anchorId="0689965B" wp14:editId="0B70C2CB">
                  <wp:extent cx="1831503" cy="18288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14493" r="10392"/>
                          <a:stretch/>
                        </pic:blipFill>
                        <pic:spPr bwMode="auto">
                          <a:xfrm>
                            <a:off x="0" y="0"/>
                            <a:ext cx="1831503"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6F80A577" w14:textId="77777777" w:rsidR="00486A49" w:rsidRDefault="00486A49" w:rsidP="0085530A">
            <w:pPr>
              <w:rPr>
                <w:lang w:bidi="ar-LB"/>
              </w:rPr>
            </w:pPr>
            <w:r>
              <w:rPr>
                <w:noProof/>
              </w:rPr>
              <w:drawing>
                <wp:inline distT="0" distB="0" distL="0" distR="0" wp14:anchorId="7CA2D8C8" wp14:editId="647C3100">
                  <wp:extent cx="1811210" cy="18288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9970" t="23220" r="32995"/>
                          <a:stretch/>
                        </pic:blipFill>
                        <pic:spPr bwMode="auto">
                          <a:xfrm>
                            <a:off x="0" y="0"/>
                            <a:ext cx="1811210"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3558B3ED" w14:textId="77777777" w:rsidR="00486A49" w:rsidRDefault="00486A49" w:rsidP="0085530A">
            <w:pPr>
              <w:rPr>
                <w:lang w:bidi="ar-LB"/>
              </w:rPr>
            </w:pPr>
            <w:r>
              <w:rPr>
                <w:noProof/>
              </w:rPr>
              <w:drawing>
                <wp:inline distT="0" distB="0" distL="0" distR="0" wp14:anchorId="189FB1A7" wp14:editId="416F1AB3">
                  <wp:extent cx="1828515" cy="1828800"/>
                  <wp:effectExtent l="0" t="0" r="63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t="24443" b="547"/>
                          <a:stretch/>
                        </pic:blipFill>
                        <pic:spPr bwMode="auto">
                          <a:xfrm>
                            <a:off x="0" y="0"/>
                            <a:ext cx="1828515" cy="1828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6A49" w14:paraId="22CE2EB4" w14:textId="77777777" w:rsidTr="00DA2783">
        <w:tc>
          <w:tcPr>
            <w:tcW w:w="3209" w:type="dxa"/>
          </w:tcPr>
          <w:p w14:paraId="16A3CE1E" w14:textId="77777777" w:rsidR="00486A49" w:rsidRDefault="00486A49" w:rsidP="0085530A">
            <w:pPr>
              <w:rPr>
                <w:lang w:bidi="ar-LB"/>
              </w:rPr>
            </w:pPr>
            <w:r>
              <w:rPr>
                <w:noProof/>
              </w:rPr>
              <w:drawing>
                <wp:inline distT="0" distB="0" distL="0" distR="0" wp14:anchorId="5E60265C" wp14:editId="29AC6F64">
                  <wp:extent cx="1825016" cy="1828800"/>
                  <wp:effectExtent l="0" t="0" r="381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132" r="25282"/>
                          <a:stretch/>
                        </pic:blipFill>
                        <pic:spPr bwMode="auto">
                          <a:xfrm>
                            <a:off x="0" y="0"/>
                            <a:ext cx="1825016"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252724D9" w14:textId="77777777" w:rsidR="00486A49" w:rsidRDefault="00486A49" w:rsidP="0085530A">
            <w:pPr>
              <w:rPr>
                <w:lang w:bidi="ar-LB"/>
              </w:rPr>
            </w:pPr>
            <w:r>
              <w:rPr>
                <w:noProof/>
              </w:rPr>
              <w:drawing>
                <wp:inline distT="0" distB="0" distL="0" distR="0" wp14:anchorId="573A0C3E" wp14:editId="00CD7132">
                  <wp:extent cx="1809630" cy="1828800"/>
                  <wp:effectExtent l="0" t="0" r="63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t="26015" b="17142"/>
                          <a:stretch/>
                        </pic:blipFill>
                        <pic:spPr bwMode="auto">
                          <a:xfrm>
                            <a:off x="0" y="0"/>
                            <a:ext cx="1809630"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69BD6B67" w14:textId="77777777" w:rsidR="00486A49" w:rsidRDefault="00486A49" w:rsidP="0085530A">
            <w:pPr>
              <w:rPr>
                <w:lang w:bidi="ar-LB"/>
              </w:rPr>
            </w:pPr>
            <w:r>
              <w:rPr>
                <w:noProof/>
              </w:rPr>
              <w:drawing>
                <wp:inline distT="0" distB="0" distL="0" distR="0" wp14:anchorId="0ACCF4D8" wp14:editId="73D9B32B">
                  <wp:extent cx="1832470" cy="18288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7363" r="17483"/>
                          <a:stretch/>
                        </pic:blipFill>
                        <pic:spPr bwMode="auto">
                          <a:xfrm>
                            <a:off x="0" y="0"/>
                            <a:ext cx="1832470" cy="18288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AE27286" w14:textId="77777777" w:rsidR="00486A49" w:rsidRPr="00037DBD" w:rsidRDefault="00486A49" w:rsidP="0085530A">
      <w:pPr>
        <w:rPr>
          <w:lang w:bidi="ar-L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00"/>
        <w:gridCol w:w="3110"/>
        <w:gridCol w:w="3109"/>
      </w:tblGrid>
      <w:tr w:rsidR="00486A49" w14:paraId="6CFE2C22" w14:textId="77777777" w:rsidTr="00DA2783">
        <w:tc>
          <w:tcPr>
            <w:tcW w:w="3100" w:type="dxa"/>
          </w:tcPr>
          <w:p w14:paraId="3C50754B" w14:textId="77777777" w:rsidR="00486A49" w:rsidRDefault="00486A49" w:rsidP="0085530A">
            <w:pPr>
              <w:rPr>
                <w:lang w:bidi="ar-LB"/>
              </w:rPr>
            </w:pPr>
          </w:p>
        </w:tc>
        <w:tc>
          <w:tcPr>
            <w:tcW w:w="3110" w:type="dxa"/>
          </w:tcPr>
          <w:p w14:paraId="75B08653" w14:textId="77777777" w:rsidR="00486A49" w:rsidRDefault="00486A49" w:rsidP="0085530A">
            <w:pPr>
              <w:rPr>
                <w:lang w:bidi="ar-LB"/>
              </w:rPr>
            </w:pPr>
          </w:p>
        </w:tc>
        <w:tc>
          <w:tcPr>
            <w:tcW w:w="3109" w:type="dxa"/>
          </w:tcPr>
          <w:p w14:paraId="101E1451" w14:textId="77777777" w:rsidR="00486A49" w:rsidRDefault="00486A49" w:rsidP="0085530A">
            <w:pPr>
              <w:rPr>
                <w:lang w:bidi="ar-LB"/>
              </w:rPr>
            </w:pPr>
          </w:p>
        </w:tc>
      </w:tr>
      <w:tr w:rsidR="00486A49" w14:paraId="457F9507" w14:textId="77777777" w:rsidTr="00DA2783">
        <w:tc>
          <w:tcPr>
            <w:tcW w:w="3100" w:type="dxa"/>
          </w:tcPr>
          <w:p w14:paraId="6DF003D8" w14:textId="77777777" w:rsidR="00486A49" w:rsidRDefault="00486A49" w:rsidP="0085530A">
            <w:pPr>
              <w:rPr>
                <w:lang w:bidi="ar-LB"/>
              </w:rPr>
            </w:pPr>
          </w:p>
        </w:tc>
        <w:tc>
          <w:tcPr>
            <w:tcW w:w="3110" w:type="dxa"/>
          </w:tcPr>
          <w:p w14:paraId="2BD05A19" w14:textId="77777777" w:rsidR="00486A49" w:rsidRDefault="00486A49" w:rsidP="0085530A">
            <w:pPr>
              <w:rPr>
                <w:lang w:bidi="ar-LB"/>
              </w:rPr>
            </w:pPr>
          </w:p>
        </w:tc>
        <w:tc>
          <w:tcPr>
            <w:tcW w:w="3109" w:type="dxa"/>
          </w:tcPr>
          <w:p w14:paraId="731D48D2" w14:textId="77777777" w:rsidR="00486A49" w:rsidRDefault="00486A49" w:rsidP="0085530A">
            <w:pPr>
              <w:rPr>
                <w:lang w:bidi="ar-LB"/>
              </w:rPr>
            </w:pPr>
          </w:p>
        </w:tc>
      </w:tr>
      <w:tr w:rsidR="00486A49" w14:paraId="6650F096" w14:textId="77777777" w:rsidTr="00DA2783">
        <w:tc>
          <w:tcPr>
            <w:tcW w:w="3100" w:type="dxa"/>
          </w:tcPr>
          <w:p w14:paraId="4A850762" w14:textId="77777777" w:rsidR="00486A49" w:rsidRDefault="00486A49" w:rsidP="0085530A">
            <w:pPr>
              <w:rPr>
                <w:lang w:bidi="ar-LB"/>
              </w:rPr>
            </w:pPr>
          </w:p>
        </w:tc>
        <w:tc>
          <w:tcPr>
            <w:tcW w:w="3110" w:type="dxa"/>
          </w:tcPr>
          <w:p w14:paraId="6C790C45" w14:textId="77777777" w:rsidR="00486A49" w:rsidRDefault="00486A49" w:rsidP="0085530A">
            <w:pPr>
              <w:rPr>
                <w:lang w:bidi="ar-LB"/>
              </w:rPr>
            </w:pPr>
          </w:p>
        </w:tc>
        <w:tc>
          <w:tcPr>
            <w:tcW w:w="3109" w:type="dxa"/>
          </w:tcPr>
          <w:p w14:paraId="7AD8B2D1" w14:textId="77777777" w:rsidR="00486A49" w:rsidRDefault="00486A49" w:rsidP="0085530A">
            <w:pPr>
              <w:rPr>
                <w:lang w:bidi="ar-LB"/>
              </w:rPr>
            </w:pPr>
          </w:p>
        </w:tc>
      </w:tr>
    </w:tbl>
    <w:p w14:paraId="4A2AA3A7" w14:textId="77777777" w:rsidR="00486A49" w:rsidRDefault="00486A49" w:rsidP="0085530A">
      <w:pPr>
        <w:pStyle w:val="Heading3"/>
        <w:rPr>
          <w:lang w:val="en"/>
        </w:rPr>
      </w:pPr>
      <w:bookmarkStart w:id="104" w:name="_Toc151024692"/>
      <w:bookmarkStart w:id="105" w:name="_Toc151314364"/>
      <w:bookmarkStart w:id="106" w:name="_Toc155523490"/>
      <w:bookmarkStart w:id="107" w:name="_Toc182725419"/>
      <w:r w:rsidRPr="00150518">
        <w:rPr>
          <w:lang w:val="en"/>
        </w:rPr>
        <w:t xml:space="preserve">Installing the big red Dibble on the </w:t>
      </w:r>
      <w:r>
        <w:rPr>
          <w:lang w:val="en"/>
        </w:rPr>
        <w:t>blue</w:t>
      </w:r>
      <w:r w:rsidRPr="00150518">
        <w:rPr>
          <w:lang w:val="en"/>
        </w:rPr>
        <w:t xml:space="preserve"> Tuk-</w:t>
      </w:r>
      <w:r>
        <w:rPr>
          <w:lang w:val="en"/>
        </w:rPr>
        <w:t>t</w:t>
      </w:r>
      <w:r w:rsidRPr="00150518">
        <w:rPr>
          <w:lang w:val="en"/>
        </w:rPr>
        <w:t>uk</w:t>
      </w:r>
      <w:r>
        <w:rPr>
          <w:lang w:val="en"/>
        </w:rPr>
        <w:t>. (15/4/2023)</w:t>
      </w:r>
      <w:bookmarkEnd w:id="104"/>
      <w:bookmarkEnd w:id="105"/>
      <w:bookmarkEnd w:id="106"/>
      <w:bookmarkEnd w:id="107"/>
    </w:p>
    <w:tbl>
      <w:tblPr>
        <w:tblStyle w:val="TableGrid"/>
        <w:tblW w:w="0" w:type="auto"/>
        <w:tblLook w:val="04A0" w:firstRow="1" w:lastRow="0" w:firstColumn="1" w:lastColumn="0" w:noHBand="0" w:noVBand="1"/>
      </w:tblPr>
      <w:tblGrid>
        <w:gridCol w:w="4814"/>
        <w:gridCol w:w="4815"/>
      </w:tblGrid>
      <w:tr w:rsidR="00486A49" w14:paraId="710E2E04" w14:textId="77777777" w:rsidTr="00DA2783">
        <w:tc>
          <w:tcPr>
            <w:tcW w:w="4814" w:type="dxa"/>
          </w:tcPr>
          <w:p w14:paraId="60D50C7E" w14:textId="77777777" w:rsidR="00486A49" w:rsidRDefault="00486A49" w:rsidP="0085530A">
            <w:pPr>
              <w:rPr>
                <w:lang w:val="en"/>
              </w:rPr>
            </w:pPr>
            <w:bookmarkStart w:id="108" w:name="_Toc151024148"/>
            <w:r>
              <w:rPr>
                <w:noProof/>
              </w:rPr>
              <w:drawing>
                <wp:inline distT="0" distB="0" distL="0" distR="0" wp14:anchorId="01BB7B60" wp14:editId="511DD6FC">
                  <wp:extent cx="2438220" cy="1828800"/>
                  <wp:effectExtent l="0" t="0" r="63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438220" cy="1828800"/>
                          </a:xfrm>
                          <a:prstGeom prst="rect">
                            <a:avLst/>
                          </a:prstGeom>
                          <a:noFill/>
                          <a:ln>
                            <a:noFill/>
                          </a:ln>
                        </pic:spPr>
                      </pic:pic>
                    </a:graphicData>
                  </a:graphic>
                </wp:inline>
              </w:drawing>
            </w:r>
            <w:bookmarkEnd w:id="108"/>
          </w:p>
        </w:tc>
        <w:tc>
          <w:tcPr>
            <w:tcW w:w="4815" w:type="dxa"/>
          </w:tcPr>
          <w:p w14:paraId="684D1AE8" w14:textId="77777777" w:rsidR="00486A49" w:rsidRDefault="00486A49" w:rsidP="0085530A">
            <w:pPr>
              <w:rPr>
                <w:lang w:val="en"/>
              </w:rPr>
            </w:pPr>
            <w:bookmarkStart w:id="109" w:name="_Toc151024149"/>
            <w:r>
              <w:rPr>
                <w:noProof/>
              </w:rPr>
              <w:drawing>
                <wp:inline distT="0" distB="0" distL="0" distR="0" wp14:anchorId="040421B4" wp14:editId="2D8D9783">
                  <wp:extent cx="2438220" cy="1828800"/>
                  <wp:effectExtent l="0" t="0" r="63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438220" cy="1828800"/>
                          </a:xfrm>
                          <a:prstGeom prst="rect">
                            <a:avLst/>
                          </a:prstGeom>
                          <a:noFill/>
                          <a:ln>
                            <a:noFill/>
                          </a:ln>
                        </pic:spPr>
                      </pic:pic>
                    </a:graphicData>
                  </a:graphic>
                </wp:inline>
              </w:drawing>
            </w:r>
            <w:bookmarkEnd w:id="109"/>
          </w:p>
        </w:tc>
      </w:tr>
    </w:tbl>
    <w:p w14:paraId="48083355" w14:textId="77777777" w:rsidR="00486A49" w:rsidRPr="00037DBD" w:rsidRDefault="00486A49" w:rsidP="0085530A">
      <w:pPr>
        <w:rPr>
          <w:lang w:val="e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486A49" w14:paraId="53A20720" w14:textId="77777777" w:rsidTr="00DA2783">
        <w:tc>
          <w:tcPr>
            <w:tcW w:w="4508" w:type="dxa"/>
          </w:tcPr>
          <w:p w14:paraId="7DA622A9" w14:textId="77777777" w:rsidR="00486A49" w:rsidRDefault="00486A49" w:rsidP="0085530A">
            <w:pPr>
              <w:pStyle w:val="HTMLPreformatted"/>
              <w:spacing w:line="540" w:lineRule="atLeast"/>
              <w:rPr>
                <w:rFonts w:asciiTheme="majorBidi" w:hAnsiTheme="majorBidi" w:cstheme="majorBidi"/>
                <w:b/>
                <w:bCs/>
                <w:color w:val="202124"/>
                <w:sz w:val="44"/>
                <w:szCs w:val="44"/>
                <w:lang w:val="en"/>
              </w:rPr>
            </w:pPr>
          </w:p>
        </w:tc>
        <w:tc>
          <w:tcPr>
            <w:tcW w:w="4508" w:type="dxa"/>
          </w:tcPr>
          <w:p w14:paraId="698CA4FA" w14:textId="77777777" w:rsidR="00486A49" w:rsidRDefault="00486A49" w:rsidP="0085530A">
            <w:pPr>
              <w:pStyle w:val="HTMLPreformatted"/>
              <w:spacing w:line="540" w:lineRule="atLeast"/>
              <w:rPr>
                <w:rFonts w:asciiTheme="majorBidi" w:hAnsiTheme="majorBidi" w:cstheme="majorBidi"/>
                <w:b/>
                <w:bCs/>
                <w:color w:val="202124"/>
                <w:sz w:val="44"/>
                <w:szCs w:val="44"/>
                <w:lang w:val="en"/>
              </w:rPr>
            </w:pPr>
          </w:p>
        </w:tc>
      </w:tr>
    </w:tbl>
    <w:p w14:paraId="09F83D95" w14:textId="77777777" w:rsidR="00486A49" w:rsidRPr="00037DBD" w:rsidRDefault="00486A49" w:rsidP="0085530A">
      <w:pPr>
        <w:pStyle w:val="Heading3"/>
        <w:rPr>
          <w:lang w:val="en"/>
        </w:rPr>
      </w:pPr>
      <w:bookmarkStart w:id="110" w:name="_Toc151024693"/>
      <w:bookmarkStart w:id="111" w:name="_Toc151314365"/>
      <w:bookmarkStart w:id="112" w:name="_Toc155523491"/>
      <w:bookmarkStart w:id="113" w:name="_Toc182725420"/>
      <w:r w:rsidRPr="00150518">
        <w:rPr>
          <w:lang w:val="en"/>
        </w:rPr>
        <w:t xml:space="preserve">Installing the big red Dibble on the </w:t>
      </w:r>
      <w:r>
        <w:rPr>
          <w:lang w:val="en"/>
        </w:rPr>
        <w:t>red</w:t>
      </w:r>
      <w:r w:rsidRPr="00150518">
        <w:rPr>
          <w:lang w:val="en"/>
        </w:rPr>
        <w:t xml:space="preserve"> Tuk-</w:t>
      </w:r>
      <w:r>
        <w:rPr>
          <w:lang w:val="en"/>
        </w:rPr>
        <w:t>t</w:t>
      </w:r>
      <w:r w:rsidRPr="00150518">
        <w:rPr>
          <w:lang w:val="en"/>
        </w:rPr>
        <w:t>uk</w:t>
      </w:r>
      <w:r>
        <w:rPr>
          <w:lang w:val="en"/>
        </w:rPr>
        <w:t xml:space="preserve">. </w:t>
      </w:r>
      <w:r w:rsidRPr="005A31B7">
        <w:rPr>
          <w:lang w:val="en"/>
        </w:rPr>
        <w:t>With modification to the crane base</w:t>
      </w:r>
      <w:r>
        <w:rPr>
          <w:lang w:val="en"/>
        </w:rPr>
        <w:t xml:space="preserve"> (17/4/2023)</w:t>
      </w:r>
      <w:bookmarkEnd w:id="110"/>
      <w:bookmarkEnd w:id="111"/>
      <w:bookmarkEnd w:id="112"/>
      <w:bookmarkEnd w:id="113"/>
    </w:p>
    <w:tbl>
      <w:tblPr>
        <w:tblStyle w:val="TableGrid"/>
        <w:tblW w:w="0" w:type="auto"/>
        <w:tblLook w:val="04A0" w:firstRow="1" w:lastRow="0" w:firstColumn="1" w:lastColumn="0" w:noHBand="0" w:noVBand="1"/>
      </w:tblPr>
      <w:tblGrid>
        <w:gridCol w:w="4483"/>
        <w:gridCol w:w="5146"/>
      </w:tblGrid>
      <w:tr w:rsidR="00486A49" w14:paraId="3522F969" w14:textId="77777777" w:rsidTr="00DA2783">
        <w:tc>
          <w:tcPr>
            <w:tcW w:w="4814" w:type="dxa"/>
          </w:tcPr>
          <w:p w14:paraId="135F2046" w14:textId="77777777" w:rsidR="00486A49" w:rsidRDefault="00486A49" w:rsidP="0085530A">
            <w:pPr>
              <w:rPr>
                <w:lang w:val="en"/>
              </w:rPr>
            </w:pPr>
            <w:r w:rsidRPr="007D528F">
              <w:rPr>
                <w:noProof/>
                <w:lang w:val="en"/>
              </w:rPr>
              <w:drawing>
                <wp:inline distT="0" distB="0" distL="0" distR="0" wp14:anchorId="2BFA3B02" wp14:editId="56D8AAD0">
                  <wp:extent cx="1889760" cy="1828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t="10371" r="10832" b="24919"/>
                          <a:stretch/>
                        </pic:blipFill>
                        <pic:spPr bwMode="auto">
                          <a:xfrm>
                            <a:off x="0" y="0"/>
                            <a:ext cx="1889760"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4365D82C" w14:textId="77777777" w:rsidR="00486A49" w:rsidRDefault="00486A49" w:rsidP="0085530A">
            <w:pPr>
              <w:rPr>
                <w:lang w:val="en"/>
              </w:rPr>
            </w:pPr>
            <w:bookmarkStart w:id="114" w:name="_Toc150437430"/>
            <w:bookmarkStart w:id="115" w:name="_Toc151024694"/>
            <w:bookmarkStart w:id="116" w:name="_Toc151314366"/>
            <w:r w:rsidRPr="007D528F">
              <w:rPr>
                <w:noProof/>
                <w:lang w:val="en"/>
              </w:rPr>
              <w:drawing>
                <wp:inline distT="0" distB="0" distL="0" distR="0" wp14:anchorId="28983B43" wp14:editId="7B145A49">
                  <wp:extent cx="3130550" cy="1828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6912" t="18080" r="7734" b="15451"/>
                          <a:stretch/>
                        </pic:blipFill>
                        <pic:spPr bwMode="auto">
                          <a:xfrm>
                            <a:off x="0" y="0"/>
                            <a:ext cx="3130550" cy="1828800"/>
                          </a:xfrm>
                          <a:prstGeom prst="rect">
                            <a:avLst/>
                          </a:prstGeom>
                          <a:noFill/>
                          <a:ln>
                            <a:noFill/>
                          </a:ln>
                          <a:extLst>
                            <a:ext uri="{53640926-AAD7-44D8-BBD7-CCE9431645EC}">
                              <a14:shadowObscured xmlns:a14="http://schemas.microsoft.com/office/drawing/2010/main"/>
                            </a:ext>
                          </a:extLst>
                        </pic:spPr>
                      </pic:pic>
                    </a:graphicData>
                  </a:graphic>
                </wp:inline>
              </w:drawing>
            </w:r>
            <w:bookmarkEnd w:id="114"/>
            <w:bookmarkEnd w:id="115"/>
            <w:bookmarkEnd w:id="116"/>
          </w:p>
        </w:tc>
      </w:tr>
    </w:tbl>
    <w:p w14:paraId="19C6FA6D" w14:textId="77777777" w:rsidR="00486A49" w:rsidRDefault="00486A49" w:rsidP="0085530A">
      <w:pPr>
        <w:pStyle w:val="Heading3"/>
        <w:rPr>
          <w:lang w:val="en"/>
        </w:rPr>
      </w:pPr>
      <w:bookmarkStart w:id="117" w:name="_Toc151024695"/>
      <w:bookmarkStart w:id="118" w:name="_Toc151314367"/>
      <w:bookmarkStart w:id="119" w:name="_Toc155523492"/>
      <w:bookmarkStart w:id="120" w:name="_Toc182725421"/>
      <w:r>
        <w:rPr>
          <w:lang w:val="en"/>
        </w:rPr>
        <w:t xml:space="preserve">Testing </w:t>
      </w:r>
      <w:r w:rsidRPr="00150518">
        <w:rPr>
          <w:lang w:val="en"/>
        </w:rPr>
        <w:t>the big Dibble</w:t>
      </w:r>
      <w:r>
        <w:rPr>
          <w:lang w:val="en"/>
        </w:rPr>
        <w:t xml:space="preserve"> (23/5/2023)</w:t>
      </w:r>
      <w:bookmarkEnd w:id="117"/>
      <w:bookmarkEnd w:id="118"/>
      <w:bookmarkEnd w:id="119"/>
      <w:bookmarkEnd w:id="120"/>
    </w:p>
    <w:tbl>
      <w:tblPr>
        <w:tblStyle w:val="TableGrid"/>
        <w:tblW w:w="0" w:type="auto"/>
        <w:tblLook w:val="04A0" w:firstRow="1" w:lastRow="0" w:firstColumn="1" w:lastColumn="0" w:noHBand="0" w:noVBand="1"/>
      </w:tblPr>
      <w:tblGrid>
        <w:gridCol w:w="4814"/>
        <w:gridCol w:w="4815"/>
      </w:tblGrid>
      <w:tr w:rsidR="00486A49" w14:paraId="5C7815B6" w14:textId="77777777" w:rsidTr="00DA2783">
        <w:tc>
          <w:tcPr>
            <w:tcW w:w="4814" w:type="dxa"/>
          </w:tcPr>
          <w:p w14:paraId="0181F3CE" w14:textId="77777777" w:rsidR="00486A49" w:rsidRDefault="00486A49" w:rsidP="0085530A">
            <w:pPr>
              <w:rPr>
                <w:lang w:val="en"/>
              </w:rPr>
            </w:pPr>
            <w:r>
              <w:rPr>
                <w:rFonts w:asciiTheme="majorBidi" w:hAnsiTheme="majorBidi" w:cstheme="majorBidi"/>
                <w:b/>
                <w:bCs/>
                <w:noProof/>
                <w:color w:val="202124"/>
                <w:sz w:val="44"/>
                <w:szCs w:val="44"/>
                <w:lang w:val="en"/>
              </w:rPr>
              <w:drawing>
                <wp:inline distT="0" distB="0" distL="0" distR="0" wp14:anchorId="1B473774" wp14:editId="5DB16FA1">
                  <wp:extent cx="2446020" cy="1828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t="21174" r="8477" b="27510"/>
                          <a:stretch/>
                        </pic:blipFill>
                        <pic:spPr bwMode="auto">
                          <a:xfrm>
                            <a:off x="0" y="0"/>
                            <a:ext cx="2446020"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7172CEE5" w14:textId="77777777" w:rsidR="00486A49" w:rsidRDefault="00486A49" w:rsidP="0085530A">
            <w:pPr>
              <w:rPr>
                <w:lang w:val="en"/>
              </w:rPr>
            </w:pPr>
            <w:r>
              <w:rPr>
                <w:rFonts w:asciiTheme="majorBidi" w:hAnsiTheme="majorBidi" w:cstheme="majorBidi"/>
                <w:b/>
                <w:bCs/>
                <w:noProof/>
                <w:color w:val="202124"/>
                <w:sz w:val="44"/>
                <w:szCs w:val="44"/>
                <w:lang w:val="en"/>
              </w:rPr>
              <w:drawing>
                <wp:inline distT="0" distB="0" distL="0" distR="0" wp14:anchorId="74FD0053" wp14:editId="3D902392">
                  <wp:extent cx="2391410" cy="1828800"/>
                  <wp:effectExtent l="0" t="0" r="889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218" t="27380" r="-2" b="15175"/>
                          <a:stretch/>
                        </pic:blipFill>
                        <pic:spPr bwMode="auto">
                          <a:xfrm>
                            <a:off x="0" y="0"/>
                            <a:ext cx="2391410" cy="18288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5E5C980" w14:textId="77777777" w:rsidR="00486A49" w:rsidRPr="003A3D29" w:rsidRDefault="00486A49" w:rsidP="0085530A">
      <w:pPr>
        <w:pStyle w:val="Heading3"/>
        <w:rPr>
          <w:lang w:val="en-US" w:bidi="ar-LB"/>
        </w:rPr>
      </w:pPr>
      <w:bookmarkStart w:id="121" w:name="_Toc151024696"/>
      <w:bookmarkStart w:id="122" w:name="_Toc151314368"/>
      <w:bookmarkStart w:id="123" w:name="_Toc155523493"/>
      <w:bookmarkStart w:id="124" w:name="_Toc182725422"/>
      <w:r w:rsidRPr="003A3D29">
        <w:rPr>
          <w:lang w:val="en-US" w:bidi="ar-LB"/>
        </w:rPr>
        <w:t>Adjusting the crane base on the red tuktuk</w:t>
      </w:r>
      <w:r>
        <w:rPr>
          <w:rFonts w:hint="cs"/>
          <w:rtl/>
          <w:lang w:bidi="ar-LB"/>
        </w:rPr>
        <w:t xml:space="preserve"> </w:t>
      </w:r>
      <w:r w:rsidRPr="003A3D29">
        <w:rPr>
          <w:lang w:val="en-US" w:bidi="ar-LB"/>
        </w:rPr>
        <w:t>(30/5/202)</w:t>
      </w:r>
      <w:bookmarkEnd w:id="121"/>
      <w:bookmarkEnd w:id="122"/>
      <w:bookmarkEnd w:id="123"/>
      <w:bookmarkEnd w:id="124"/>
    </w:p>
    <w:tbl>
      <w:tblPr>
        <w:tblStyle w:val="TableGrid"/>
        <w:tblW w:w="0" w:type="auto"/>
        <w:tblLook w:val="04A0" w:firstRow="1" w:lastRow="0" w:firstColumn="1" w:lastColumn="0" w:noHBand="0" w:noVBand="1"/>
      </w:tblPr>
      <w:tblGrid>
        <w:gridCol w:w="4814"/>
        <w:gridCol w:w="4815"/>
      </w:tblGrid>
      <w:tr w:rsidR="00486A49" w14:paraId="70541F80" w14:textId="77777777" w:rsidTr="00DA2783">
        <w:tc>
          <w:tcPr>
            <w:tcW w:w="4814" w:type="dxa"/>
          </w:tcPr>
          <w:p w14:paraId="5B6FF9EE" w14:textId="77777777" w:rsidR="00486A49" w:rsidRDefault="00486A49" w:rsidP="0085530A">
            <w:pPr>
              <w:rPr>
                <w:lang w:bidi="ar-LB"/>
              </w:rPr>
            </w:pPr>
            <w:r>
              <w:rPr>
                <w:noProof/>
              </w:rPr>
              <w:drawing>
                <wp:inline distT="0" distB="0" distL="0" distR="0" wp14:anchorId="5C21B5E0" wp14:editId="269858B7">
                  <wp:extent cx="1828293" cy="2560320"/>
                  <wp:effectExtent l="0" t="0" r="63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t="27621" b="10997"/>
                          <a:stretch/>
                        </pic:blipFill>
                        <pic:spPr bwMode="auto">
                          <a:xfrm>
                            <a:off x="0" y="0"/>
                            <a:ext cx="1828293" cy="25603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71D415C5" w14:textId="77777777" w:rsidR="00486A49" w:rsidRDefault="00486A49" w:rsidP="0085530A">
            <w:pPr>
              <w:rPr>
                <w:lang w:bidi="ar-LB"/>
              </w:rPr>
            </w:pPr>
            <w:r>
              <w:rPr>
                <w:noProof/>
              </w:rPr>
              <w:drawing>
                <wp:inline distT="0" distB="0" distL="0" distR="0" wp14:anchorId="24EE9481" wp14:editId="0B4664DE">
                  <wp:extent cx="1832386" cy="256032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15001" t="8926" b="2001"/>
                          <a:stretch/>
                        </pic:blipFill>
                        <pic:spPr bwMode="auto">
                          <a:xfrm>
                            <a:off x="0" y="0"/>
                            <a:ext cx="1832386" cy="256032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64951EE" w14:textId="77777777" w:rsidR="00486A49" w:rsidRPr="00037DBD" w:rsidRDefault="00486A49" w:rsidP="0085530A">
      <w:pPr>
        <w:rPr>
          <w:lang w:bidi="ar-LB"/>
        </w:rPr>
      </w:pPr>
    </w:p>
    <w:tbl>
      <w:tblPr>
        <w:tblStyle w:val="TableGrid"/>
        <w:tblW w:w="0" w:type="auto"/>
        <w:tblInd w:w="12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0"/>
        <w:gridCol w:w="4050"/>
      </w:tblGrid>
      <w:tr w:rsidR="00486A49" w14:paraId="55AEA808" w14:textId="77777777" w:rsidTr="00DA2783">
        <w:tc>
          <w:tcPr>
            <w:tcW w:w="3150" w:type="dxa"/>
          </w:tcPr>
          <w:p w14:paraId="25D90EF9" w14:textId="77777777" w:rsidR="00486A49" w:rsidRDefault="00486A49" w:rsidP="0085530A">
            <w:pPr>
              <w:rPr>
                <w:lang w:bidi="ar-LB"/>
              </w:rPr>
            </w:pPr>
          </w:p>
        </w:tc>
        <w:tc>
          <w:tcPr>
            <w:tcW w:w="4050" w:type="dxa"/>
          </w:tcPr>
          <w:p w14:paraId="1320356F" w14:textId="77777777" w:rsidR="00486A49" w:rsidRDefault="00486A49" w:rsidP="0085530A">
            <w:pPr>
              <w:rPr>
                <w:lang w:bidi="ar-LB"/>
              </w:rPr>
            </w:pPr>
          </w:p>
        </w:tc>
      </w:tr>
    </w:tbl>
    <w:p w14:paraId="28712A67" w14:textId="77777777" w:rsidR="00486A49" w:rsidRPr="001F18EB" w:rsidRDefault="00486A49" w:rsidP="0085530A">
      <w:pPr>
        <w:rPr>
          <w:lang w:bidi="ar-LB"/>
        </w:rPr>
      </w:pPr>
    </w:p>
    <w:p w14:paraId="18746FB0" w14:textId="77777777" w:rsidR="00486A49" w:rsidRPr="003A3D29" w:rsidRDefault="00486A49" w:rsidP="0085530A">
      <w:pPr>
        <w:pStyle w:val="Heading3"/>
        <w:rPr>
          <w:lang w:val="en-US" w:bidi="ar-LB"/>
        </w:rPr>
      </w:pPr>
      <w:bookmarkStart w:id="125" w:name="_Toc151024697"/>
      <w:bookmarkStart w:id="126" w:name="_Toc151314369"/>
      <w:bookmarkStart w:id="127" w:name="_Toc155523494"/>
      <w:bookmarkStart w:id="128" w:name="_Toc182725423"/>
      <w:r w:rsidRPr="003A3D29">
        <w:rPr>
          <w:lang w:val="en-US" w:bidi="ar-LB"/>
        </w:rPr>
        <w:t>Paint the Tuk-tuk red (1/6/2023)</w:t>
      </w:r>
      <w:bookmarkEnd w:id="125"/>
      <w:bookmarkEnd w:id="126"/>
      <w:bookmarkEnd w:id="127"/>
      <w:bookmarkEnd w:id="128"/>
    </w:p>
    <w:tbl>
      <w:tblPr>
        <w:tblStyle w:val="TableGrid"/>
        <w:tblW w:w="0" w:type="auto"/>
        <w:tblLook w:val="04A0" w:firstRow="1" w:lastRow="0" w:firstColumn="1" w:lastColumn="0" w:noHBand="0" w:noVBand="1"/>
      </w:tblPr>
      <w:tblGrid>
        <w:gridCol w:w="4814"/>
        <w:gridCol w:w="4815"/>
      </w:tblGrid>
      <w:tr w:rsidR="00486A49" w14:paraId="7EF23945" w14:textId="77777777" w:rsidTr="00DA2783">
        <w:tc>
          <w:tcPr>
            <w:tcW w:w="4814" w:type="dxa"/>
          </w:tcPr>
          <w:p w14:paraId="45ED643E" w14:textId="77777777" w:rsidR="00486A49" w:rsidRDefault="00486A49" w:rsidP="0085530A">
            <w:pPr>
              <w:rPr>
                <w:lang w:bidi="ar-LB"/>
              </w:rPr>
            </w:pPr>
            <w:r w:rsidRPr="007D528F">
              <w:rPr>
                <w:rFonts w:asciiTheme="majorBidi" w:hAnsiTheme="majorBidi" w:cstheme="majorBidi"/>
                <w:b/>
                <w:bCs/>
                <w:noProof/>
                <w:sz w:val="44"/>
                <w:szCs w:val="44"/>
                <w:lang w:bidi="ar-LB"/>
              </w:rPr>
              <w:drawing>
                <wp:inline distT="0" distB="0" distL="0" distR="0" wp14:anchorId="49E124F8" wp14:editId="5D541FB9">
                  <wp:extent cx="2279015" cy="2286000"/>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t="10002" b="14774"/>
                          <a:stretch/>
                        </pic:blipFill>
                        <pic:spPr bwMode="auto">
                          <a:xfrm>
                            <a:off x="0" y="0"/>
                            <a:ext cx="2279015" cy="228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3F2B65EE" w14:textId="77777777" w:rsidR="00486A49" w:rsidRDefault="00486A49" w:rsidP="0085530A">
            <w:pPr>
              <w:rPr>
                <w:lang w:bidi="ar-LB"/>
              </w:rPr>
            </w:pPr>
            <w:r w:rsidRPr="007D528F">
              <w:rPr>
                <w:rFonts w:asciiTheme="majorBidi" w:hAnsiTheme="majorBidi" w:cstheme="majorBidi"/>
                <w:b/>
                <w:bCs/>
                <w:noProof/>
                <w:sz w:val="44"/>
                <w:szCs w:val="44"/>
                <w:lang w:bidi="ar-LB"/>
              </w:rPr>
              <w:drawing>
                <wp:inline distT="0" distB="0" distL="0" distR="0" wp14:anchorId="7F51F00B" wp14:editId="7C6A0B74">
                  <wp:extent cx="2290445" cy="2286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t="4924" b="20236"/>
                          <a:stretch/>
                        </pic:blipFill>
                        <pic:spPr bwMode="auto">
                          <a:xfrm>
                            <a:off x="0" y="0"/>
                            <a:ext cx="2290445" cy="2286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D8BF5CB" w14:textId="77777777" w:rsidR="00486A49" w:rsidRDefault="00486A49" w:rsidP="0085530A">
      <w:pPr>
        <w:pStyle w:val="Heading3"/>
        <w:rPr>
          <w:lang w:bidi="ar-LB"/>
        </w:rPr>
      </w:pPr>
      <w:bookmarkStart w:id="129" w:name="_Toc151024698"/>
      <w:bookmarkStart w:id="130" w:name="_Toc151314370"/>
      <w:bookmarkStart w:id="131" w:name="_Toc155523495"/>
      <w:bookmarkStart w:id="132" w:name="_Toc182725424"/>
      <w:r w:rsidRPr="007D528F">
        <w:rPr>
          <w:lang w:bidi="ar-LB"/>
        </w:rPr>
        <w:t>Testing the Tuk-tuk</w:t>
      </w:r>
      <w:r>
        <w:rPr>
          <w:lang w:bidi="ar-LB"/>
        </w:rPr>
        <w:t xml:space="preserve"> </w:t>
      </w:r>
      <w:r w:rsidRPr="007D528F">
        <w:rPr>
          <w:lang w:bidi="ar-LB"/>
        </w:rPr>
        <w:t>(6/6/2023)</w:t>
      </w:r>
      <w:bookmarkEnd w:id="129"/>
      <w:bookmarkEnd w:id="130"/>
      <w:bookmarkEnd w:id="131"/>
      <w:bookmarkEnd w:id="132"/>
    </w:p>
    <w:tbl>
      <w:tblPr>
        <w:tblStyle w:val="TableGrid"/>
        <w:tblW w:w="0" w:type="auto"/>
        <w:tblLook w:val="04A0" w:firstRow="1" w:lastRow="0" w:firstColumn="1" w:lastColumn="0" w:noHBand="0" w:noVBand="1"/>
      </w:tblPr>
      <w:tblGrid>
        <w:gridCol w:w="4814"/>
        <w:gridCol w:w="4815"/>
      </w:tblGrid>
      <w:tr w:rsidR="00486A49" w14:paraId="0D36CE29" w14:textId="77777777" w:rsidTr="00DA2783">
        <w:tc>
          <w:tcPr>
            <w:tcW w:w="4814" w:type="dxa"/>
          </w:tcPr>
          <w:p w14:paraId="6D612B9C" w14:textId="77777777" w:rsidR="00486A49" w:rsidRDefault="00486A49" w:rsidP="0085530A">
            <w:pPr>
              <w:rPr>
                <w:lang w:bidi="ar-LB"/>
              </w:rPr>
            </w:pPr>
            <w:r>
              <w:rPr>
                <w:noProof/>
              </w:rPr>
              <w:drawing>
                <wp:inline distT="0" distB="0" distL="0" distR="0" wp14:anchorId="2082006F" wp14:editId="36576011">
                  <wp:extent cx="2438220" cy="1828800"/>
                  <wp:effectExtent l="0" t="0" r="63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438220" cy="1828800"/>
                          </a:xfrm>
                          <a:prstGeom prst="rect">
                            <a:avLst/>
                          </a:prstGeom>
                          <a:noFill/>
                          <a:ln>
                            <a:noFill/>
                          </a:ln>
                        </pic:spPr>
                      </pic:pic>
                    </a:graphicData>
                  </a:graphic>
                </wp:inline>
              </w:drawing>
            </w:r>
          </w:p>
        </w:tc>
        <w:tc>
          <w:tcPr>
            <w:tcW w:w="4815" w:type="dxa"/>
          </w:tcPr>
          <w:p w14:paraId="43D2E8B9" w14:textId="77777777" w:rsidR="00486A49" w:rsidRDefault="00486A49" w:rsidP="0085530A">
            <w:pPr>
              <w:rPr>
                <w:lang w:bidi="ar-LB"/>
              </w:rPr>
            </w:pPr>
            <w:r>
              <w:rPr>
                <w:noProof/>
              </w:rPr>
              <w:drawing>
                <wp:inline distT="0" distB="0" distL="0" distR="0" wp14:anchorId="510D396D" wp14:editId="0360EEDB">
                  <wp:extent cx="2438220" cy="1828800"/>
                  <wp:effectExtent l="0" t="0" r="63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438220" cy="1828800"/>
                          </a:xfrm>
                          <a:prstGeom prst="rect">
                            <a:avLst/>
                          </a:prstGeom>
                          <a:noFill/>
                          <a:ln>
                            <a:noFill/>
                          </a:ln>
                        </pic:spPr>
                      </pic:pic>
                    </a:graphicData>
                  </a:graphic>
                </wp:inline>
              </w:drawing>
            </w:r>
          </w:p>
        </w:tc>
      </w:tr>
    </w:tbl>
    <w:p w14:paraId="0A8FC347" w14:textId="77777777" w:rsidR="00486A49" w:rsidRPr="00037DBD" w:rsidRDefault="00486A49" w:rsidP="0085530A">
      <w:pPr>
        <w:rPr>
          <w:lang w:bidi="ar-LB"/>
        </w:rPr>
      </w:pPr>
    </w:p>
    <w:tbl>
      <w:tblPr>
        <w:tblStyle w:val="TableGrid"/>
        <w:tblW w:w="0" w:type="auto"/>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0"/>
        <w:gridCol w:w="4521"/>
      </w:tblGrid>
      <w:tr w:rsidR="00486A49" w14:paraId="0FAE4408" w14:textId="77777777" w:rsidTr="00DA2783">
        <w:tc>
          <w:tcPr>
            <w:tcW w:w="3960" w:type="dxa"/>
          </w:tcPr>
          <w:p w14:paraId="4843401A" w14:textId="77777777" w:rsidR="00486A49" w:rsidRDefault="00486A49" w:rsidP="0085530A">
            <w:pPr>
              <w:rPr>
                <w:lang w:bidi="ar-LB"/>
              </w:rPr>
            </w:pPr>
          </w:p>
        </w:tc>
        <w:tc>
          <w:tcPr>
            <w:tcW w:w="4521" w:type="dxa"/>
          </w:tcPr>
          <w:p w14:paraId="56FEFFF5" w14:textId="77777777" w:rsidR="00486A49" w:rsidRDefault="00486A49" w:rsidP="0085530A">
            <w:pPr>
              <w:rPr>
                <w:lang w:bidi="ar-LB"/>
              </w:rPr>
            </w:pPr>
          </w:p>
        </w:tc>
      </w:tr>
    </w:tbl>
    <w:p w14:paraId="2B749B35" w14:textId="77777777" w:rsidR="00486A49" w:rsidRPr="00956C30" w:rsidRDefault="00486A49" w:rsidP="0085530A">
      <w:pPr>
        <w:rPr>
          <w:lang w:bidi="ar-LB"/>
        </w:rPr>
      </w:pPr>
    </w:p>
    <w:p w14:paraId="337311DA" w14:textId="77777777" w:rsidR="00486A49" w:rsidRPr="003A3D29" w:rsidRDefault="00486A49" w:rsidP="0085530A">
      <w:pPr>
        <w:pStyle w:val="Heading3"/>
        <w:rPr>
          <w:lang w:val="en-US" w:bidi="ar-LB"/>
        </w:rPr>
      </w:pPr>
      <w:bookmarkStart w:id="133" w:name="_Toc151024699"/>
      <w:bookmarkStart w:id="134" w:name="_Toc151314371"/>
      <w:bookmarkStart w:id="135" w:name="_Toc155523496"/>
      <w:bookmarkStart w:id="136" w:name="_Toc182725425"/>
      <w:r w:rsidRPr="003A3D29">
        <w:rPr>
          <w:lang w:val="en-US"/>
        </w:rPr>
        <w:t>Receiving the store next to the center and transporting the Tuk-tuk to it from</w:t>
      </w:r>
      <w:r w:rsidRPr="00037DBD">
        <w:rPr>
          <w:rFonts w:hint="cs"/>
          <w:rtl/>
        </w:rPr>
        <w:t xml:space="preserve"> </w:t>
      </w:r>
      <w:r w:rsidRPr="003A3D29">
        <w:rPr>
          <w:lang w:val="en-US"/>
        </w:rPr>
        <w:t xml:space="preserve">Ras </w:t>
      </w:r>
      <w:proofErr w:type="spellStart"/>
      <w:r w:rsidRPr="003A3D29">
        <w:rPr>
          <w:lang w:val="en-US"/>
        </w:rPr>
        <w:t>Nhach</w:t>
      </w:r>
      <w:proofErr w:type="spellEnd"/>
      <w:r w:rsidRPr="003A3D29">
        <w:rPr>
          <w:lang w:val="en-US"/>
        </w:rPr>
        <w:t>.</w:t>
      </w:r>
      <w:bookmarkStart w:id="137" w:name="_Toc151024700"/>
      <w:bookmarkStart w:id="138" w:name="_Toc151314372"/>
      <w:bookmarkEnd w:id="133"/>
      <w:bookmarkEnd w:id="134"/>
      <w:r w:rsidRPr="003A3D29">
        <w:rPr>
          <w:lang w:val="en-US" w:bidi="ar-LB"/>
        </w:rPr>
        <w:t>(10/6/2023)</w:t>
      </w:r>
      <w:bookmarkEnd w:id="135"/>
      <w:bookmarkEnd w:id="136"/>
      <w:bookmarkEnd w:id="137"/>
      <w:bookmarkEnd w:id="138"/>
    </w:p>
    <w:tbl>
      <w:tblPr>
        <w:tblStyle w:val="TableGrid"/>
        <w:tblW w:w="0" w:type="auto"/>
        <w:tblLook w:val="04A0" w:firstRow="1" w:lastRow="0" w:firstColumn="1" w:lastColumn="0" w:noHBand="0" w:noVBand="1"/>
      </w:tblPr>
      <w:tblGrid>
        <w:gridCol w:w="4703"/>
        <w:gridCol w:w="4926"/>
      </w:tblGrid>
      <w:tr w:rsidR="00486A49" w14:paraId="7ACD07C3" w14:textId="77777777" w:rsidTr="00DA2783">
        <w:tc>
          <w:tcPr>
            <w:tcW w:w="4814" w:type="dxa"/>
          </w:tcPr>
          <w:p w14:paraId="6080AA9D" w14:textId="77777777" w:rsidR="00486A49" w:rsidRDefault="00486A49" w:rsidP="0085530A">
            <w:pPr>
              <w:rPr>
                <w:lang w:bidi="ar-LB"/>
              </w:rPr>
            </w:pPr>
            <w:r>
              <w:rPr>
                <w:rFonts w:asciiTheme="majorBidi" w:hAnsiTheme="majorBidi" w:cstheme="majorBidi"/>
                <w:b/>
                <w:bCs/>
                <w:noProof/>
                <w:sz w:val="44"/>
                <w:szCs w:val="44"/>
                <w:lang w:bidi="ar-LB"/>
              </w:rPr>
              <w:drawing>
                <wp:inline distT="0" distB="0" distL="0" distR="0" wp14:anchorId="38B7FC62" wp14:editId="6572B3D6">
                  <wp:extent cx="1818640" cy="1828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l="25128" t="9454" r="24352" b="256"/>
                          <a:stretch/>
                        </pic:blipFill>
                        <pic:spPr bwMode="auto">
                          <a:xfrm>
                            <a:off x="0" y="0"/>
                            <a:ext cx="1818640" cy="18288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15" w:type="dxa"/>
          </w:tcPr>
          <w:p w14:paraId="431E41BF" w14:textId="77777777" w:rsidR="00486A49" w:rsidRDefault="00486A49" w:rsidP="0085530A">
            <w:pPr>
              <w:rPr>
                <w:lang w:bidi="ar-LB"/>
              </w:rPr>
            </w:pPr>
            <w:r>
              <w:rPr>
                <w:rFonts w:asciiTheme="majorBidi" w:hAnsiTheme="majorBidi" w:cstheme="majorBidi"/>
                <w:b/>
                <w:bCs/>
                <w:noProof/>
                <w:sz w:val="44"/>
                <w:szCs w:val="44"/>
                <w:lang w:bidi="ar-LB"/>
              </w:rPr>
              <w:drawing>
                <wp:inline distT="0" distB="0" distL="0" distR="0" wp14:anchorId="6C48BDF8" wp14:editId="3DACCE6D">
                  <wp:extent cx="2987040" cy="1828800"/>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5339" t="16146" r="10417" b="15103"/>
                          <a:stretch/>
                        </pic:blipFill>
                        <pic:spPr bwMode="auto">
                          <a:xfrm>
                            <a:off x="0" y="0"/>
                            <a:ext cx="2987040" cy="18288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6AFB9B4" w14:textId="77777777" w:rsidR="00486A49" w:rsidRPr="003A3D29" w:rsidRDefault="00486A49" w:rsidP="0085530A">
      <w:pPr>
        <w:pStyle w:val="Heading3"/>
        <w:rPr>
          <w:lang w:val="en-US" w:bidi="ar-LB"/>
        </w:rPr>
      </w:pPr>
      <w:bookmarkStart w:id="139" w:name="_Toc151024701"/>
      <w:bookmarkStart w:id="140" w:name="_Toc151314373"/>
      <w:bookmarkStart w:id="141" w:name="_Toc155523497"/>
      <w:bookmarkStart w:id="142" w:name="_Toc182725426"/>
      <w:r w:rsidRPr="003A3D29">
        <w:rPr>
          <w:lang w:val="en-US" w:bidi="ar-LB"/>
        </w:rPr>
        <w:t>Design and installation of an irrigation system on a red Tuk-tuk. With some modifications from the old system in the blue Tuk-tuk (22/6/2023)</w:t>
      </w:r>
      <w:bookmarkEnd w:id="139"/>
      <w:bookmarkEnd w:id="140"/>
      <w:bookmarkEnd w:id="141"/>
      <w:bookmarkEnd w:id="142"/>
    </w:p>
    <w:tbl>
      <w:tblPr>
        <w:tblStyle w:val="TableGrid"/>
        <w:tblW w:w="0" w:type="auto"/>
        <w:tblLook w:val="04A0" w:firstRow="1" w:lastRow="0" w:firstColumn="1" w:lastColumn="0" w:noHBand="0" w:noVBand="1"/>
      </w:tblPr>
      <w:tblGrid>
        <w:gridCol w:w="3209"/>
        <w:gridCol w:w="3210"/>
        <w:gridCol w:w="3210"/>
      </w:tblGrid>
      <w:tr w:rsidR="00486A49" w14:paraId="6D2BFFF6" w14:textId="77777777" w:rsidTr="00DA2783">
        <w:tc>
          <w:tcPr>
            <w:tcW w:w="3209" w:type="dxa"/>
          </w:tcPr>
          <w:p w14:paraId="3E73FD97" w14:textId="77777777" w:rsidR="00486A49" w:rsidRDefault="00486A49" w:rsidP="0085530A">
            <w:pPr>
              <w:rPr>
                <w:lang w:bidi="ar-LB"/>
              </w:rPr>
            </w:pPr>
            <w:r>
              <w:rPr>
                <w:rFonts w:asciiTheme="majorBidi" w:hAnsiTheme="majorBidi" w:cstheme="majorBidi"/>
                <w:b/>
                <w:bCs/>
                <w:noProof/>
                <w:sz w:val="44"/>
                <w:szCs w:val="44"/>
                <w:lang w:bidi="ar-LB"/>
              </w:rPr>
              <w:drawing>
                <wp:inline distT="0" distB="0" distL="0" distR="0" wp14:anchorId="297804D7" wp14:editId="7C5E6C64">
                  <wp:extent cx="1377315" cy="13716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t="25326"/>
                          <a:stretch/>
                        </pic:blipFill>
                        <pic:spPr bwMode="auto">
                          <a:xfrm>
                            <a:off x="0" y="0"/>
                            <a:ext cx="1377315"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02D46379" w14:textId="77777777" w:rsidR="00486A49" w:rsidRDefault="00486A49" w:rsidP="0085530A">
            <w:pPr>
              <w:rPr>
                <w:lang w:bidi="ar-LB"/>
              </w:rPr>
            </w:pPr>
            <w:r>
              <w:rPr>
                <w:rFonts w:asciiTheme="majorBidi" w:hAnsiTheme="majorBidi" w:cstheme="majorBidi"/>
                <w:b/>
                <w:bCs/>
                <w:noProof/>
                <w:sz w:val="44"/>
                <w:szCs w:val="44"/>
                <w:lang w:bidi="ar-LB"/>
              </w:rPr>
              <w:drawing>
                <wp:inline distT="0" distB="0" distL="0" distR="0" wp14:anchorId="4D7132AF" wp14:editId="0AB2553E">
                  <wp:extent cx="1370965" cy="1371600"/>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t="1094" b="23906"/>
                          <a:stretch/>
                        </pic:blipFill>
                        <pic:spPr bwMode="auto">
                          <a:xfrm>
                            <a:off x="0" y="0"/>
                            <a:ext cx="1370965"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28F8D5BA" w14:textId="77777777" w:rsidR="00486A49" w:rsidRDefault="00486A49" w:rsidP="0085530A">
            <w:pPr>
              <w:rPr>
                <w:lang w:bidi="ar-LB"/>
              </w:rPr>
            </w:pPr>
            <w:r>
              <w:rPr>
                <w:rFonts w:asciiTheme="majorBidi" w:hAnsiTheme="majorBidi" w:cstheme="majorBidi"/>
                <w:b/>
                <w:bCs/>
                <w:noProof/>
                <w:sz w:val="44"/>
                <w:szCs w:val="44"/>
                <w:lang w:bidi="ar-LB"/>
              </w:rPr>
              <w:drawing>
                <wp:inline distT="0" distB="0" distL="0" distR="0" wp14:anchorId="767CF40D" wp14:editId="32AB9055">
                  <wp:extent cx="1369695" cy="1371600"/>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t="20142" b="4777"/>
                          <a:stretch/>
                        </pic:blipFill>
                        <pic:spPr bwMode="auto">
                          <a:xfrm>
                            <a:off x="0" y="0"/>
                            <a:ext cx="1369695" cy="1371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6A49" w14:paraId="2A51526A" w14:textId="77777777" w:rsidTr="00DA2783">
        <w:tc>
          <w:tcPr>
            <w:tcW w:w="3209" w:type="dxa"/>
          </w:tcPr>
          <w:p w14:paraId="4C076479" w14:textId="77777777" w:rsidR="00486A49" w:rsidRDefault="00486A49" w:rsidP="0085530A">
            <w:pPr>
              <w:rPr>
                <w:lang w:bidi="ar-LB"/>
              </w:rPr>
            </w:pPr>
            <w:r>
              <w:rPr>
                <w:rFonts w:asciiTheme="majorBidi" w:hAnsiTheme="majorBidi" w:cstheme="majorBidi"/>
                <w:b/>
                <w:bCs/>
                <w:noProof/>
                <w:sz w:val="44"/>
                <w:szCs w:val="44"/>
                <w:lang w:bidi="ar-LB"/>
              </w:rPr>
              <w:drawing>
                <wp:inline distT="0" distB="0" distL="0" distR="0" wp14:anchorId="7ACCDF39" wp14:editId="209C7F73">
                  <wp:extent cx="1368425" cy="1371600"/>
                  <wp:effectExtent l="0" t="0" r="317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14093" r="11057"/>
                          <a:stretch/>
                        </pic:blipFill>
                        <pic:spPr bwMode="auto">
                          <a:xfrm>
                            <a:off x="0" y="0"/>
                            <a:ext cx="1368425"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52A64335" w14:textId="77777777" w:rsidR="00486A49" w:rsidRDefault="00486A49" w:rsidP="0085530A">
            <w:pPr>
              <w:rPr>
                <w:lang w:bidi="ar-LB"/>
              </w:rPr>
            </w:pPr>
            <w:r>
              <w:rPr>
                <w:rFonts w:asciiTheme="majorBidi" w:hAnsiTheme="majorBidi" w:cstheme="majorBidi"/>
                <w:b/>
                <w:bCs/>
                <w:noProof/>
                <w:sz w:val="44"/>
                <w:szCs w:val="44"/>
                <w:lang w:bidi="ar-LB"/>
              </w:rPr>
              <w:drawing>
                <wp:inline distT="0" distB="0" distL="0" distR="0" wp14:anchorId="2ED22E6D" wp14:editId="504BE8A8">
                  <wp:extent cx="1370330" cy="1371600"/>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17417" r="7601"/>
                          <a:stretch/>
                        </pic:blipFill>
                        <pic:spPr bwMode="auto">
                          <a:xfrm>
                            <a:off x="0" y="0"/>
                            <a:ext cx="1370330"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4F6D2C82" w14:textId="77777777" w:rsidR="00486A49" w:rsidRDefault="00486A49" w:rsidP="0085530A">
            <w:pPr>
              <w:rPr>
                <w:lang w:bidi="ar-LB"/>
              </w:rPr>
            </w:pPr>
            <w:r>
              <w:rPr>
                <w:rFonts w:asciiTheme="majorBidi" w:hAnsiTheme="majorBidi" w:cstheme="majorBidi"/>
                <w:b/>
                <w:bCs/>
                <w:noProof/>
                <w:sz w:val="44"/>
                <w:szCs w:val="44"/>
                <w:lang w:bidi="ar-LB"/>
              </w:rPr>
              <w:drawing>
                <wp:inline distT="0" distB="0" distL="0" distR="0" wp14:anchorId="0B2965CD" wp14:editId="4E332B1C">
                  <wp:extent cx="1371600" cy="13716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pic:cNvPicPr>
                        </pic:nvPicPr>
                        <pic:blipFill rotWithShape="1">
                          <a:blip r:embed="rId208" cstate="print">
                            <a:extLst>
                              <a:ext uri="{28A0092B-C50C-407E-A947-70E740481C1C}">
                                <a14:useLocalDpi xmlns:a14="http://schemas.microsoft.com/office/drawing/2010/main" val="0"/>
                              </a:ext>
                            </a:extLst>
                          </a:blip>
                          <a:srcRect l="1793" t="22019" r="679" b="22936"/>
                          <a:stretch/>
                        </pic:blipFill>
                        <pic:spPr bwMode="auto">
                          <a:xfrm>
                            <a:off x="0" y="0"/>
                            <a:ext cx="1371600" cy="13716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CD38886" w14:textId="77777777" w:rsidR="00486A49" w:rsidRDefault="00486A49" w:rsidP="0085530A">
      <w:pPr>
        <w:pStyle w:val="Heading3"/>
        <w:rPr>
          <w:lang w:bidi="ar-LB"/>
        </w:rPr>
      </w:pPr>
      <w:bookmarkStart w:id="143" w:name="_Toc151024703"/>
      <w:bookmarkStart w:id="144" w:name="_Toc151314375"/>
      <w:bookmarkStart w:id="145" w:name="_Toc155523498"/>
      <w:bookmarkStart w:id="146" w:name="_Toc182725427"/>
      <w:r w:rsidRPr="00037DBD">
        <w:t>Grass</w:t>
      </w:r>
      <w:r w:rsidRPr="00AC6D88">
        <w:rPr>
          <w:lang w:bidi="ar-LB"/>
        </w:rPr>
        <w:t xml:space="preserve"> shredder installation.</w:t>
      </w:r>
      <w:r w:rsidRPr="00AC6D88">
        <w:rPr>
          <w:lang w:bidi="ar-LB"/>
        </w:rPr>
        <w:tab/>
        <w:t>(3/7/2023)</w:t>
      </w:r>
      <w:bookmarkEnd w:id="143"/>
      <w:bookmarkEnd w:id="144"/>
      <w:bookmarkEnd w:id="145"/>
      <w:bookmarkEnd w:id="146"/>
    </w:p>
    <w:tbl>
      <w:tblPr>
        <w:tblStyle w:val="TableGrid"/>
        <w:tblW w:w="0" w:type="auto"/>
        <w:tblLook w:val="04A0" w:firstRow="1" w:lastRow="0" w:firstColumn="1" w:lastColumn="0" w:noHBand="0" w:noVBand="1"/>
      </w:tblPr>
      <w:tblGrid>
        <w:gridCol w:w="3209"/>
        <w:gridCol w:w="3210"/>
        <w:gridCol w:w="3210"/>
      </w:tblGrid>
      <w:tr w:rsidR="00486A49" w14:paraId="43EB320F" w14:textId="77777777" w:rsidTr="00DA2783">
        <w:tc>
          <w:tcPr>
            <w:tcW w:w="3209" w:type="dxa"/>
          </w:tcPr>
          <w:p w14:paraId="2A293241" w14:textId="77777777" w:rsidR="00486A49" w:rsidRDefault="00486A49" w:rsidP="0085530A">
            <w:pPr>
              <w:rPr>
                <w:lang w:bidi="ar-LB"/>
              </w:rPr>
            </w:pPr>
            <w:r w:rsidRPr="00037DBD">
              <w:rPr>
                <w:noProof/>
              </w:rPr>
              <w:drawing>
                <wp:inline distT="0" distB="0" distL="0" distR="0" wp14:anchorId="1C09AF82" wp14:editId="3A9EDC01">
                  <wp:extent cx="1373505" cy="1371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15555" r="9328"/>
                          <a:stretch/>
                        </pic:blipFill>
                        <pic:spPr bwMode="auto">
                          <a:xfrm>
                            <a:off x="0" y="0"/>
                            <a:ext cx="1373505"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0979BC96" w14:textId="77777777" w:rsidR="00486A49" w:rsidRDefault="00486A49" w:rsidP="0085530A">
            <w:pPr>
              <w:rPr>
                <w:lang w:bidi="ar-LB"/>
              </w:rPr>
            </w:pPr>
            <w:r w:rsidRPr="00037DBD">
              <w:rPr>
                <w:noProof/>
              </w:rPr>
              <w:drawing>
                <wp:inline distT="0" distB="0" distL="0" distR="0" wp14:anchorId="7B6ADAAA" wp14:editId="4D53B6D3">
                  <wp:extent cx="1374140" cy="13716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7421"/>
                          <a:stretch/>
                        </pic:blipFill>
                        <pic:spPr bwMode="auto">
                          <a:xfrm>
                            <a:off x="0" y="0"/>
                            <a:ext cx="1374140"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1E447939" w14:textId="77777777" w:rsidR="00486A49" w:rsidRDefault="00486A49" w:rsidP="0085530A">
            <w:pPr>
              <w:rPr>
                <w:lang w:bidi="ar-LB"/>
              </w:rPr>
            </w:pPr>
            <w:r w:rsidRPr="00037DBD">
              <w:rPr>
                <w:noProof/>
              </w:rPr>
              <w:drawing>
                <wp:inline distT="0" distB="0" distL="0" distR="0" wp14:anchorId="1F999B4A" wp14:editId="62E7292B">
                  <wp:extent cx="1371600" cy="13716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10076" r="5957"/>
                          <a:stretch/>
                        </pic:blipFill>
                        <pic:spPr bwMode="auto">
                          <a:xfrm>
                            <a:off x="0" y="0"/>
                            <a:ext cx="1371600" cy="13716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0EC45B0" w14:textId="77777777" w:rsidR="00486A49" w:rsidRPr="003A3D29" w:rsidRDefault="00486A49" w:rsidP="0085530A">
      <w:pPr>
        <w:pStyle w:val="Heading3"/>
        <w:rPr>
          <w:lang w:val="en-US" w:bidi="ar-LB"/>
        </w:rPr>
      </w:pPr>
      <w:bookmarkStart w:id="147" w:name="_Toc151024704"/>
      <w:bookmarkStart w:id="148" w:name="_Toc155523499"/>
      <w:bookmarkStart w:id="149" w:name="_Toc182725428"/>
      <w:r w:rsidRPr="003A3D29">
        <w:rPr>
          <w:lang w:val="en-US" w:bidi="ar-LB"/>
        </w:rPr>
        <w:t>Installing a 12V water pump on the red Tuk-tuk (7/7/2023)</w:t>
      </w:r>
      <w:bookmarkEnd w:id="147"/>
      <w:bookmarkEnd w:id="148"/>
      <w:bookmarkEnd w:id="149"/>
    </w:p>
    <w:tbl>
      <w:tblPr>
        <w:tblStyle w:val="TableGrid"/>
        <w:tblW w:w="0" w:type="auto"/>
        <w:tblLook w:val="04A0" w:firstRow="1" w:lastRow="0" w:firstColumn="1" w:lastColumn="0" w:noHBand="0" w:noVBand="1"/>
      </w:tblPr>
      <w:tblGrid>
        <w:gridCol w:w="3209"/>
        <w:gridCol w:w="3210"/>
        <w:gridCol w:w="3210"/>
      </w:tblGrid>
      <w:tr w:rsidR="00486A49" w14:paraId="1C06407B" w14:textId="77777777" w:rsidTr="00DA2783">
        <w:tc>
          <w:tcPr>
            <w:tcW w:w="9629" w:type="dxa"/>
            <w:gridSpan w:val="3"/>
          </w:tcPr>
          <w:p w14:paraId="733A3B6A" w14:textId="77777777" w:rsidR="00486A49" w:rsidRDefault="00486A49" w:rsidP="0085530A">
            <w:pPr>
              <w:rPr>
                <w:rFonts w:asciiTheme="majorBidi" w:hAnsiTheme="majorBidi" w:cstheme="majorBidi"/>
                <w:b/>
                <w:bCs/>
                <w:sz w:val="44"/>
                <w:szCs w:val="44"/>
                <w:lang w:bidi="ar-LB"/>
              </w:rPr>
            </w:pPr>
            <w:r w:rsidRPr="00AC6D88">
              <w:rPr>
                <w:rFonts w:cstheme="majorBidi"/>
                <w:b/>
                <w:bCs/>
                <w:noProof/>
                <w:lang w:bidi="ar-LB"/>
              </w:rPr>
              <w:drawing>
                <wp:inline distT="0" distB="0" distL="0" distR="0" wp14:anchorId="592334CE" wp14:editId="36ADA90A">
                  <wp:extent cx="1841500" cy="3657600"/>
                  <wp:effectExtent l="63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rotWithShape="1">
                          <a:blip r:embed="rId212" cstate="print">
                            <a:extLst>
                              <a:ext uri="{28A0092B-C50C-407E-A947-70E740481C1C}">
                                <a14:useLocalDpi xmlns:a14="http://schemas.microsoft.com/office/drawing/2010/main" val="0"/>
                              </a:ext>
                            </a:extLst>
                          </a:blip>
                          <a:srcRect l="1779" r="9014"/>
                          <a:stretch/>
                        </pic:blipFill>
                        <pic:spPr bwMode="auto">
                          <a:xfrm rot="5400000">
                            <a:off x="0" y="0"/>
                            <a:ext cx="1841500" cy="3657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6A49" w14:paraId="3CE80FB1" w14:textId="77777777" w:rsidTr="00DA2783">
        <w:tc>
          <w:tcPr>
            <w:tcW w:w="3209" w:type="dxa"/>
          </w:tcPr>
          <w:p w14:paraId="36E4629C" w14:textId="77777777" w:rsidR="00486A49" w:rsidRDefault="00486A49" w:rsidP="0085530A">
            <w:pPr>
              <w:rPr>
                <w:rFonts w:asciiTheme="majorBidi" w:hAnsiTheme="majorBidi" w:cstheme="majorBidi"/>
                <w:b/>
                <w:bCs/>
                <w:sz w:val="44"/>
                <w:szCs w:val="44"/>
                <w:lang w:bidi="ar-LB"/>
              </w:rPr>
            </w:pPr>
            <w:r w:rsidRPr="00056BCC">
              <w:rPr>
                <w:rFonts w:asciiTheme="majorBidi" w:hAnsiTheme="majorBidi"/>
                <w:b/>
                <w:bCs/>
                <w:noProof/>
                <w:sz w:val="44"/>
                <w:szCs w:val="44"/>
                <w:lang w:bidi="ar-LB"/>
              </w:rPr>
              <w:drawing>
                <wp:inline distT="0" distB="0" distL="0" distR="0" wp14:anchorId="3F3AB52E" wp14:editId="4A4589AA">
                  <wp:extent cx="1371600" cy="13716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14404" r="29335"/>
                          <a:stretch/>
                        </pic:blipFill>
                        <pic:spPr bwMode="auto">
                          <a:xfrm>
                            <a:off x="0" y="0"/>
                            <a:ext cx="1371600"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72A7CFCA" w14:textId="77777777" w:rsidR="00486A49" w:rsidRDefault="00486A49" w:rsidP="0085530A">
            <w:pPr>
              <w:rPr>
                <w:rFonts w:asciiTheme="majorBidi" w:hAnsiTheme="majorBidi" w:cstheme="majorBidi"/>
                <w:b/>
                <w:bCs/>
                <w:sz w:val="44"/>
                <w:szCs w:val="44"/>
                <w:lang w:bidi="ar-LB"/>
              </w:rPr>
            </w:pPr>
            <w:r w:rsidRPr="00056BCC">
              <w:rPr>
                <w:rFonts w:asciiTheme="majorBidi" w:hAnsiTheme="majorBidi"/>
                <w:b/>
                <w:bCs/>
                <w:noProof/>
                <w:sz w:val="44"/>
                <w:szCs w:val="44"/>
                <w:lang w:bidi="ar-LB"/>
              </w:rPr>
              <w:drawing>
                <wp:inline distT="0" distB="0" distL="0" distR="0" wp14:anchorId="68BF246F" wp14:editId="07E5A2D3">
                  <wp:extent cx="1358900" cy="13716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t="14222" b="10116"/>
                          <a:stretch/>
                        </pic:blipFill>
                        <pic:spPr bwMode="auto">
                          <a:xfrm>
                            <a:off x="0" y="0"/>
                            <a:ext cx="1358900"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2ADB5F69" w14:textId="77777777" w:rsidR="00486A49" w:rsidRDefault="00486A49" w:rsidP="0085530A">
            <w:pPr>
              <w:rPr>
                <w:rFonts w:asciiTheme="majorBidi" w:hAnsiTheme="majorBidi" w:cstheme="majorBidi"/>
                <w:b/>
                <w:bCs/>
                <w:sz w:val="44"/>
                <w:szCs w:val="44"/>
                <w:lang w:bidi="ar-LB"/>
              </w:rPr>
            </w:pPr>
            <w:r w:rsidRPr="00056BCC">
              <w:rPr>
                <w:rFonts w:asciiTheme="majorBidi" w:hAnsiTheme="majorBidi"/>
                <w:b/>
                <w:bCs/>
                <w:noProof/>
                <w:sz w:val="44"/>
                <w:szCs w:val="44"/>
                <w:lang w:bidi="ar-LB"/>
              </w:rPr>
              <w:drawing>
                <wp:inline distT="0" distB="0" distL="0" distR="0" wp14:anchorId="0FA42CBB" wp14:editId="2854BEA1">
                  <wp:extent cx="1382395" cy="1371600"/>
                  <wp:effectExtent l="0" t="0" r="825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10804" r="13598"/>
                          <a:stretch/>
                        </pic:blipFill>
                        <pic:spPr bwMode="auto">
                          <a:xfrm>
                            <a:off x="0" y="0"/>
                            <a:ext cx="1382395" cy="13716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DAEDD42" w14:textId="77777777" w:rsidR="00486A49" w:rsidRPr="00037DBD" w:rsidRDefault="00486A49" w:rsidP="0085530A">
      <w:pPr>
        <w:pStyle w:val="Heading3"/>
        <w:rPr>
          <w:lang w:bidi="ar-LB"/>
        </w:rPr>
      </w:pPr>
      <w:bookmarkStart w:id="150" w:name="_Toc151024705"/>
      <w:bookmarkStart w:id="151" w:name="_Toc151314376"/>
      <w:bookmarkStart w:id="152" w:name="_Toc155523500"/>
      <w:bookmarkStart w:id="153" w:name="_Toc182725429"/>
      <w:r w:rsidRPr="00056BCC">
        <w:rPr>
          <w:lang w:bidi="ar-LB"/>
        </w:rPr>
        <w:t>Irrigation test</w:t>
      </w:r>
      <w:r>
        <w:rPr>
          <w:lang w:bidi="ar-LB"/>
        </w:rPr>
        <w:t xml:space="preserve"> </w:t>
      </w:r>
      <w:r w:rsidRPr="00056BCC">
        <w:rPr>
          <w:lang w:bidi="ar-LB"/>
        </w:rPr>
        <w:t>(10/7/2023)</w:t>
      </w:r>
      <w:bookmarkEnd w:id="150"/>
      <w:bookmarkEnd w:id="151"/>
      <w:bookmarkEnd w:id="152"/>
      <w:bookmarkEnd w:id="153"/>
    </w:p>
    <w:p w14:paraId="286AEC4B" w14:textId="77777777" w:rsidR="00486A49" w:rsidRDefault="00486A49" w:rsidP="0085530A">
      <w:pPr>
        <w:pStyle w:val="Heading3"/>
        <w:rPr>
          <w:lang w:bidi="ar-LB"/>
        </w:rPr>
      </w:pPr>
      <w:bookmarkStart w:id="154" w:name="_Toc151024706"/>
      <w:bookmarkStart w:id="155" w:name="_Toc151314377"/>
      <w:bookmarkStart w:id="156" w:name="_Toc155523501"/>
      <w:bookmarkStart w:id="157" w:name="_Toc182725430"/>
      <w:r w:rsidRPr="003A3D29">
        <w:rPr>
          <w:lang w:val="en-US" w:bidi="ar-LB"/>
        </w:rPr>
        <w:t xml:space="preserve">20- </w:t>
      </w:r>
      <w:r w:rsidRPr="003A3D29">
        <w:rPr>
          <w:lang w:val="en-US"/>
        </w:rPr>
        <w:t>Installing</w:t>
      </w:r>
      <w:r w:rsidRPr="003A3D29">
        <w:rPr>
          <w:lang w:val="en-US" w:bidi="ar-LB"/>
        </w:rPr>
        <w:t xml:space="preserve"> two front tires instead of one tire on the red tuk-tuk. </w:t>
      </w:r>
      <w:r w:rsidRPr="003A3D29">
        <w:rPr>
          <w:lang w:val="en-US" w:bidi="ar-LB"/>
        </w:rPr>
        <w:tab/>
      </w:r>
      <w:r w:rsidRPr="003A3D29">
        <w:rPr>
          <w:lang w:val="en-US" w:bidi="ar-LB"/>
        </w:rPr>
        <w:tab/>
      </w:r>
      <w:r w:rsidRPr="003A3D29">
        <w:rPr>
          <w:lang w:val="en-US" w:bidi="ar-LB"/>
        </w:rPr>
        <w:tab/>
      </w:r>
      <w:r w:rsidRPr="003A3D29">
        <w:rPr>
          <w:lang w:val="en-US" w:bidi="ar-LB"/>
        </w:rPr>
        <w:tab/>
      </w:r>
      <w:r w:rsidRPr="00056BCC">
        <w:rPr>
          <w:lang w:bidi="ar-LB"/>
        </w:rPr>
        <w:t>(16/8/2023)</w:t>
      </w:r>
      <w:bookmarkEnd w:id="154"/>
      <w:bookmarkEnd w:id="155"/>
      <w:bookmarkEnd w:id="156"/>
      <w:bookmarkEnd w:id="157"/>
    </w:p>
    <w:tbl>
      <w:tblPr>
        <w:tblStyle w:val="TableGrid"/>
        <w:tblW w:w="0" w:type="auto"/>
        <w:tblLook w:val="04A0" w:firstRow="1" w:lastRow="0" w:firstColumn="1" w:lastColumn="0" w:noHBand="0" w:noVBand="1"/>
      </w:tblPr>
      <w:tblGrid>
        <w:gridCol w:w="3209"/>
        <w:gridCol w:w="3210"/>
        <w:gridCol w:w="3210"/>
      </w:tblGrid>
      <w:tr w:rsidR="00486A49" w14:paraId="5FA925B3" w14:textId="77777777" w:rsidTr="00DA2783">
        <w:tc>
          <w:tcPr>
            <w:tcW w:w="3209" w:type="dxa"/>
          </w:tcPr>
          <w:p w14:paraId="28F7BF61" w14:textId="77777777" w:rsidR="00486A49" w:rsidRDefault="00486A49" w:rsidP="0085530A">
            <w:pPr>
              <w:rPr>
                <w:lang w:bidi="ar-LB"/>
              </w:rPr>
            </w:pPr>
            <w:r w:rsidRPr="00056BCC">
              <w:rPr>
                <w:noProof/>
              </w:rPr>
              <w:drawing>
                <wp:inline distT="0" distB="0" distL="0" distR="0" wp14:anchorId="5621DEE9" wp14:editId="6C7161DD">
                  <wp:extent cx="1377315" cy="13716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t="7655" b="17657"/>
                          <a:stretch/>
                        </pic:blipFill>
                        <pic:spPr bwMode="auto">
                          <a:xfrm>
                            <a:off x="0" y="0"/>
                            <a:ext cx="1377315"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4375C6AD" w14:textId="77777777" w:rsidR="00486A49" w:rsidRDefault="00486A49" w:rsidP="0085530A">
            <w:pPr>
              <w:rPr>
                <w:lang w:bidi="ar-LB"/>
              </w:rPr>
            </w:pPr>
            <w:r w:rsidRPr="00056BCC">
              <w:rPr>
                <w:noProof/>
              </w:rPr>
              <w:drawing>
                <wp:inline distT="0" distB="0" distL="0" distR="0" wp14:anchorId="54C45797" wp14:editId="4EBDE122">
                  <wp:extent cx="1368425" cy="1371600"/>
                  <wp:effectExtent l="0" t="0" r="317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21410" t="30981" r="6878" b="15119"/>
                          <a:stretch/>
                        </pic:blipFill>
                        <pic:spPr bwMode="auto">
                          <a:xfrm>
                            <a:off x="0" y="0"/>
                            <a:ext cx="1368425"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1853BDE8" w14:textId="77777777" w:rsidR="00486A49" w:rsidRDefault="00486A49" w:rsidP="0085530A">
            <w:pPr>
              <w:rPr>
                <w:lang w:bidi="ar-LB"/>
              </w:rPr>
            </w:pPr>
            <w:r w:rsidRPr="00056BCC">
              <w:rPr>
                <w:noProof/>
              </w:rPr>
              <w:drawing>
                <wp:inline distT="0" distB="0" distL="0" distR="0" wp14:anchorId="28840894" wp14:editId="6C49CC63">
                  <wp:extent cx="1368425" cy="1371600"/>
                  <wp:effectExtent l="0" t="0" r="317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t="24820" b="-2"/>
                          <a:stretch/>
                        </pic:blipFill>
                        <pic:spPr bwMode="auto">
                          <a:xfrm>
                            <a:off x="0" y="0"/>
                            <a:ext cx="1368425" cy="13716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6A49" w14:paraId="24508162" w14:textId="77777777" w:rsidTr="00DA2783">
        <w:tc>
          <w:tcPr>
            <w:tcW w:w="3209" w:type="dxa"/>
          </w:tcPr>
          <w:p w14:paraId="77183B9C" w14:textId="77777777" w:rsidR="00486A49" w:rsidRDefault="00486A49" w:rsidP="0085530A">
            <w:pPr>
              <w:rPr>
                <w:lang w:bidi="ar-LB"/>
              </w:rPr>
            </w:pPr>
            <w:r>
              <w:rPr>
                <w:noProof/>
              </w:rPr>
              <w:drawing>
                <wp:inline distT="0" distB="0" distL="0" distR="0" wp14:anchorId="6632DBC3" wp14:editId="4825B3F6">
                  <wp:extent cx="1375410" cy="13716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r="24751"/>
                          <a:stretch/>
                        </pic:blipFill>
                        <pic:spPr bwMode="auto">
                          <a:xfrm>
                            <a:off x="0" y="0"/>
                            <a:ext cx="1375410"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77B3CBFA" w14:textId="77777777" w:rsidR="00486A49" w:rsidRDefault="00486A49" w:rsidP="0085530A">
            <w:pPr>
              <w:rPr>
                <w:lang w:bidi="ar-LB"/>
              </w:rPr>
            </w:pPr>
            <w:r>
              <w:rPr>
                <w:noProof/>
              </w:rPr>
              <w:drawing>
                <wp:inline distT="0" distB="0" distL="0" distR="0" wp14:anchorId="6975C253" wp14:editId="65ACE1D0">
                  <wp:extent cx="1373505" cy="13716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24992" r="-110"/>
                          <a:stretch/>
                        </pic:blipFill>
                        <pic:spPr bwMode="auto">
                          <a:xfrm>
                            <a:off x="0" y="0"/>
                            <a:ext cx="1373505" cy="13716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47A51CD9" w14:textId="77777777" w:rsidR="00486A49" w:rsidRDefault="00486A49" w:rsidP="0085530A">
            <w:pPr>
              <w:rPr>
                <w:lang w:bidi="ar-LB"/>
              </w:rPr>
            </w:pPr>
            <w:r>
              <w:rPr>
                <w:noProof/>
              </w:rPr>
              <w:drawing>
                <wp:inline distT="0" distB="0" distL="0" distR="0" wp14:anchorId="345FC57A" wp14:editId="592795C9">
                  <wp:extent cx="1370330" cy="1371600"/>
                  <wp:effectExtent l="0" t="0" r="127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t="21832" b="21889"/>
                          <a:stretch/>
                        </pic:blipFill>
                        <pic:spPr bwMode="auto">
                          <a:xfrm>
                            <a:off x="0" y="0"/>
                            <a:ext cx="1370330" cy="13716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F804A31" w14:textId="77777777" w:rsidR="00486A49" w:rsidRPr="003A3D29" w:rsidRDefault="00486A49" w:rsidP="0085530A">
      <w:pPr>
        <w:pStyle w:val="Heading3"/>
        <w:rPr>
          <w:lang w:val="en-US" w:bidi="ar-LB"/>
        </w:rPr>
      </w:pPr>
      <w:bookmarkStart w:id="158" w:name="_Toc151024707"/>
      <w:bookmarkStart w:id="159" w:name="_Toc151314378"/>
      <w:bookmarkStart w:id="160" w:name="_Toc155523502"/>
      <w:bookmarkStart w:id="161" w:name="_Toc182725431"/>
      <w:r w:rsidRPr="003A3D29">
        <w:rPr>
          <w:lang w:val="en-US" w:bidi="ar-LB"/>
        </w:rPr>
        <w:t>Testing and Marketing the red Tuk-tuk</w:t>
      </w:r>
      <w:bookmarkStart w:id="162" w:name="_Toc151024708"/>
      <w:bookmarkStart w:id="163" w:name="_Toc151314379"/>
      <w:bookmarkEnd w:id="158"/>
      <w:bookmarkEnd w:id="159"/>
      <w:r w:rsidRPr="003A3D29">
        <w:rPr>
          <w:lang w:val="en-US" w:bidi="ar-LB"/>
        </w:rPr>
        <w:t xml:space="preserve"> (20/8/2023)</w:t>
      </w:r>
      <w:bookmarkEnd w:id="160"/>
      <w:bookmarkEnd w:id="161"/>
      <w:bookmarkEnd w:id="162"/>
      <w:bookmarkEnd w:id="163"/>
    </w:p>
    <w:tbl>
      <w:tblPr>
        <w:tblStyle w:val="TableGrid"/>
        <w:tblW w:w="0" w:type="auto"/>
        <w:tblLook w:val="04A0" w:firstRow="1" w:lastRow="0" w:firstColumn="1" w:lastColumn="0" w:noHBand="0" w:noVBand="1"/>
      </w:tblPr>
      <w:tblGrid>
        <w:gridCol w:w="9629"/>
      </w:tblGrid>
      <w:tr w:rsidR="00486A49" w14:paraId="3AE377D1" w14:textId="77777777" w:rsidTr="00DA2783">
        <w:tc>
          <w:tcPr>
            <w:tcW w:w="9629" w:type="dxa"/>
          </w:tcPr>
          <w:p w14:paraId="37AB1F7B" w14:textId="77777777" w:rsidR="00486A49" w:rsidRDefault="00486A49" w:rsidP="0085530A">
            <w:pPr>
              <w:rPr>
                <w:lang w:bidi="ar-LB"/>
              </w:rPr>
            </w:pPr>
            <w:r>
              <w:rPr>
                <w:noProof/>
              </w:rPr>
              <w:drawing>
                <wp:inline distT="0" distB="0" distL="0" distR="0" wp14:anchorId="5EAA3043" wp14:editId="420A57ED">
                  <wp:extent cx="4142740" cy="2286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222">
                            <a:extLst>
                              <a:ext uri="{28A0092B-C50C-407E-A947-70E740481C1C}">
                                <a14:useLocalDpi xmlns:a14="http://schemas.microsoft.com/office/drawing/2010/main" val="0"/>
                              </a:ext>
                            </a:extLst>
                          </a:blip>
                          <a:srcRect t="46365" b="12257"/>
                          <a:stretch/>
                        </pic:blipFill>
                        <pic:spPr bwMode="auto">
                          <a:xfrm>
                            <a:off x="0" y="0"/>
                            <a:ext cx="4142740" cy="2286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378675D" w14:textId="77777777" w:rsidR="00486A49" w:rsidRPr="003A3D29" w:rsidRDefault="00486A49" w:rsidP="0085530A">
      <w:pPr>
        <w:pStyle w:val="Heading3"/>
        <w:rPr>
          <w:lang w:val="en-US" w:bidi="ar-LB"/>
        </w:rPr>
      </w:pPr>
      <w:bookmarkStart w:id="164" w:name="_Toc151024709"/>
      <w:bookmarkStart w:id="165" w:name="_Toc151314380"/>
      <w:bookmarkStart w:id="166" w:name="_Toc155523503"/>
      <w:bookmarkStart w:id="167" w:name="_Toc182725432"/>
      <w:r w:rsidRPr="003A3D29">
        <w:rPr>
          <w:lang w:val="en-US" w:bidi="ar-LB"/>
        </w:rPr>
        <w:t>The new Tuktuk's front budget is painted red (31/8/2023)</w:t>
      </w:r>
      <w:bookmarkEnd w:id="164"/>
      <w:bookmarkEnd w:id="165"/>
      <w:bookmarkEnd w:id="166"/>
      <w:bookmarkEnd w:id="167"/>
    </w:p>
    <w:tbl>
      <w:tblPr>
        <w:tblStyle w:val="TableGrid"/>
        <w:tblW w:w="0" w:type="auto"/>
        <w:tblLook w:val="04A0" w:firstRow="1" w:lastRow="0" w:firstColumn="1" w:lastColumn="0" w:noHBand="0" w:noVBand="1"/>
      </w:tblPr>
      <w:tblGrid>
        <w:gridCol w:w="3209"/>
        <w:gridCol w:w="3210"/>
        <w:gridCol w:w="3210"/>
      </w:tblGrid>
      <w:tr w:rsidR="00486A49" w14:paraId="7682AB88" w14:textId="77777777" w:rsidTr="00DA2783">
        <w:tc>
          <w:tcPr>
            <w:tcW w:w="3209" w:type="dxa"/>
          </w:tcPr>
          <w:p w14:paraId="7D223DD6" w14:textId="77777777" w:rsidR="00486A49" w:rsidRDefault="00486A49" w:rsidP="0085530A">
            <w:pPr>
              <w:rPr>
                <w:lang w:bidi="ar-LB"/>
              </w:rPr>
            </w:pPr>
            <w:r>
              <w:rPr>
                <w:noProof/>
              </w:rPr>
              <w:drawing>
                <wp:inline distT="0" distB="0" distL="0" distR="0" wp14:anchorId="21DBF3EB" wp14:editId="0E294987">
                  <wp:extent cx="1828165" cy="2278380"/>
                  <wp:effectExtent l="0" t="0" r="635" b="762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b="6533"/>
                          <a:stretch/>
                        </pic:blipFill>
                        <pic:spPr bwMode="auto">
                          <a:xfrm>
                            <a:off x="0" y="0"/>
                            <a:ext cx="1828165" cy="227838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25AB3FE4" w14:textId="77777777" w:rsidR="00486A49" w:rsidRDefault="00486A49" w:rsidP="0085530A">
            <w:pPr>
              <w:rPr>
                <w:lang w:bidi="ar-LB"/>
              </w:rPr>
            </w:pPr>
            <w:r>
              <w:rPr>
                <w:noProof/>
              </w:rPr>
              <w:drawing>
                <wp:inline distT="0" distB="0" distL="0" distR="0" wp14:anchorId="60F67AA3" wp14:editId="02A6A969">
                  <wp:extent cx="1828800" cy="2263926"/>
                  <wp:effectExtent l="0" t="0" r="0" b="3175"/>
                  <wp:docPr id="1873136960" name="Picture 187313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t="12209" b="15269"/>
                          <a:stretch/>
                        </pic:blipFill>
                        <pic:spPr bwMode="auto">
                          <a:xfrm>
                            <a:off x="0" y="0"/>
                            <a:ext cx="1828800" cy="22639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35BEDF20" w14:textId="77777777" w:rsidR="00486A49" w:rsidRDefault="00486A49" w:rsidP="0085530A">
            <w:pPr>
              <w:rPr>
                <w:lang w:bidi="ar-LB"/>
              </w:rPr>
            </w:pPr>
            <w:r>
              <w:rPr>
                <w:noProof/>
              </w:rPr>
              <w:drawing>
                <wp:inline distT="0" distB="0" distL="0" distR="0" wp14:anchorId="1FFABCEA" wp14:editId="490C946B">
                  <wp:extent cx="1828165" cy="2293620"/>
                  <wp:effectExtent l="0" t="0" r="635" b="0"/>
                  <wp:docPr id="1873136961" name="Picture 1873136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t="15945" b="26223"/>
                          <a:stretch/>
                        </pic:blipFill>
                        <pic:spPr bwMode="auto">
                          <a:xfrm>
                            <a:off x="0" y="0"/>
                            <a:ext cx="1828165" cy="22936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86A49" w14:paraId="6330A0DE" w14:textId="77777777" w:rsidTr="00DA2783">
        <w:tc>
          <w:tcPr>
            <w:tcW w:w="3209" w:type="dxa"/>
          </w:tcPr>
          <w:p w14:paraId="0DFB899A" w14:textId="77777777" w:rsidR="00486A49" w:rsidRDefault="00486A49" w:rsidP="0085530A">
            <w:pPr>
              <w:rPr>
                <w:lang w:bidi="ar-LB"/>
              </w:rPr>
            </w:pPr>
            <w:r>
              <w:rPr>
                <w:noProof/>
              </w:rPr>
              <w:drawing>
                <wp:inline distT="0" distB="0" distL="0" distR="0" wp14:anchorId="12D30D56" wp14:editId="2CA4CB00">
                  <wp:extent cx="1828165" cy="2263140"/>
                  <wp:effectExtent l="0" t="0" r="635" b="3810"/>
                  <wp:docPr id="1873136962" name="Picture 1873136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t="17289" b="25649"/>
                          <a:stretch/>
                        </pic:blipFill>
                        <pic:spPr bwMode="auto">
                          <a:xfrm>
                            <a:off x="0" y="0"/>
                            <a:ext cx="1828165" cy="22631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05DAA2E7" w14:textId="77777777" w:rsidR="00486A49" w:rsidRDefault="00486A49" w:rsidP="0085530A">
            <w:pPr>
              <w:rPr>
                <w:lang w:bidi="ar-LB"/>
              </w:rPr>
            </w:pPr>
            <w:r>
              <w:rPr>
                <w:noProof/>
              </w:rPr>
              <w:drawing>
                <wp:inline distT="0" distB="0" distL="0" distR="0" wp14:anchorId="0E926EA7" wp14:editId="1FD43FEB">
                  <wp:extent cx="1828165" cy="2293620"/>
                  <wp:effectExtent l="0" t="0" r="635" b="0"/>
                  <wp:docPr id="1873136963" name="Picture 1873136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t="13831" b="28337"/>
                          <a:stretch/>
                        </pic:blipFill>
                        <pic:spPr bwMode="auto">
                          <a:xfrm>
                            <a:off x="0" y="0"/>
                            <a:ext cx="1828165" cy="22936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210" w:type="dxa"/>
          </w:tcPr>
          <w:p w14:paraId="2FA8361C" w14:textId="77777777" w:rsidR="00486A49" w:rsidRDefault="00486A49" w:rsidP="0085530A">
            <w:pPr>
              <w:rPr>
                <w:lang w:bidi="ar-LB"/>
              </w:rPr>
            </w:pPr>
            <w:r>
              <w:rPr>
                <w:noProof/>
              </w:rPr>
              <w:drawing>
                <wp:inline distT="0" distB="0" distL="0" distR="0" wp14:anchorId="2FD08A45" wp14:editId="5647E976">
                  <wp:extent cx="1828165" cy="2278380"/>
                  <wp:effectExtent l="0" t="0" r="635" b="7620"/>
                  <wp:docPr id="1873136964" name="Picture 187313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t="27472" b="15083"/>
                          <a:stretch/>
                        </pic:blipFill>
                        <pic:spPr bwMode="auto">
                          <a:xfrm>
                            <a:off x="0" y="0"/>
                            <a:ext cx="1828165" cy="227838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B98568A" w14:textId="77777777" w:rsidR="00486A49" w:rsidRPr="00984584" w:rsidRDefault="00486A49" w:rsidP="0085530A">
      <w:pPr>
        <w:rPr>
          <w:lang w:bidi="ar-L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3005"/>
        <w:gridCol w:w="3005"/>
      </w:tblGrid>
      <w:tr w:rsidR="00486A49" w14:paraId="3E976B03" w14:textId="77777777" w:rsidTr="00DA2783">
        <w:tc>
          <w:tcPr>
            <w:tcW w:w="3006" w:type="dxa"/>
          </w:tcPr>
          <w:p w14:paraId="7E3CC991" w14:textId="77777777" w:rsidR="00486A49" w:rsidRDefault="00486A49" w:rsidP="0085530A">
            <w:pPr>
              <w:rPr>
                <w:rFonts w:asciiTheme="majorBidi" w:hAnsiTheme="majorBidi" w:cstheme="majorBidi"/>
                <w:b/>
                <w:bCs/>
                <w:sz w:val="44"/>
                <w:szCs w:val="44"/>
                <w:lang w:bidi="ar-LB"/>
              </w:rPr>
            </w:pPr>
          </w:p>
        </w:tc>
        <w:tc>
          <w:tcPr>
            <w:tcW w:w="3005" w:type="dxa"/>
          </w:tcPr>
          <w:p w14:paraId="7D0DACEB" w14:textId="77777777" w:rsidR="00486A49" w:rsidRDefault="00486A49" w:rsidP="0085530A">
            <w:pPr>
              <w:rPr>
                <w:rFonts w:asciiTheme="majorBidi" w:hAnsiTheme="majorBidi" w:cstheme="majorBidi"/>
                <w:b/>
                <w:bCs/>
                <w:sz w:val="44"/>
                <w:szCs w:val="44"/>
                <w:lang w:bidi="ar-LB"/>
              </w:rPr>
            </w:pPr>
          </w:p>
        </w:tc>
        <w:tc>
          <w:tcPr>
            <w:tcW w:w="3005" w:type="dxa"/>
          </w:tcPr>
          <w:p w14:paraId="10AFAD48" w14:textId="77777777" w:rsidR="00486A49" w:rsidRDefault="00486A49" w:rsidP="0085530A">
            <w:pPr>
              <w:rPr>
                <w:rFonts w:asciiTheme="majorBidi" w:hAnsiTheme="majorBidi" w:cstheme="majorBidi"/>
                <w:b/>
                <w:bCs/>
                <w:sz w:val="44"/>
                <w:szCs w:val="44"/>
                <w:lang w:bidi="ar-LB"/>
              </w:rPr>
            </w:pPr>
          </w:p>
        </w:tc>
      </w:tr>
      <w:tr w:rsidR="00486A49" w14:paraId="7DE20B52" w14:textId="77777777" w:rsidTr="00DA2783">
        <w:tc>
          <w:tcPr>
            <w:tcW w:w="3006" w:type="dxa"/>
          </w:tcPr>
          <w:p w14:paraId="51F13359" w14:textId="77777777" w:rsidR="00486A49" w:rsidRDefault="00486A49" w:rsidP="0085530A">
            <w:pPr>
              <w:rPr>
                <w:rFonts w:asciiTheme="majorBidi" w:hAnsiTheme="majorBidi" w:cstheme="majorBidi"/>
                <w:b/>
                <w:bCs/>
                <w:sz w:val="44"/>
                <w:szCs w:val="44"/>
                <w:lang w:bidi="ar-LB"/>
              </w:rPr>
            </w:pPr>
          </w:p>
        </w:tc>
        <w:tc>
          <w:tcPr>
            <w:tcW w:w="3005" w:type="dxa"/>
          </w:tcPr>
          <w:p w14:paraId="2D4BAE55" w14:textId="77777777" w:rsidR="00486A49" w:rsidRDefault="00486A49" w:rsidP="0085530A">
            <w:pPr>
              <w:rPr>
                <w:rFonts w:asciiTheme="majorBidi" w:hAnsiTheme="majorBidi" w:cstheme="majorBidi"/>
                <w:b/>
                <w:bCs/>
                <w:sz w:val="44"/>
                <w:szCs w:val="44"/>
                <w:lang w:bidi="ar-LB"/>
              </w:rPr>
            </w:pPr>
          </w:p>
        </w:tc>
        <w:tc>
          <w:tcPr>
            <w:tcW w:w="3005" w:type="dxa"/>
          </w:tcPr>
          <w:p w14:paraId="4B6BB3EB" w14:textId="77777777" w:rsidR="00486A49" w:rsidRDefault="00486A49" w:rsidP="0085530A">
            <w:pPr>
              <w:rPr>
                <w:rFonts w:asciiTheme="majorBidi" w:hAnsiTheme="majorBidi" w:cstheme="majorBidi"/>
                <w:b/>
                <w:bCs/>
                <w:sz w:val="44"/>
                <w:szCs w:val="44"/>
                <w:lang w:bidi="ar-LB"/>
              </w:rPr>
            </w:pPr>
          </w:p>
        </w:tc>
      </w:tr>
    </w:tbl>
    <w:p w14:paraId="63D93788" w14:textId="77777777" w:rsidR="00486A49" w:rsidRPr="003A3D29" w:rsidRDefault="00486A49" w:rsidP="0085530A">
      <w:pPr>
        <w:pStyle w:val="Heading3"/>
        <w:rPr>
          <w:lang w:val="en-US" w:bidi="ar-LB"/>
        </w:rPr>
      </w:pPr>
      <w:bookmarkStart w:id="168" w:name="_Toc151024710"/>
      <w:bookmarkStart w:id="169" w:name="_Toc151314381"/>
      <w:bookmarkStart w:id="170" w:name="_Toc155523504"/>
      <w:bookmarkStart w:id="171" w:name="_Toc182725433"/>
      <w:r w:rsidRPr="003A3D29">
        <w:rPr>
          <w:lang w:val="en-US"/>
        </w:rPr>
        <w:t>Used the red tuk-tuk by AECENAR team</w:t>
      </w:r>
      <w:bookmarkStart w:id="172" w:name="_Toc151024711"/>
      <w:bookmarkStart w:id="173" w:name="_Toc151314382"/>
      <w:bookmarkEnd w:id="168"/>
      <w:bookmarkEnd w:id="169"/>
      <w:r w:rsidRPr="003A3D29">
        <w:rPr>
          <w:lang w:val="en-US" w:bidi="ar-LB"/>
        </w:rPr>
        <w:t>(Power plan)</w:t>
      </w:r>
      <w:r w:rsidRPr="003A3D29">
        <w:rPr>
          <w:lang w:val="en-US"/>
        </w:rPr>
        <w:t xml:space="preserve"> </w:t>
      </w:r>
      <w:r w:rsidRPr="003A3D29">
        <w:rPr>
          <w:lang w:val="en-US" w:bidi="ar-LB"/>
        </w:rPr>
        <w:t>(20/8/2023</w:t>
      </w:r>
      <w:r w:rsidRPr="003A3D29">
        <w:rPr>
          <w:lang w:val="en-US" w:bidi="ar-LB"/>
        </w:rPr>
        <w:tab/>
        <w:t>to present)</w:t>
      </w:r>
      <w:bookmarkEnd w:id="170"/>
      <w:bookmarkEnd w:id="171"/>
      <w:bookmarkEnd w:id="172"/>
      <w:bookmarkEnd w:id="173"/>
    </w:p>
    <w:tbl>
      <w:tblPr>
        <w:tblStyle w:val="TableGrid"/>
        <w:tblW w:w="0" w:type="auto"/>
        <w:tblLook w:val="04A0" w:firstRow="1" w:lastRow="0" w:firstColumn="1" w:lastColumn="0" w:noHBand="0" w:noVBand="1"/>
      </w:tblPr>
      <w:tblGrid>
        <w:gridCol w:w="3209"/>
        <w:gridCol w:w="3210"/>
        <w:gridCol w:w="3210"/>
      </w:tblGrid>
      <w:tr w:rsidR="00486A49" w14:paraId="7E0BB37E" w14:textId="77777777" w:rsidTr="00DA2783">
        <w:tc>
          <w:tcPr>
            <w:tcW w:w="3209" w:type="dxa"/>
          </w:tcPr>
          <w:p w14:paraId="1F34483B" w14:textId="77777777" w:rsidR="00486A49" w:rsidRDefault="00486A49" w:rsidP="00DA2783">
            <w:pPr>
              <w:rPr>
                <w:lang w:bidi="ar-LB"/>
              </w:rPr>
            </w:pPr>
            <w:r>
              <w:rPr>
                <w:rFonts w:asciiTheme="majorBidi" w:hAnsiTheme="majorBidi" w:cstheme="majorBidi"/>
                <w:b/>
                <w:bCs/>
                <w:noProof/>
                <w:sz w:val="44"/>
                <w:szCs w:val="44"/>
                <w:lang w:bidi="ar-LB"/>
              </w:rPr>
              <w:drawing>
                <wp:inline distT="0" distB="0" distL="0" distR="0" wp14:anchorId="583278C8" wp14:editId="4D6C7EC3">
                  <wp:extent cx="1358900" cy="13716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rotWithShape="1">
                          <a:blip r:embed="rId229" cstate="print">
                            <a:extLst>
                              <a:ext uri="{28A0092B-C50C-407E-A947-70E740481C1C}">
                                <a14:useLocalDpi xmlns:a14="http://schemas.microsoft.com/office/drawing/2010/main" val="0"/>
                              </a:ext>
                            </a:extLst>
                          </a:blip>
                          <a:srcRect l="22662" r="21838"/>
                          <a:stretch/>
                        </pic:blipFill>
                        <pic:spPr bwMode="auto">
                          <a:xfrm>
                            <a:off x="0" y="0"/>
                            <a:ext cx="1358900" cy="1371600"/>
                          </a:xfrm>
                          <a:prstGeom prst="rect">
                            <a:avLst/>
                          </a:prstGeom>
                          <a:ln>
                            <a:noFill/>
                          </a:ln>
                          <a:extLst>
                            <a:ext uri="{53640926-AAD7-44D8-BBD7-CCE9431645EC}">
                              <a14:shadowObscured xmlns:a14="http://schemas.microsoft.com/office/drawing/2010/main"/>
                            </a:ext>
                          </a:extLst>
                        </pic:spPr>
                      </pic:pic>
                    </a:graphicData>
                  </a:graphic>
                </wp:inline>
              </w:drawing>
            </w:r>
          </w:p>
        </w:tc>
        <w:tc>
          <w:tcPr>
            <w:tcW w:w="3210" w:type="dxa"/>
          </w:tcPr>
          <w:p w14:paraId="33C3C185" w14:textId="77777777" w:rsidR="00486A49" w:rsidRDefault="00486A49" w:rsidP="00DA2783">
            <w:pPr>
              <w:rPr>
                <w:lang w:bidi="ar-LB"/>
              </w:rPr>
            </w:pPr>
            <w:r>
              <w:rPr>
                <w:rFonts w:asciiTheme="majorBidi" w:hAnsiTheme="majorBidi" w:cstheme="majorBidi"/>
                <w:b/>
                <w:bCs/>
                <w:noProof/>
                <w:sz w:val="44"/>
                <w:szCs w:val="44"/>
                <w:lang w:bidi="ar-LB"/>
              </w:rPr>
              <w:drawing>
                <wp:inline distT="0" distB="0" distL="0" distR="0" wp14:anchorId="629EB2F1" wp14:editId="7D43A309">
                  <wp:extent cx="1382395" cy="1371600"/>
                  <wp:effectExtent l="0" t="0" r="825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rotWithShape="1">
                          <a:blip r:embed="rId230" cstate="print">
                            <a:extLst>
                              <a:ext uri="{28A0092B-C50C-407E-A947-70E740481C1C}">
                                <a14:useLocalDpi xmlns:a14="http://schemas.microsoft.com/office/drawing/2010/main" val="0"/>
                              </a:ext>
                            </a:extLst>
                          </a:blip>
                          <a:srcRect t="19389" b="24674"/>
                          <a:stretch/>
                        </pic:blipFill>
                        <pic:spPr bwMode="auto">
                          <a:xfrm>
                            <a:off x="0" y="0"/>
                            <a:ext cx="1382395" cy="1371600"/>
                          </a:xfrm>
                          <a:prstGeom prst="rect">
                            <a:avLst/>
                          </a:prstGeom>
                          <a:ln>
                            <a:noFill/>
                          </a:ln>
                          <a:extLst>
                            <a:ext uri="{53640926-AAD7-44D8-BBD7-CCE9431645EC}">
                              <a14:shadowObscured xmlns:a14="http://schemas.microsoft.com/office/drawing/2010/main"/>
                            </a:ext>
                          </a:extLst>
                        </pic:spPr>
                      </pic:pic>
                    </a:graphicData>
                  </a:graphic>
                </wp:inline>
              </w:drawing>
            </w:r>
          </w:p>
        </w:tc>
        <w:tc>
          <w:tcPr>
            <w:tcW w:w="3210" w:type="dxa"/>
          </w:tcPr>
          <w:p w14:paraId="77E3ED18" w14:textId="77777777" w:rsidR="00486A49" w:rsidRDefault="00486A49" w:rsidP="00DA2783">
            <w:pPr>
              <w:rPr>
                <w:lang w:bidi="ar-LB"/>
              </w:rPr>
            </w:pPr>
            <w:r>
              <w:rPr>
                <w:rFonts w:asciiTheme="majorBidi" w:hAnsiTheme="majorBidi" w:cstheme="majorBidi"/>
                <w:b/>
                <w:bCs/>
                <w:noProof/>
                <w:sz w:val="44"/>
                <w:szCs w:val="44"/>
                <w:lang w:bidi="ar-LB"/>
              </w:rPr>
              <w:drawing>
                <wp:inline distT="0" distB="0" distL="0" distR="0" wp14:anchorId="26D28828" wp14:editId="75BE31FB">
                  <wp:extent cx="1380490" cy="13716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rotWithShape="1">
                          <a:blip r:embed="rId231" cstate="print">
                            <a:extLst>
                              <a:ext uri="{28A0092B-C50C-407E-A947-70E740481C1C}">
                                <a14:useLocalDpi xmlns:a14="http://schemas.microsoft.com/office/drawing/2010/main" val="0"/>
                              </a:ext>
                            </a:extLst>
                          </a:blip>
                          <a:srcRect t="27310" b="10575"/>
                          <a:stretch/>
                        </pic:blipFill>
                        <pic:spPr bwMode="auto">
                          <a:xfrm>
                            <a:off x="0" y="0"/>
                            <a:ext cx="1380490" cy="1371600"/>
                          </a:xfrm>
                          <a:prstGeom prst="rect">
                            <a:avLst/>
                          </a:prstGeom>
                          <a:ln>
                            <a:noFill/>
                          </a:ln>
                          <a:extLst>
                            <a:ext uri="{53640926-AAD7-44D8-BBD7-CCE9431645EC}">
                              <a14:shadowObscured xmlns:a14="http://schemas.microsoft.com/office/drawing/2010/main"/>
                            </a:ext>
                          </a:extLst>
                        </pic:spPr>
                      </pic:pic>
                    </a:graphicData>
                  </a:graphic>
                </wp:inline>
              </w:drawing>
            </w:r>
          </w:p>
        </w:tc>
      </w:tr>
      <w:tr w:rsidR="00486A49" w14:paraId="096E9903" w14:textId="77777777" w:rsidTr="00DA2783">
        <w:tc>
          <w:tcPr>
            <w:tcW w:w="3209" w:type="dxa"/>
          </w:tcPr>
          <w:p w14:paraId="21F1D9B1" w14:textId="77777777" w:rsidR="00486A49" w:rsidRDefault="00486A49" w:rsidP="00DA2783">
            <w:pPr>
              <w:rPr>
                <w:lang w:bidi="ar-LB"/>
              </w:rPr>
            </w:pPr>
            <w:r>
              <w:rPr>
                <w:rFonts w:asciiTheme="majorBidi" w:hAnsiTheme="majorBidi" w:cstheme="majorBidi"/>
                <w:b/>
                <w:bCs/>
                <w:noProof/>
                <w:sz w:val="44"/>
                <w:szCs w:val="44"/>
                <w:lang w:bidi="ar-LB"/>
              </w:rPr>
              <w:drawing>
                <wp:inline distT="0" distB="0" distL="0" distR="0" wp14:anchorId="1C906704" wp14:editId="6ACCCF9B">
                  <wp:extent cx="1377950" cy="13716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rotWithShape="1">
                          <a:blip r:embed="rId232" cstate="print">
                            <a:extLst>
                              <a:ext uri="{28A0092B-C50C-407E-A947-70E740481C1C}">
                                <a14:useLocalDpi xmlns:a14="http://schemas.microsoft.com/office/drawing/2010/main" val="0"/>
                              </a:ext>
                            </a:extLst>
                          </a:blip>
                          <a:srcRect t="6353" b="22824"/>
                          <a:stretch/>
                        </pic:blipFill>
                        <pic:spPr bwMode="auto">
                          <a:xfrm>
                            <a:off x="0" y="0"/>
                            <a:ext cx="1377950" cy="1371600"/>
                          </a:xfrm>
                          <a:prstGeom prst="rect">
                            <a:avLst/>
                          </a:prstGeom>
                          <a:ln>
                            <a:noFill/>
                          </a:ln>
                          <a:extLst>
                            <a:ext uri="{53640926-AAD7-44D8-BBD7-CCE9431645EC}">
                              <a14:shadowObscured xmlns:a14="http://schemas.microsoft.com/office/drawing/2010/main"/>
                            </a:ext>
                          </a:extLst>
                        </pic:spPr>
                      </pic:pic>
                    </a:graphicData>
                  </a:graphic>
                </wp:inline>
              </w:drawing>
            </w:r>
          </w:p>
        </w:tc>
        <w:tc>
          <w:tcPr>
            <w:tcW w:w="3210" w:type="dxa"/>
          </w:tcPr>
          <w:p w14:paraId="56392AF3" w14:textId="77777777" w:rsidR="00486A49" w:rsidRDefault="00486A49" w:rsidP="00DA2783">
            <w:pPr>
              <w:rPr>
                <w:lang w:bidi="ar-LB"/>
              </w:rPr>
            </w:pPr>
            <w:r>
              <w:rPr>
                <w:rFonts w:asciiTheme="majorBidi" w:hAnsiTheme="majorBidi" w:cstheme="majorBidi"/>
                <w:b/>
                <w:bCs/>
                <w:noProof/>
                <w:sz w:val="44"/>
                <w:szCs w:val="44"/>
                <w:lang w:bidi="ar-LB"/>
              </w:rPr>
              <w:drawing>
                <wp:inline distT="0" distB="0" distL="0" distR="0" wp14:anchorId="4E454E44" wp14:editId="53D86257">
                  <wp:extent cx="1376045" cy="13716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pic:nvPicPr>
                        <pic:blipFill rotWithShape="1">
                          <a:blip r:embed="rId233" cstate="print">
                            <a:extLst>
                              <a:ext uri="{28A0092B-C50C-407E-A947-70E740481C1C}">
                                <a14:useLocalDpi xmlns:a14="http://schemas.microsoft.com/office/drawing/2010/main" val="0"/>
                              </a:ext>
                            </a:extLst>
                          </a:blip>
                          <a:srcRect t="32129" b="12962"/>
                          <a:stretch/>
                        </pic:blipFill>
                        <pic:spPr bwMode="auto">
                          <a:xfrm>
                            <a:off x="0" y="0"/>
                            <a:ext cx="1376045" cy="1371600"/>
                          </a:xfrm>
                          <a:prstGeom prst="rect">
                            <a:avLst/>
                          </a:prstGeom>
                          <a:ln>
                            <a:noFill/>
                          </a:ln>
                          <a:extLst>
                            <a:ext uri="{53640926-AAD7-44D8-BBD7-CCE9431645EC}">
                              <a14:shadowObscured xmlns:a14="http://schemas.microsoft.com/office/drawing/2010/main"/>
                            </a:ext>
                          </a:extLst>
                        </pic:spPr>
                      </pic:pic>
                    </a:graphicData>
                  </a:graphic>
                </wp:inline>
              </w:drawing>
            </w:r>
          </w:p>
        </w:tc>
        <w:tc>
          <w:tcPr>
            <w:tcW w:w="3210" w:type="dxa"/>
          </w:tcPr>
          <w:p w14:paraId="6A318956" w14:textId="77777777" w:rsidR="00486A49" w:rsidRDefault="00486A49" w:rsidP="00DA2783">
            <w:pPr>
              <w:rPr>
                <w:lang w:bidi="ar-LB"/>
              </w:rPr>
            </w:pPr>
            <w:r>
              <w:rPr>
                <w:rFonts w:asciiTheme="majorBidi" w:hAnsiTheme="majorBidi" w:cstheme="majorBidi"/>
                <w:b/>
                <w:bCs/>
                <w:noProof/>
                <w:sz w:val="44"/>
                <w:szCs w:val="44"/>
                <w:lang w:bidi="ar-LB"/>
              </w:rPr>
              <w:drawing>
                <wp:inline distT="0" distB="0" distL="0" distR="0" wp14:anchorId="2F418311" wp14:editId="7F4DE662">
                  <wp:extent cx="1364615" cy="1371600"/>
                  <wp:effectExtent l="0" t="0" r="698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rotWithShape="1">
                          <a:blip r:embed="rId234" cstate="print">
                            <a:extLst>
                              <a:ext uri="{28A0092B-C50C-407E-A947-70E740481C1C}">
                                <a14:useLocalDpi xmlns:a14="http://schemas.microsoft.com/office/drawing/2010/main" val="0"/>
                              </a:ext>
                            </a:extLst>
                          </a:blip>
                          <a:srcRect t="22130" b="21851"/>
                          <a:stretch/>
                        </pic:blipFill>
                        <pic:spPr bwMode="auto">
                          <a:xfrm>
                            <a:off x="0" y="0"/>
                            <a:ext cx="1364615" cy="13716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2F0C9B9" w14:textId="77777777" w:rsidR="00486A49" w:rsidRPr="003A3D29" w:rsidRDefault="00486A49" w:rsidP="00486A49">
      <w:pPr>
        <w:pStyle w:val="Bibliography"/>
        <w:rPr>
          <w:lang w:val="en-US"/>
        </w:rPr>
      </w:pPr>
      <w:r w:rsidRPr="003A3D29">
        <w:rPr>
          <w:highlight w:val="yellow"/>
          <w:lang w:val="en-US"/>
        </w:rPr>
        <w:t xml:space="preserve">TBD : 3D and 2D designs </w:t>
      </w:r>
      <w:proofErr w:type="spellStart"/>
      <w:r w:rsidRPr="003A3D29">
        <w:rPr>
          <w:highlight w:val="yellow"/>
          <w:lang w:val="en-US"/>
        </w:rPr>
        <w:t>fort he</w:t>
      </w:r>
      <w:proofErr w:type="spellEnd"/>
      <w:r w:rsidRPr="003A3D29">
        <w:rPr>
          <w:highlight w:val="yellow"/>
          <w:lang w:val="en-US"/>
        </w:rPr>
        <w:t xml:space="preserve"> following parts :</w:t>
      </w:r>
      <w:r w:rsidRPr="003A3D29">
        <w:rPr>
          <w:lang w:val="en-US"/>
        </w:rPr>
        <w:t xml:space="preserve"> </w:t>
      </w:r>
    </w:p>
    <w:p w14:paraId="1A77C2E8" w14:textId="77777777" w:rsidR="00486A49" w:rsidRPr="003A3D29" w:rsidRDefault="00486A49" w:rsidP="00486A49">
      <w:pPr>
        <w:pStyle w:val="Bibliography"/>
        <w:rPr>
          <w:rFonts w:ascii="Arial" w:hAnsi="Arial" w:cs="Arial"/>
          <w:color w:val="333333"/>
          <w:sz w:val="27"/>
          <w:szCs w:val="27"/>
          <w:highlight w:val="yellow"/>
          <w:shd w:val="clear" w:color="auto" w:fill="FFFFFF"/>
          <w:lang w:val="en-US"/>
        </w:rPr>
      </w:pPr>
      <w:r w:rsidRPr="003A3D29">
        <w:rPr>
          <w:rFonts w:ascii="Arial" w:hAnsi="Arial" w:cs="Arial"/>
          <w:b/>
          <w:bCs/>
          <w:color w:val="00255D"/>
          <w:sz w:val="27"/>
          <w:szCs w:val="27"/>
          <w:bdr w:val="none" w:sz="0" w:space="0" w:color="auto" w:frame="1"/>
          <w:lang w:val="en-US"/>
        </w:rPr>
        <w:br/>
      </w:r>
      <w:r w:rsidRPr="003A3D29">
        <w:rPr>
          <w:rFonts w:ascii="Arial" w:hAnsi="Arial" w:cs="Arial"/>
          <w:b/>
          <w:bCs/>
          <w:color w:val="00255D"/>
          <w:sz w:val="27"/>
          <w:szCs w:val="27"/>
          <w:highlight w:val="yellow"/>
          <w:bdr w:val="none" w:sz="0" w:space="0" w:color="auto" w:frame="1"/>
          <w:lang w:val="en-US"/>
        </w:rPr>
        <w:t>Motor</w:t>
      </w:r>
      <w:r w:rsidRPr="003A3D29">
        <w:rPr>
          <w:rFonts w:ascii="Arial" w:hAnsi="Arial" w:cs="Arial"/>
          <w:color w:val="333333"/>
          <w:sz w:val="27"/>
          <w:szCs w:val="27"/>
          <w:highlight w:val="yellow"/>
          <w:lang w:val="en-US"/>
        </w:rPr>
        <w:br/>
      </w:r>
      <w:r w:rsidRPr="003A3D29">
        <w:rPr>
          <w:rFonts w:ascii="Arial" w:hAnsi="Arial" w:cs="Arial"/>
          <w:color w:val="333333"/>
          <w:sz w:val="27"/>
          <w:szCs w:val="27"/>
          <w:highlight w:val="yellow"/>
          <w:shd w:val="clear" w:color="auto" w:fill="FFFFFF"/>
          <w:lang w:val="en-US"/>
        </w:rPr>
        <w:t>The heart and soul of your vehicle is the internal electrical motor</w:t>
      </w:r>
    </w:p>
    <w:p w14:paraId="7F7D0C21" w14:textId="77777777" w:rsidR="00486A49" w:rsidRPr="003A3D29" w:rsidRDefault="00486A49" w:rsidP="00486A49">
      <w:pPr>
        <w:pStyle w:val="Bibliography"/>
        <w:rPr>
          <w:rFonts w:ascii="Arial" w:hAnsi="Arial" w:cs="Arial"/>
          <w:color w:val="333333"/>
          <w:sz w:val="27"/>
          <w:szCs w:val="27"/>
          <w:highlight w:val="yellow"/>
          <w:shd w:val="clear" w:color="auto" w:fill="FFFFFF"/>
          <w:lang w:val="en-US"/>
        </w:rPr>
      </w:pPr>
      <w:r w:rsidRPr="003A3D29">
        <w:rPr>
          <w:rFonts w:ascii="Arial" w:hAnsi="Arial" w:cs="Arial"/>
          <w:b/>
          <w:bCs/>
          <w:color w:val="00255D"/>
          <w:sz w:val="27"/>
          <w:szCs w:val="27"/>
          <w:highlight w:val="yellow"/>
          <w:bdr w:val="none" w:sz="0" w:space="0" w:color="auto" w:frame="1"/>
          <w:lang w:val="en-US"/>
        </w:rPr>
        <w:br/>
        <w:t>Transmission</w:t>
      </w:r>
      <w:r w:rsidRPr="003A3D29">
        <w:rPr>
          <w:rFonts w:ascii="Arial" w:hAnsi="Arial" w:cs="Arial"/>
          <w:color w:val="333333"/>
          <w:sz w:val="27"/>
          <w:szCs w:val="27"/>
          <w:highlight w:val="yellow"/>
          <w:lang w:val="en-US"/>
        </w:rPr>
        <w:br/>
      </w:r>
      <w:r w:rsidRPr="003A3D29">
        <w:rPr>
          <w:rFonts w:ascii="Arial" w:hAnsi="Arial" w:cs="Arial"/>
          <w:color w:val="333333"/>
          <w:sz w:val="27"/>
          <w:szCs w:val="27"/>
          <w:highlight w:val="yellow"/>
          <w:shd w:val="clear" w:color="auto" w:fill="FFFFFF"/>
          <w:lang w:val="en-US"/>
        </w:rPr>
        <w:t>The transmission is a gearbox filled with gears and gear trains that makes effective use of the motor’s torque to change the gears and power the vehicle.</w:t>
      </w:r>
    </w:p>
    <w:p w14:paraId="7B47439F" w14:textId="77777777" w:rsidR="00486A49" w:rsidRPr="003A3D29" w:rsidRDefault="00486A49" w:rsidP="00486A49">
      <w:pPr>
        <w:pStyle w:val="Bibliography"/>
        <w:rPr>
          <w:rFonts w:ascii="Arial" w:hAnsi="Arial" w:cs="Arial"/>
          <w:color w:val="333333"/>
          <w:sz w:val="27"/>
          <w:szCs w:val="27"/>
          <w:highlight w:val="yellow"/>
          <w:shd w:val="clear" w:color="auto" w:fill="FFFFFF"/>
          <w:lang w:val="en-US"/>
        </w:rPr>
      </w:pPr>
      <w:r w:rsidRPr="003A3D29">
        <w:rPr>
          <w:rFonts w:ascii="Arial" w:hAnsi="Arial" w:cs="Arial"/>
          <w:b/>
          <w:bCs/>
          <w:color w:val="00255D"/>
          <w:sz w:val="27"/>
          <w:szCs w:val="27"/>
          <w:highlight w:val="yellow"/>
          <w:bdr w:val="none" w:sz="0" w:space="0" w:color="auto" w:frame="1"/>
          <w:lang w:val="en-US"/>
        </w:rPr>
        <w:tab/>
        <w:t>Battery</w:t>
      </w:r>
      <w:r w:rsidRPr="003A3D29">
        <w:rPr>
          <w:rFonts w:ascii="Arial" w:hAnsi="Arial" w:cs="Arial"/>
          <w:color w:val="333333"/>
          <w:sz w:val="27"/>
          <w:szCs w:val="27"/>
          <w:highlight w:val="yellow"/>
          <w:lang w:val="en-US"/>
        </w:rPr>
        <w:br/>
      </w:r>
      <w:r w:rsidRPr="003A3D29">
        <w:rPr>
          <w:rFonts w:ascii="Arial" w:hAnsi="Arial" w:cs="Arial"/>
          <w:color w:val="333333"/>
          <w:sz w:val="27"/>
          <w:szCs w:val="27"/>
          <w:highlight w:val="yellow"/>
          <w:shd w:val="clear" w:color="auto" w:fill="FFFFFF"/>
          <w:lang w:val="en-US"/>
        </w:rPr>
        <w:t>The battery delivers the electricity needed to run your vehicle’s electrical components. Without a battery, your car won’t work.</w:t>
      </w:r>
    </w:p>
    <w:p w14:paraId="77FA31DB" w14:textId="77777777" w:rsidR="00486A49" w:rsidRPr="003A3D29" w:rsidRDefault="00486A49" w:rsidP="00486A49">
      <w:pPr>
        <w:pStyle w:val="Bibliography"/>
        <w:rPr>
          <w:rFonts w:ascii="Arial" w:hAnsi="Arial" w:cs="Arial"/>
          <w:color w:val="333333"/>
          <w:sz w:val="27"/>
          <w:szCs w:val="27"/>
          <w:highlight w:val="yellow"/>
          <w:shd w:val="clear" w:color="auto" w:fill="FFFFFF"/>
          <w:lang w:val="en-US"/>
        </w:rPr>
      </w:pPr>
      <w:r w:rsidRPr="003A3D29">
        <w:rPr>
          <w:rFonts w:ascii="Arial" w:hAnsi="Arial" w:cs="Arial"/>
          <w:b/>
          <w:bCs/>
          <w:color w:val="00255D"/>
          <w:sz w:val="27"/>
          <w:szCs w:val="27"/>
          <w:highlight w:val="yellow"/>
          <w:bdr w:val="none" w:sz="0" w:space="0" w:color="auto" w:frame="1"/>
          <w:lang w:val="en-US"/>
        </w:rPr>
        <w:tab/>
        <w:t>Charger</w:t>
      </w:r>
      <w:r w:rsidRPr="003A3D29">
        <w:rPr>
          <w:rFonts w:ascii="Arial" w:hAnsi="Arial" w:cs="Arial"/>
          <w:color w:val="333333"/>
          <w:sz w:val="27"/>
          <w:szCs w:val="27"/>
          <w:highlight w:val="yellow"/>
          <w:lang w:val="en-US"/>
        </w:rPr>
        <w:br/>
      </w:r>
      <w:r w:rsidRPr="003A3D29">
        <w:rPr>
          <w:rFonts w:ascii="Arial" w:hAnsi="Arial" w:cs="Arial"/>
          <w:color w:val="333333"/>
          <w:sz w:val="27"/>
          <w:szCs w:val="27"/>
          <w:highlight w:val="yellow"/>
          <w:shd w:val="clear" w:color="auto" w:fill="FFFFFF"/>
          <w:lang w:val="en-US"/>
        </w:rPr>
        <w:t>Part of the electrical system, the charger charges the battery.</w:t>
      </w:r>
    </w:p>
    <w:p w14:paraId="54578B94" w14:textId="77777777" w:rsidR="00486A49" w:rsidRPr="003A3D29" w:rsidRDefault="00486A49" w:rsidP="00486A49">
      <w:pPr>
        <w:pStyle w:val="Bibliography"/>
        <w:rPr>
          <w:rFonts w:ascii="Arial" w:hAnsi="Arial" w:cs="Arial"/>
          <w:color w:val="333333"/>
          <w:sz w:val="27"/>
          <w:szCs w:val="27"/>
          <w:highlight w:val="yellow"/>
          <w:shd w:val="clear" w:color="auto" w:fill="FFFFFF"/>
          <w:lang w:val="en-US"/>
        </w:rPr>
      </w:pPr>
      <w:r w:rsidRPr="003A3D29">
        <w:rPr>
          <w:rFonts w:ascii="Arial" w:hAnsi="Arial" w:cs="Arial"/>
          <w:b/>
          <w:bCs/>
          <w:color w:val="00255D"/>
          <w:sz w:val="27"/>
          <w:szCs w:val="27"/>
          <w:highlight w:val="yellow"/>
          <w:bdr w:val="none" w:sz="0" w:space="0" w:color="auto" w:frame="1"/>
          <w:lang w:val="en-US"/>
        </w:rPr>
        <w:br/>
        <w:t>Front Axle</w:t>
      </w:r>
      <w:r w:rsidRPr="003A3D29">
        <w:rPr>
          <w:rFonts w:ascii="Arial" w:hAnsi="Arial" w:cs="Arial"/>
          <w:color w:val="333333"/>
          <w:sz w:val="27"/>
          <w:szCs w:val="27"/>
          <w:highlight w:val="yellow"/>
          <w:lang w:val="en-US"/>
        </w:rPr>
        <w:br/>
      </w:r>
      <w:r w:rsidRPr="003A3D29">
        <w:rPr>
          <w:rFonts w:ascii="Arial" w:hAnsi="Arial" w:cs="Arial"/>
          <w:color w:val="333333"/>
          <w:sz w:val="27"/>
          <w:szCs w:val="27"/>
          <w:highlight w:val="yellow"/>
          <w:shd w:val="clear" w:color="auto" w:fill="FFFFFF"/>
          <w:lang w:val="en-US"/>
        </w:rPr>
        <w:t>Part of the suspension system, the front axle is where the front wheel hubs are attached.</w:t>
      </w:r>
    </w:p>
    <w:p w14:paraId="3D9291B2" w14:textId="77777777" w:rsidR="00486A49" w:rsidRPr="003A3D29" w:rsidRDefault="00486A49" w:rsidP="00486A49">
      <w:pPr>
        <w:pStyle w:val="Bibliography"/>
        <w:rPr>
          <w:rFonts w:ascii="Arial" w:hAnsi="Arial" w:cs="Arial"/>
          <w:color w:val="333333"/>
          <w:sz w:val="27"/>
          <w:szCs w:val="27"/>
          <w:highlight w:val="yellow"/>
          <w:shd w:val="clear" w:color="auto" w:fill="FFFFFF"/>
          <w:lang w:val="en-US"/>
        </w:rPr>
      </w:pPr>
      <w:r w:rsidRPr="003A3D29">
        <w:rPr>
          <w:rFonts w:ascii="Arial" w:hAnsi="Arial" w:cs="Arial"/>
          <w:b/>
          <w:bCs/>
          <w:color w:val="00255D"/>
          <w:sz w:val="27"/>
          <w:szCs w:val="27"/>
          <w:highlight w:val="yellow"/>
          <w:bdr w:val="none" w:sz="0" w:space="0" w:color="auto" w:frame="1"/>
          <w:lang w:val="en-US"/>
        </w:rPr>
        <w:tab/>
        <w:t>Front Steering and Suspension</w:t>
      </w:r>
      <w:r w:rsidRPr="003A3D29">
        <w:rPr>
          <w:rFonts w:ascii="Arial" w:hAnsi="Arial" w:cs="Arial"/>
          <w:color w:val="333333"/>
          <w:sz w:val="27"/>
          <w:szCs w:val="27"/>
          <w:highlight w:val="yellow"/>
          <w:lang w:val="en-US"/>
        </w:rPr>
        <w:br/>
      </w:r>
      <w:r w:rsidRPr="003A3D29">
        <w:rPr>
          <w:rFonts w:ascii="Arial" w:hAnsi="Arial" w:cs="Arial"/>
          <w:color w:val="333333"/>
          <w:sz w:val="27"/>
          <w:szCs w:val="27"/>
          <w:highlight w:val="yellow"/>
          <w:shd w:val="clear" w:color="auto" w:fill="FFFFFF"/>
          <w:lang w:val="en-US"/>
        </w:rPr>
        <w:t>Helps improve the ride and handling of the vehicle. Though systems vary in makeup, they typically include shocks/struts, </w:t>
      </w:r>
      <w:hyperlink r:id="rId235" w:history="1">
        <w:r w:rsidRPr="003A3D29">
          <w:rPr>
            <w:rStyle w:val="Hyperlink"/>
            <w:rFonts w:ascii="Arial" w:hAnsi="Arial" w:cs="Arial"/>
            <w:b/>
            <w:bCs/>
            <w:color w:val="0032A0"/>
            <w:sz w:val="27"/>
            <w:szCs w:val="27"/>
            <w:highlight w:val="yellow"/>
            <w:shd w:val="clear" w:color="auto" w:fill="FFFFFF"/>
            <w:lang w:val="en-US"/>
          </w:rPr>
          <w:t>ball joints</w:t>
        </w:r>
      </w:hyperlink>
      <w:r w:rsidRPr="003A3D29">
        <w:rPr>
          <w:rFonts w:ascii="Arial" w:hAnsi="Arial" w:cs="Arial"/>
          <w:color w:val="333333"/>
          <w:sz w:val="27"/>
          <w:szCs w:val="27"/>
          <w:highlight w:val="yellow"/>
          <w:shd w:val="clear" w:color="auto" w:fill="FFFFFF"/>
          <w:lang w:val="en-US"/>
        </w:rPr>
        <w:t>, </w:t>
      </w:r>
      <w:hyperlink r:id="rId236" w:history="1">
        <w:r w:rsidRPr="003A3D29">
          <w:rPr>
            <w:rStyle w:val="Hyperlink"/>
            <w:rFonts w:ascii="Arial" w:hAnsi="Arial" w:cs="Arial"/>
            <w:b/>
            <w:bCs/>
            <w:color w:val="0032A0"/>
            <w:sz w:val="27"/>
            <w:szCs w:val="27"/>
            <w:highlight w:val="yellow"/>
            <w:shd w:val="clear" w:color="auto" w:fill="FFFFFF"/>
            <w:lang w:val="en-US"/>
          </w:rPr>
          <w:t>tie rod ends</w:t>
        </w:r>
      </w:hyperlink>
      <w:r w:rsidRPr="003A3D29">
        <w:rPr>
          <w:rFonts w:ascii="Arial" w:hAnsi="Arial" w:cs="Arial"/>
          <w:color w:val="333333"/>
          <w:sz w:val="27"/>
          <w:szCs w:val="27"/>
          <w:highlight w:val="yellow"/>
          <w:shd w:val="clear" w:color="auto" w:fill="FFFFFF"/>
          <w:lang w:val="en-US"/>
        </w:rPr>
        <w:t>, rack and pinion steering system and </w:t>
      </w:r>
      <w:hyperlink r:id="rId237" w:history="1">
        <w:r w:rsidRPr="003A3D29">
          <w:rPr>
            <w:rStyle w:val="Hyperlink"/>
            <w:rFonts w:ascii="Arial" w:hAnsi="Arial" w:cs="Arial"/>
            <w:b/>
            <w:bCs/>
            <w:color w:val="0032A0"/>
            <w:sz w:val="27"/>
            <w:szCs w:val="27"/>
            <w:highlight w:val="yellow"/>
            <w:shd w:val="clear" w:color="auto" w:fill="FFFFFF"/>
            <w:lang w:val="en-US"/>
          </w:rPr>
          <w:t>idler</w:t>
        </w:r>
      </w:hyperlink>
      <w:r w:rsidRPr="003A3D29">
        <w:rPr>
          <w:rFonts w:ascii="Arial" w:hAnsi="Arial" w:cs="Arial"/>
          <w:color w:val="333333"/>
          <w:sz w:val="27"/>
          <w:szCs w:val="27"/>
          <w:highlight w:val="yellow"/>
          <w:shd w:val="clear" w:color="auto" w:fill="FFFFFF"/>
          <w:lang w:val="en-US"/>
        </w:rPr>
        <w:t>/</w:t>
      </w:r>
      <w:hyperlink r:id="rId238" w:history="1">
        <w:r w:rsidRPr="003A3D29">
          <w:rPr>
            <w:rStyle w:val="Hyperlink"/>
            <w:rFonts w:ascii="Arial" w:hAnsi="Arial" w:cs="Arial"/>
            <w:b/>
            <w:bCs/>
            <w:color w:val="0032A0"/>
            <w:sz w:val="27"/>
            <w:szCs w:val="27"/>
            <w:highlight w:val="yellow"/>
            <w:shd w:val="clear" w:color="auto" w:fill="FFFFFF"/>
            <w:lang w:val="en-US"/>
          </w:rPr>
          <w:t>pitman arms</w:t>
        </w:r>
      </w:hyperlink>
      <w:r w:rsidRPr="003A3D29">
        <w:rPr>
          <w:rFonts w:ascii="Arial" w:hAnsi="Arial" w:cs="Arial"/>
          <w:color w:val="333333"/>
          <w:sz w:val="27"/>
          <w:szCs w:val="27"/>
          <w:highlight w:val="yellow"/>
          <w:shd w:val="clear" w:color="auto" w:fill="FFFFFF"/>
          <w:lang w:val="en-US"/>
        </w:rPr>
        <w:t>.</w:t>
      </w:r>
    </w:p>
    <w:p w14:paraId="3AEC26D7" w14:textId="77777777" w:rsidR="00486A49" w:rsidRPr="003A3D29" w:rsidRDefault="00486A49" w:rsidP="00486A49">
      <w:pPr>
        <w:pStyle w:val="Bibliography"/>
        <w:rPr>
          <w:rFonts w:ascii="Arial" w:hAnsi="Arial" w:cs="Arial"/>
          <w:color w:val="333333"/>
          <w:sz w:val="27"/>
          <w:szCs w:val="27"/>
          <w:highlight w:val="yellow"/>
          <w:shd w:val="clear" w:color="auto" w:fill="FFFFFF"/>
          <w:lang w:val="en-US"/>
        </w:rPr>
      </w:pPr>
      <w:r w:rsidRPr="003A3D29">
        <w:rPr>
          <w:rFonts w:ascii="Arial" w:hAnsi="Arial" w:cs="Arial"/>
          <w:b/>
          <w:bCs/>
          <w:color w:val="00255D"/>
          <w:sz w:val="27"/>
          <w:szCs w:val="27"/>
          <w:highlight w:val="yellow"/>
          <w:bdr w:val="none" w:sz="0" w:space="0" w:color="auto" w:frame="1"/>
          <w:lang w:val="en-US"/>
        </w:rPr>
        <w:br/>
        <w:t>Brakes</w:t>
      </w:r>
      <w:r w:rsidRPr="003A3D29">
        <w:rPr>
          <w:rFonts w:ascii="Arial" w:hAnsi="Arial" w:cs="Arial"/>
          <w:color w:val="333333"/>
          <w:sz w:val="27"/>
          <w:szCs w:val="27"/>
          <w:highlight w:val="yellow"/>
          <w:lang w:val="en-US"/>
        </w:rPr>
        <w:br/>
      </w:r>
      <w:r w:rsidRPr="003A3D29">
        <w:rPr>
          <w:rFonts w:ascii="Arial" w:hAnsi="Arial" w:cs="Arial"/>
          <w:color w:val="333333"/>
          <w:sz w:val="27"/>
          <w:szCs w:val="27"/>
          <w:highlight w:val="yellow"/>
          <w:shd w:val="clear" w:color="auto" w:fill="FFFFFF"/>
          <w:lang w:val="en-US"/>
        </w:rPr>
        <w:t>Found on all four wheels, your brakes are one of the most important safety systems on your vehicle. Disc brakes can be found on the front and back wheels and feature brake pads and calipers. Drum brakes with brake shoes and wheel cylinders may be found on the back wheels of some vehicles.</w:t>
      </w:r>
    </w:p>
    <w:p w14:paraId="109AE365" w14:textId="77777777" w:rsidR="00486A49" w:rsidRPr="003A3D29" w:rsidRDefault="00486A49" w:rsidP="00486A49">
      <w:pPr>
        <w:pStyle w:val="Bibliography"/>
        <w:rPr>
          <w:rFonts w:ascii="Arial" w:hAnsi="Arial" w:cs="Arial"/>
          <w:color w:val="333333"/>
          <w:sz w:val="27"/>
          <w:szCs w:val="27"/>
          <w:highlight w:val="yellow"/>
          <w:shd w:val="clear" w:color="auto" w:fill="FFFFFF"/>
          <w:lang w:val="en-US"/>
        </w:rPr>
      </w:pPr>
      <w:r w:rsidRPr="003A3D29">
        <w:rPr>
          <w:rFonts w:ascii="Arial" w:hAnsi="Arial" w:cs="Arial"/>
          <w:b/>
          <w:bCs/>
          <w:color w:val="00255D"/>
          <w:sz w:val="27"/>
          <w:szCs w:val="27"/>
          <w:highlight w:val="yellow"/>
          <w:bdr w:val="none" w:sz="0" w:space="0" w:color="auto" w:frame="1"/>
          <w:lang w:val="en-US"/>
        </w:rPr>
        <w:tab/>
        <w:t xml:space="preserve">Rear </w:t>
      </w:r>
      <w:r w:rsidRPr="003A3D29">
        <w:rPr>
          <w:rFonts w:ascii="Arial" w:hAnsi="Arial" w:cs="Arial"/>
          <w:b/>
          <w:bCs/>
          <w:color w:val="auto"/>
          <w:sz w:val="27"/>
          <w:szCs w:val="27"/>
          <w:highlight w:val="yellow"/>
          <w:bdr w:val="none" w:sz="0" w:space="0" w:color="auto" w:frame="1"/>
          <w:lang w:val="en-US"/>
        </w:rPr>
        <w:t>Axle</w:t>
      </w:r>
      <w:r w:rsidRPr="003A3D29">
        <w:rPr>
          <w:rFonts w:ascii="Arial" w:hAnsi="Arial" w:cs="Arial"/>
          <w:color w:val="333333"/>
          <w:sz w:val="27"/>
          <w:szCs w:val="27"/>
          <w:highlight w:val="yellow"/>
          <w:lang w:val="en-US"/>
        </w:rPr>
        <w:br/>
      </w:r>
      <w:r w:rsidRPr="003A3D29">
        <w:rPr>
          <w:rFonts w:ascii="Arial" w:hAnsi="Arial" w:cs="Arial"/>
          <w:color w:val="333333"/>
          <w:sz w:val="27"/>
          <w:szCs w:val="27"/>
          <w:highlight w:val="yellow"/>
          <w:shd w:val="clear" w:color="auto" w:fill="FFFFFF"/>
          <w:lang w:val="en-US"/>
        </w:rPr>
        <w:t>Key part of the suspension system to which the rear wheels are mounted.</w:t>
      </w:r>
    </w:p>
    <w:p w14:paraId="211252A4" w14:textId="77777777" w:rsidR="00486A49" w:rsidRPr="003A3D29" w:rsidRDefault="00486A49" w:rsidP="00486A49">
      <w:pPr>
        <w:pStyle w:val="Bibliography"/>
        <w:rPr>
          <w:rFonts w:ascii="Arial" w:hAnsi="Arial" w:cs="Arial"/>
          <w:color w:val="333333"/>
          <w:sz w:val="27"/>
          <w:szCs w:val="27"/>
          <w:shd w:val="clear" w:color="auto" w:fill="FFFFFF"/>
          <w:lang w:val="en-US"/>
        </w:rPr>
      </w:pPr>
      <w:r w:rsidRPr="003A3D29">
        <w:rPr>
          <w:rFonts w:ascii="Arial" w:hAnsi="Arial" w:cs="Arial"/>
          <w:b/>
          <w:bCs/>
          <w:color w:val="00255D"/>
          <w:sz w:val="27"/>
          <w:szCs w:val="27"/>
          <w:highlight w:val="yellow"/>
          <w:bdr w:val="none" w:sz="0" w:space="0" w:color="auto" w:frame="1"/>
          <w:lang w:val="en-US"/>
        </w:rPr>
        <w:br/>
        <w:t>Rear Suspension</w:t>
      </w:r>
      <w:r w:rsidRPr="003A3D29">
        <w:rPr>
          <w:rFonts w:ascii="Arial" w:hAnsi="Arial" w:cs="Arial"/>
          <w:color w:val="333333"/>
          <w:sz w:val="27"/>
          <w:szCs w:val="27"/>
          <w:highlight w:val="yellow"/>
          <w:lang w:val="en-US"/>
        </w:rPr>
        <w:br/>
      </w:r>
      <w:r w:rsidRPr="003A3D29">
        <w:rPr>
          <w:rFonts w:ascii="Arial" w:hAnsi="Arial" w:cs="Arial"/>
          <w:color w:val="333333"/>
          <w:sz w:val="27"/>
          <w:szCs w:val="27"/>
          <w:highlight w:val="yellow"/>
          <w:shd w:val="clear" w:color="auto" w:fill="FFFFFF"/>
          <w:lang w:val="en-US"/>
        </w:rPr>
        <w:t>As with the front suspension, the rear suspension contributes to the handling and ride quality of the vehicle. Systems can vary, but they usually are made up of shocks, </w:t>
      </w:r>
      <w:hyperlink r:id="rId239" w:history="1">
        <w:r w:rsidRPr="003A3D29">
          <w:rPr>
            <w:rStyle w:val="Hyperlink"/>
            <w:rFonts w:ascii="Arial" w:hAnsi="Arial" w:cs="Arial"/>
            <w:b/>
            <w:bCs/>
            <w:color w:val="0032A0"/>
            <w:sz w:val="27"/>
            <w:szCs w:val="27"/>
            <w:highlight w:val="yellow"/>
            <w:shd w:val="clear" w:color="auto" w:fill="FFFFFF"/>
            <w:lang w:val="en-US"/>
          </w:rPr>
          <w:t>coil springs</w:t>
        </w:r>
      </w:hyperlink>
      <w:r w:rsidRPr="003A3D29">
        <w:rPr>
          <w:rFonts w:ascii="Arial" w:hAnsi="Arial" w:cs="Arial"/>
          <w:color w:val="333333"/>
          <w:sz w:val="27"/>
          <w:szCs w:val="27"/>
          <w:highlight w:val="yellow"/>
          <w:shd w:val="clear" w:color="auto" w:fill="FFFFFF"/>
          <w:lang w:val="en-US"/>
        </w:rPr>
        <w:t>, </w:t>
      </w:r>
      <w:hyperlink r:id="rId240" w:history="1">
        <w:r w:rsidRPr="003A3D29">
          <w:rPr>
            <w:rStyle w:val="Hyperlink"/>
            <w:rFonts w:ascii="Arial" w:hAnsi="Arial" w:cs="Arial"/>
            <w:b/>
            <w:bCs/>
            <w:color w:val="0032A0"/>
            <w:sz w:val="27"/>
            <w:szCs w:val="27"/>
            <w:highlight w:val="yellow"/>
            <w:shd w:val="clear" w:color="auto" w:fill="FFFFFF"/>
            <w:lang w:val="en-US"/>
          </w:rPr>
          <w:t>ball joints</w:t>
        </w:r>
      </w:hyperlink>
      <w:r w:rsidRPr="003A3D29">
        <w:rPr>
          <w:rFonts w:ascii="Arial" w:hAnsi="Arial" w:cs="Arial"/>
          <w:color w:val="333333"/>
          <w:sz w:val="27"/>
          <w:szCs w:val="27"/>
          <w:highlight w:val="yellow"/>
          <w:shd w:val="clear" w:color="auto" w:fill="FFFFFF"/>
          <w:lang w:val="en-US"/>
        </w:rPr>
        <w:t>, </w:t>
      </w:r>
      <w:hyperlink r:id="rId241" w:history="1">
        <w:r w:rsidRPr="003A3D29">
          <w:rPr>
            <w:rStyle w:val="Hyperlink"/>
            <w:rFonts w:ascii="Arial" w:hAnsi="Arial" w:cs="Arial"/>
            <w:b/>
            <w:bCs/>
            <w:color w:val="0032A0"/>
            <w:sz w:val="27"/>
            <w:szCs w:val="27"/>
            <w:highlight w:val="yellow"/>
            <w:shd w:val="clear" w:color="auto" w:fill="FFFFFF"/>
            <w:lang w:val="en-US"/>
          </w:rPr>
          <w:t>control arms</w:t>
        </w:r>
      </w:hyperlink>
      <w:r w:rsidRPr="003A3D29">
        <w:rPr>
          <w:rFonts w:ascii="Arial" w:hAnsi="Arial" w:cs="Arial"/>
          <w:color w:val="333333"/>
          <w:sz w:val="27"/>
          <w:szCs w:val="27"/>
          <w:highlight w:val="yellow"/>
          <w:shd w:val="clear" w:color="auto" w:fill="FFFFFF"/>
          <w:lang w:val="en-US"/>
        </w:rPr>
        <w:t> and CV joints</w:t>
      </w:r>
    </w:p>
    <w:p w14:paraId="56F912DA" w14:textId="77777777" w:rsidR="00486A49" w:rsidRPr="003A3D29" w:rsidRDefault="00486A49" w:rsidP="00486A49">
      <w:pPr>
        <w:pStyle w:val="Bibliography"/>
        <w:rPr>
          <w:lang w:val="en-US"/>
        </w:rPr>
      </w:pPr>
    </w:p>
    <w:p w14:paraId="50483A2A" w14:textId="77777777" w:rsidR="00486A49" w:rsidRPr="00486A49" w:rsidRDefault="00486A49" w:rsidP="00DB254C">
      <w:pPr>
        <w:rPr>
          <w:lang w:val="en-US"/>
        </w:rPr>
      </w:pPr>
    </w:p>
    <w:p w14:paraId="591B98A7" w14:textId="403FE90F" w:rsidR="00DB254C" w:rsidRPr="000F29CE" w:rsidRDefault="00DB254C" w:rsidP="00DB254C">
      <w:pPr>
        <w:rPr>
          <w:lang w:val="en-MY"/>
        </w:rPr>
      </w:pPr>
    </w:p>
    <w:p w14:paraId="12BC1C7B" w14:textId="77777777" w:rsidR="009C2366" w:rsidRPr="000F29CE" w:rsidRDefault="009C2366" w:rsidP="00AE3793">
      <w:pPr>
        <w:rPr>
          <w:lang w:val="en-MY"/>
        </w:rPr>
        <w:sectPr w:rsidR="009C2366" w:rsidRPr="000F29CE" w:rsidSect="008352D7">
          <w:type w:val="oddPage"/>
          <w:pgSz w:w="11907" w:h="16839" w:code="9"/>
          <w:pgMar w:top="1134" w:right="1134" w:bottom="1134" w:left="1134" w:header="709" w:footer="709" w:gutter="0"/>
          <w:cols w:space="708"/>
          <w:titlePg/>
          <w:docGrid w:linePitch="360"/>
        </w:sectPr>
      </w:pPr>
    </w:p>
    <w:p w14:paraId="7AC050EF" w14:textId="2A1086C3" w:rsidR="003B53EE" w:rsidRDefault="003B53EE">
      <w:pPr>
        <w:pStyle w:val="Heading1"/>
        <w:rPr>
          <w:lang w:val="en-MY"/>
        </w:rPr>
      </w:pPr>
      <w:bookmarkStart w:id="174" w:name="_Toc182725434"/>
      <w:r>
        <w:rPr>
          <w:lang w:val="en-MY"/>
        </w:rPr>
        <w:t>To be improved</w:t>
      </w:r>
    </w:p>
    <w:p w14:paraId="0CBE7685" w14:textId="20E3FCA7" w:rsidR="003B53EE" w:rsidRDefault="003B53EE" w:rsidP="003B53EE">
      <w:pPr>
        <w:pStyle w:val="Heading2"/>
      </w:pPr>
      <w:r>
        <w:t>Power of DC motor</w:t>
      </w:r>
    </w:p>
    <w:p w14:paraId="2EF1AC20" w14:textId="3B04E2D6" w:rsidR="003B53EE" w:rsidRDefault="003B53EE" w:rsidP="003B53EE">
      <w:pPr>
        <w:rPr>
          <w:lang w:val="en-MY"/>
        </w:rPr>
      </w:pPr>
      <w:r>
        <w:rPr>
          <w:lang w:val="en-MY"/>
        </w:rPr>
        <w:t xml:space="preserve">Gasoline Tuk-Tuks on market have about 7-8 kW </w:t>
      </w:r>
    </w:p>
    <w:p w14:paraId="04D37EC2" w14:textId="3584E358" w:rsidR="003B53EE" w:rsidRDefault="003B53EE" w:rsidP="003B53EE">
      <w:pPr>
        <w:rPr>
          <w:lang w:val="en-MY"/>
        </w:rPr>
      </w:pPr>
      <w:r>
        <w:rPr>
          <w:lang w:val="en-MY"/>
        </w:rPr>
        <w:t>The NLAS E-Transporter should have about 3-5 kW</w:t>
      </w:r>
    </w:p>
    <w:p w14:paraId="5D6A7B42" w14:textId="0E60D79E" w:rsidR="003B53EE" w:rsidRPr="009B3364" w:rsidRDefault="00E658EA" w:rsidP="003B53EE">
      <w:pPr>
        <w:pStyle w:val="Heading2"/>
        <w:rPr>
          <w:lang w:val="en-MY"/>
        </w:rPr>
      </w:pPr>
      <w:r w:rsidRPr="009B3364">
        <w:rPr>
          <w:lang w:val="en-MY"/>
        </w:rPr>
        <w:t>More own parts (except of chassis with number)</w:t>
      </w:r>
    </w:p>
    <w:p w14:paraId="55818162" w14:textId="77777777" w:rsidR="003B53EE" w:rsidRDefault="003B53EE" w:rsidP="003B53EE">
      <w:pPr>
        <w:rPr>
          <w:lang w:val="en-MY"/>
        </w:rPr>
      </w:pPr>
    </w:p>
    <w:p w14:paraId="4F04D40E" w14:textId="77777777" w:rsidR="003B53EE" w:rsidRPr="003B53EE" w:rsidRDefault="003B53EE" w:rsidP="003B53EE">
      <w:pPr>
        <w:rPr>
          <w:lang w:val="en-MY"/>
        </w:rPr>
      </w:pPr>
    </w:p>
    <w:p w14:paraId="456CB5D6" w14:textId="77777777" w:rsidR="003B53EE" w:rsidRDefault="003B53EE">
      <w:pPr>
        <w:tabs>
          <w:tab w:val="clear" w:pos="1985"/>
        </w:tabs>
        <w:spacing w:after="0" w:line="240" w:lineRule="auto"/>
        <w:jc w:val="left"/>
        <w:rPr>
          <w:lang w:val="en-MY"/>
        </w:rPr>
        <w:sectPr w:rsidR="003B53EE" w:rsidSect="001B2298">
          <w:headerReference w:type="even" r:id="rId242"/>
          <w:headerReference w:type="default" r:id="rId243"/>
          <w:type w:val="oddPage"/>
          <w:pgSz w:w="11907" w:h="16839" w:code="9"/>
          <w:pgMar w:top="1134" w:right="1134" w:bottom="1134" w:left="1134" w:header="709" w:footer="709" w:gutter="0"/>
          <w:cols w:space="708"/>
          <w:titlePg/>
          <w:docGrid w:linePitch="360"/>
        </w:sectPr>
      </w:pPr>
    </w:p>
    <w:p w14:paraId="019E0678" w14:textId="77777777" w:rsidR="00D77A14" w:rsidRPr="00D77A14" w:rsidRDefault="00D77A14" w:rsidP="00D77A14">
      <w:pPr>
        <w:pStyle w:val="Heading1"/>
      </w:pPr>
      <w:r w:rsidRPr="00D77A14">
        <w:t>Proposal for Investment in Sustainable Electric Car Project</w:t>
      </w:r>
      <w:bookmarkEnd w:id="174"/>
    </w:p>
    <w:p w14:paraId="266ADAAC" w14:textId="705F8E7A" w:rsidR="00D77A14" w:rsidRDefault="00D77A14" w:rsidP="00D77A14">
      <w:pPr>
        <w:rPr>
          <w:lang w:val="en-US"/>
        </w:rPr>
      </w:pPr>
      <w:r>
        <w:rPr>
          <w:lang w:val="en-US"/>
        </w:rPr>
        <w:t xml:space="preserve">From: MMJZ and ZM , NLAS Local Factory (100 vehicles per year), </w:t>
      </w:r>
      <w:proofErr w:type="spellStart"/>
      <w:r>
        <w:rPr>
          <w:lang w:val="en-US"/>
        </w:rPr>
        <w:t>Businessplan</w:t>
      </w:r>
      <w:proofErr w:type="spellEnd"/>
      <w:r>
        <w:rPr>
          <w:lang w:val="en-US"/>
        </w:rPr>
        <w:t xml:space="preserve"> for Investor</w:t>
      </w:r>
      <w:r w:rsidR="00356BAE">
        <w:rPr>
          <w:lang w:val="en-US"/>
        </w:rPr>
        <w:t xml:space="preserve"> Zakariyya (UBSA)</w:t>
      </w:r>
      <w:r>
        <w:rPr>
          <w:lang w:val="en-US"/>
        </w:rPr>
        <w:t>, March 2024</w:t>
      </w:r>
    </w:p>
    <w:p w14:paraId="6C53D159" w14:textId="77777777" w:rsidR="00D77A14" w:rsidRDefault="00D77A14" w:rsidP="00D77A14">
      <w:pPr>
        <w:rPr>
          <w:lang w:val="en-US"/>
        </w:rPr>
      </w:pPr>
      <w:r>
        <w:rPr>
          <w:noProof/>
        </w:rPr>
        <w:drawing>
          <wp:inline distT="0" distB="0" distL="0" distR="0" wp14:anchorId="38FED2BA" wp14:editId="3B42C68C">
            <wp:extent cx="3221665" cy="1960536"/>
            <wp:effectExtent l="0" t="0" r="0" b="1905"/>
            <wp:docPr id="17089497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3230805" cy="1966098"/>
                    </a:xfrm>
                    <a:prstGeom prst="rect">
                      <a:avLst/>
                    </a:prstGeom>
                    <a:noFill/>
                    <a:ln>
                      <a:noFill/>
                    </a:ln>
                  </pic:spPr>
                </pic:pic>
              </a:graphicData>
            </a:graphic>
          </wp:inline>
        </w:drawing>
      </w:r>
    </w:p>
    <w:p w14:paraId="7DCE320F" w14:textId="5635D912" w:rsidR="00D77A14" w:rsidRPr="00D77A14" w:rsidRDefault="00D77A14" w:rsidP="00D77A14">
      <w:pPr>
        <w:pStyle w:val="Heading2"/>
        <w:rPr>
          <w:lang w:val="en-MY"/>
        </w:rPr>
      </w:pPr>
      <w:bookmarkStart w:id="175" w:name="_Toc182725435"/>
      <w:r w:rsidRPr="00D77A14">
        <w:rPr>
          <w:lang w:val="en-MY"/>
        </w:rPr>
        <w:t>Executive Summary</w:t>
      </w:r>
      <w:bookmarkEnd w:id="175"/>
    </w:p>
    <w:p w14:paraId="6A635532" w14:textId="77777777" w:rsidR="00D77A14" w:rsidRPr="00D77A14" w:rsidRDefault="00D77A14" w:rsidP="00D77A14">
      <w:pPr>
        <w:rPr>
          <w:lang w:val="en-MY"/>
        </w:rPr>
      </w:pPr>
      <w:r w:rsidRPr="00D77A14">
        <w:rPr>
          <w:lang w:val="en-MY"/>
        </w:rPr>
        <w:t xml:space="preserve">We are pleased to present our proposal for your consideration to invest in our sustainable electric car project. This initiative aims to introduce cutting-edge electric vehicles into the market, addressing the increasing demand for eco-friendly transportation solutions. There are 2 different models presented in our proposal namely Cargo and Passenger Electric Vehicle </w:t>
      </w:r>
    </w:p>
    <w:p w14:paraId="7FC840CB" w14:textId="77777777" w:rsidR="00D77A14" w:rsidRPr="00D77A14" w:rsidRDefault="00D77A14" w:rsidP="00D77A14">
      <w:pPr>
        <w:rPr>
          <w:lang w:val="en-MY"/>
        </w:rPr>
      </w:pPr>
      <w:r w:rsidRPr="00D77A14">
        <w:rPr>
          <w:lang w:val="en-MY"/>
        </w:rPr>
        <w:t xml:space="preserve">The initial stage focuses on a cargo vehicle. This approach allows for a strategic market entry, establishing reliability and functionality. The subsequent phase will transition to passenger transport. </w:t>
      </w:r>
    </w:p>
    <w:p w14:paraId="406A9F96" w14:textId="49EE7E13" w:rsidR="00D77A14" w:rsidRPr="00D77A14" w:rsidRDefault="00D77A14" w:rsidP="00D77A14">
      <w:pPr>
        <w:pStyle w:val="Heading2"/>
        <w:rPr>
          <w:lang w:val="en-MY"/>
        </w:rPr>
      </w:pPr>
      <w:bookmarkStart w:id="176" w:name="_Toc182725436"/>
      <w:r w:rsidRPr="00D77A14">
        <w:rPr>
          <w:lang w:val="en-MY"/>
        </w:rPr>
        <w:t>Project Overview</w:t>
      </w:r>
      <w:bookmarkEnd w:id="176"/>
    </w:p>
    <w:p w14:paraId="55791070" w14:textId="77777777" w:rsidR="00D77A14" w:rsidRPr="00D77A14" w:rsidRDefault="00D77A14" w:rsidP="00D77A14">
      <w:pPr>
        <w:rPr>
          <w:lang w:val="en-MY"/>
        </w:rPr>
      </w:pPr>
      <w:r w:rsidRPr="00D77A14">
        <w:rPr>
          <w:lang w:val="en-MY"/>
        </w:rPr>
        <w:t xml:space="preserve">Our project involves the development of electric vehicles powered by solar energy and lithium-ion batteries (further detailed description is clearly defined in </w:t>
      </w:r>
      <w:r w:rsidRPr="00D77A14">
        <w:rPr>
          <w:b/>
          <w:bCs/>
          <w:lang w:val="en-MY"/>
        </w:rPr>
        <w:t>Annex I</w:t>
      </w:r>
      <w:r w:rsidRPr="00D77A14">
        <w:rPr>
          <w:lang w:val="en-MY"/>
        </w:rPr>
        <w:t xml:space="preserve">). </w:t>
      </w:r>
    </w:p>
    <w:p w14:paraId="20787573" w14:textId="77777777" w:rsidR="00D77A14" w:rsidRPr="00D77A14" w:rsidRDefault="00D77A14" w:rsidP="00D77A14">
      <w:pPr>
        <w:rPr>
          <w:lang w:val="en-MY"/>
        </w:rPr>
      </w:pPr>
      <w:r w:rsidRPr="00D77A14">
        <w:rPr>
          <w:lang w:val="en-MY"/>
        </w:rPr>
        <w:t xml:space="preserve">Based on our market research and following our latest agricultural vehicle prototype (See Figure 1) that has garnered positive feedback from potential customers who expressed enthusiasm for its use, we realized that there is a keen interest in cargo transport rather than agricultural applications, indicating a shift in market demand towards versatile electric vehicles. </w:t>
      </w:r>
    </w:p>
    <w:p w14:paraId="483E91AC" w14:textId="77777777" w:rsidR="00D77A14" w:rsidRPr="00D77A14" w:rsidRDefault="00D77A14" w:rsidP="00D77A14">
      <w:pPr>
        <w:rPr>
          <w:lang w:val="en-MY"/>
        </w:rPr>
      </w:pPr>
      <w:r w:rsidRPr="00D77A14">
        <w:rPr>
          <w:lang w:val="en-MY"/>
        </w:rPr>
        <w:t xml:space="preserve">The target market for electric vehicles is substantial, with potential growth projections indicating a lucrative opportunity. Regulatory trends </w:t>
      </w:r>
      <w:proofErr w:type="spellStart"/>
      <w:r w:rsidRPr="00D77A14">
        <w:rPr>
          <w:lang w:val="en-MY"/>
        </w:rPr>
        <w:t>favoring</w:t>
      </w:r>
      <w:proofErr w:type="spellEnd"/>
      <w:r w:rsidRPr="00D77A14">
        <w:rPr>
          <w:lang w:val="en-MY"/>
        </w:rPr>
        <w:t xml:space="preserve"> sustainable transportation further enhance the market landscape. </w:t>
      </w:r>
    </w:p>
    <w:p w14:paraId="2367459C" w14:textId="77777777" w:rsidR="00D77A14" w:rsidRDefault="00D77A14" w:rsidP="00D77A14">
      <w:pPr>
        <w:rPr>
          <w:lang w:val="en-MY"/>
        </w:rPr>
      </w:pPr>
      <w:r w:rsidRPr="00D77A14">
        <w:rPr>
          <w:lang w:val="en-MY"/>
        </w:rPr>
        <w:t xml:space="preserve">Our study has shown that electric vehicles do have advantages over traditional cars especially in maintenance and daily operation (Fuel consumption). According to our business plan analysis (detailed in </w:t>
      </w:r>
      <w:r w:rsidRPr="00D77A14">
        <w:rPr>
          <w:b/>
          <w:bCs/>
          <w:lang w:val="en-MY"/>
        </w:rPr>
        <w:t>ANNEX II</w:t>
      </w:r>
      <w:r w:rsidRPr="00D77A14">
        <w:rPr>
          <w:lang w:val="en-MY"/>
        </w:rPr>
        <w:t xml:space="preserve">), electric cars save around 75% on Maintenance and 67% on normal operations. </w:t>
      </w:r>
    </w:p>
    <w:tbl>
      <w:tblPr>
        <w:tblStyle w:val="TableGrid"/>
        <w:tblW w:w="0" w:type="auto"/>
        <w:tblLook w:val="04A0" w:firstRow="1" w:lastRow="0" w:firstColumn="1" w:lastColumn="0" w:noHBand="0" w:noVBand="1"/>
      </w:tblPr>
      <w:tblGrid>
        <w:gridCol w:w="3971"/>
        <w:gridCol w:w="2543"/>
        <w:gridCol w:w="3115"/>
      </w:tblGrid>
      <w:tr w:rsidR="00DD054A" w14:paraId="60C9ED2C" w14:textId="77777777" w:rsidTr="00DD054A">
        <w:tc>
          <w:tcPr>
            <w:tcW w:w="3209" w:type="dxa"/>
          </w:tcPr>
          <w:p w14:paraId="7098C1B9" w14:textId="0DBD8196" w:rsidR="00DD054A" w:rsidRDefault="00DD054A" w:rsidP="00D77A14">
            <w:pPr>
              <w:rPr>
                <w:lang w:val="en-MY"/>
              </w:rPr>
            </w:pPr>
            <w:r w:rsidRPr="00C97B47">
              <w:rPr>
                <w:noProof/>
                <w:lang w:val="en-MY"/>
              </w:rPr>
              <w:drawing>
                <wp:inline distT="0" distB="0" distL="0" distR="0" wp14:anchorId="3A2107BF" wp14:editId="0BB3D1E4">
                  <wp:extent cx="2384676" cy="1817976"/>
                  <wp:effectExtent l="0" t="0" r="0" b="0"/>
                  <wp:docPr id="14582096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388979" cy="1821256"/>
                          </a:xfrm>
                          <a:prstGeom prst="rect">
                            <a:avLst/>
                          </a:prstGeom>
                          <a:noFill/>
                          <a:ln>
                            <a:noFill/>
                          </a:ln>
                        </pic:spPr>
                      </pic:pic>
                    </a:graphicData>
                  </a:graphic>
                </wp:inline>
              </w:drawing>
            </w:r>
          </w:p>
        </w:tc>
        <w:tc>
          <w:tcPr>
            <w:tcW w:w="3210" w:type="dxa"/>
          </w:tcPr>
          <w:p w14:paraId="2F4CBE6F" w14:textId="45AFECEE" w:rsidR="00DD054A" w:rsidRDefault="00DD054A" w:rsidP="00D77A14">
            <w:pPr>
              <w:rPr>
                <w:lang w:val="en-MY"/>
              </w:rPr>
            </w:pPr>
            <w:r w:rsidRPr="00DD054A">
              <w:rPr>
                <w:noProof/>
                <w:lang w:val="en-MY"/>
              </w:rPr>
              <w:drawing>
                <wp:inline distT="0" distB="0" distL="0" distR="0" wp14:anchorId="18A1AC5C" wp14:editId="4857B007">
                  <wp:extent cx="1383947" cy="1892595"/>
                  <wp:effectExtent l="0" t="0" r="6985" b="0"/>
                  <wp:docPr id="134669689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392672" cy="1904526"/>
                          </a:xfrm>
                          <a:prstGeom prst="rect">
                            <a:avLst/>
                          </a:prstGeom>
                          <a:noFill/>
                          <a:ln>
                            <a:noFill/>
                          </a:ln>
                        </pic:spPr>
                      </pic:pic>
                    </a:graphicData>
                  </a:graphic>
                </wp:inline>
              </w:drawing>
            </w:r>
          </w:p>
        </w:tc>
        <w:tc>
          <w:tcPr>
            <w:tcW w:w="3210" w:type="dxa"/>
          </w:tcPr>
          <w:p w14:paraId="2E327547" w14:textId="4AB3A6E6" w:rsidR="00DD054A" w:rsidRDefault="00DD054A" w:rsidP="00D77A14">
            <w:pPr>
              <w:rPr>
                <w:lang w:val="en-MY"/>
              </w:rPr>
            </w:pPr>
            <w:r w:rsidRPr="00DD054A">
              <w:rPr>
                <w:noProof/>
                <w:lang w:val="en-MY"/>
              </w:rPr>
              <w:drawing>
                <wp:inline distT="0" distB="0" distL="0" distR="0" wp14:anchorId="30CFA677" wp14:editId="510A932A">
                  <wp:extent cx="1826112" cy="1974345"/>
                  <wp:effectExtent l="0" t="0" r="3175" b="6985"/>
                  <wp:docPr id="17394639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831948" cy="1980654"/>
                          </a:xfrm>
                          <a:prstGeom prst="rect">
                            <a:avLst/>
                          </a:prstGeom>
                          <a:noFill/>
                          <a:ln>
                            <a:noFill/>
                          </a:ln>
                        </pic:spPr>
                      </pic:pic>
                    </a:graphicData>
                  </a:graphic>
                </wp:inline>
              </w:drawing>
            </w:r>
          </w:p>
        </w:tc>
      </w:tr>
    </w:tbl>
    <w:p w14:paraId="4BE62825" w14:textId="4F680B28" w:rsidR="00D77A14" w:rsidRPr="00D77A14" w:rsidRDefault="00D77A14" w:rsidP="00D77A14">
      <w:pPr>
        <w:rPr>
          <w:lang w:val="en-MY"/>
        </w:rPr>
      </w:pPr>
      <w:r w:rsidRPr="00D77A14">
        <w:rPr>
          <w:i/>
          <w:iCs/>
          <w:lang w:val="en-MY"/>
        </w:rPr>
        <w:t>Figure 1: Cargo Electric Car Sample</w:t>
      </w:r>
    </w:p>
    <w:p w14:paraId="074F5157" w14:textId="1F883B33" w:rsidR="00D77A14" w:rsidRPr="00D77A14" w:rsidRDefault="00D77A14" w:rsidP="009D625F">
      <w:pPr>
        <w:pStyle w:val="Heading2"/>
        <w:rPr>
          <w:lang w:val="en-MY"/>
        </w:rPr>
      </w:pPr>
      <w:bookmarkStart w:id="177" w:name="_Toc182725437"/>
      <w:r w:rsidRPr="00D77A14">
        <w:rPr>
          <w:lang w:val="en-MY"/>
        </w:rPr>
        <w:t>Business plan</w:t>
      </w:r>
      <w:bookmarkEnd w:id="177"/>
      <w:r w:rsidRPr="00D77A14">
        <w:rPr>
          <w:lang w:val="en-MY"/>
        </w:rPr>
        <w:t xml:space="preserve"> </w:t>
      </w:r>
    </w:p>
    <w:p w14:paraId="08F02D75" w14:textId="77777777" w:rsidR="00D77A14" w:rsidRPr="00D77A14" w:rsidRDefault="00D77A14" w:rsidP="00D77A14">
      <w:pPr>
        <w:rPr>
          <w:lang w:val="en-MY"/>
        </w:rPr>
      </w:pPr>
      <w:r w:rsidRPr="00D77A14">
        <w:rPr>
          <w:lang w:val="en-MY"/>
        </w:rPr>
        <w:t xml:space="preserve">We are looking to setup a factory to deliver the forecasted cargo and passenger EV. A land is required for this matter (approx. 4000m2) where we need to install a metal structure container that serves the factory vicinity and production plant. </w:t>
      </w:r>
    </w:p>
    <w:p w14:paraId="010C937C" w14:textId="77777777" w:rsidR="00D77A14" w:rsidRDefault="00D77A14" w:rsidP="00D77A14">
      <w:pPr>
        <w:rPr>
          <w:lang w:val="en-MY"/>
        </w:rPr>
      </w:pPr>
      <w:r w:rsidRPr="00D77A14">
        <w:rPr>
          <w:lang w:val="en-MY"/>
        </w:rPr>
        <w:t xml:space="preserve">We are forecasting to produce 50 cars each year (25 per each model) </w:t>
      </w:r>
    </w:p>
    <w:p w14:paraId="2508423E" w14:textId="55A7AFCA" w:rsidR="009D625F" w:rsidRPr="00D77A14" w:rsidRDefault="009D625F" w:rsidP="00D77A14">
      <w:pPr>
        <w:rPr>
          <w:lang w:val="en-MY"/>
        </w:rPr>
      </w:pPr>
      <w:r w:rsidRPr="009D625F">
        <w:rPr>
          <w:noProof/>
          <w:lang w:val="en-MY"/>
        </w:rPr>
        <w:drawing>
          <wp:inline distT="0" distB="0" distL="0" distR="0" wp14:anchorId="3614DE3A" wp14:editId="4E6C8474">
            <wp:extent cx="3243446" cy="1733107"/>
            <wp:effectExtent l="0" t="0" r="0" b="635"/>
            <wp:docPr id="19356043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255645" cy="1739625"/>
                    </a:xfrm>
                    <a:prstGeom prst="rect">
                      <a:avLst/>
                    </a:prstGeom>
                    <a:noFill/>
                    <a:ln>
                      <a:noFill/>
                    </a:ln>
                  </pic:spPr>
                </pic:pic>
              </a:graphicData>
            </a:graphic>
          </wp:inline>
        </w:drawing>
      </w:r>
    </w:p>
    <w:p w14:paraId="5A82B571" w14:textId="77777777" w:rsidR="00D77A14" w:rsidRPr="00D77A14" w:rsidRDefault="00D77A14" w:rsidP="009D625F">
      <w:pPr>
        <w:pStyle w:val="Heading3"/>
        <w:rPr>
          <w:lang w:val="en-MY"/>
        </w:rPr>
      </w:pPr>
      <w:bookmarkStart w:id="178" w:name="_Toc182725438"/>
      <w:r w:rsidRPr="00D77A14">
        <w:rPr>
          <w:lang w:val="en-MY"/>
        </w:rPr>
        <w:t>Partnership Duration</w:t>
      </w:r>
      <w:bookmarkEnd w:id="178"/>
      <w:r w:rsidRPr="00D77A14">
        <w:rPr>
          <w:lang w:val="en-MY"/>
        </w:rPr>
        <w:t xml:space="preserve"> </w:t>
      </w:r>
    </w:p>
    <w:p w14:paraId="63778F22" w14:textId="77777777" w:rsidR="00D77A14" w:rsidRPr="00D77A14" w:rsidRDefault="00D77A14" w:rsidP="00D77A14">
      <w:pPr>
        <w:rPr>
          <w:lang w:val="en-MY"/>
        </w:rPr>
      </w:pPr>
      <w:r w:rsidRPr="00D77A14">
        <w:rPr>
          <w:lang w:val="en-MY"/>
        </w:rPr>
        <w:t xml:space="preserve">We are forecasting a 3-year business plan. The project duration is extendable as the need arise and based on the performance of the first 3 years </w:t>
      </w:r>
    </w:p>
    <w:p w14:paraId="7CBB03E8" w14:textId="77777777" w:rsidR="00D77A14" w:rsidRPr="00D77A14" w:rsidRDefault="00D77A14" w:rsidP="009D625F">
      <w:pPr>
        <w:pStyle w:val="Heading3"/>
        <w:rPr>
          <w:lang w:val="en-MY"/>
        </w:rPr>
      </w:pPr>
      <w:bookmarkStart w:id="179" w:name="_Toc182725439"/>
      <w:r w:rsidRPr="00D77A14">
        <w:rPr>
          <w:lang w:val="en-MY"/>
        </w:rPr>
        <w:t>Business Model Partnership:</w:t>
      </w:r>
      <w:bookmarkEnd w:id="179"/>
      <w:r w:rsidRPr="00D77A14">
        <w:rPr>
          <w:lang w:val="en-MY"/>
        </w:rPr>
        <w:t xml:space="preserve"> </w:t>
      </w:r>
    </w:p>
    <w:p w14:paraId="2D91E573" w14:textId="77777777" w:rsidR="00D77A14" w:rsidRPr="00D77A14" w:rsidRDefault="00D77A14" w:rsidP="00D77A14">
      <w:pPr>
        <w:rPr>
          <w:lang w:val="en-MY"/>
        </w:rPr>
      </w:pPr>
      <w:r w:rsidRPr="00D77A14">
        <w:rPr>
          <w:lang w:val="en-MY"/>
        </w:rPr>
        <w:t xml:space="preserve">We propose a profit-sharing model as follows: </w:t>
      </w:r>
    </w:p>
    <w:p w14:paraId="511C4485" w14:textId="77777777" w:rsidR="00D77A14" w:rsidRPr="00D77A14" w:rsidRDefault="00D77A14">
      <w:pPr>
        <w:numPr>
          <w:ilvl w:val="0"/>
          <w:numId w:val="19"/>
        </w:numPr>
        <w:tabs>
          <w:tab w:val="clear" w:pos="1985"/>
          <w:tab w:val="left" w:pos="284"/>
        </w:tabs>
      </w:pPr>
      <w:r w:rsidRPr="00D77A14">
        <w:rPr>
          <w:lang w:val="en-MY"/>
        </w:rPr>
        <w:t xml:space="preserve">First phase (cargo vehicle), with a distribution of 60% for NLAS and 40% for the investor. </w:t>
      </w:r>
      <w:r w:rsidRPr="00D77A14">
        <w:t xml:space="preserve">(R&amp;D already covered by NLAS) </w:t>
      </w:r>
    </w:p>
    <w:p w14:paraId="447D70B1" w14:textId="77777777" w:rsidR="00D77A14" w:rsidRPr="00D77A14" w:rsidRDefault="00D77A14">
      <w:pPr>
        <w:numPr>
          <w:ilvl w:val="0"/>
          <w:numId w:val="19"/>
        </w:numPr>
        <w:tabs>
          <w:tab w:val="clear" w:pos="1985"/>
          <w:tab w:val="left" w:pos="284"/>
        </w:tabs>
        <w:rPr>
          <w:lang w:val="en-MY"/>
        </w:rPr>
      </w:pPr>
      <w:r w:rsidRPr="00D77A14">
        <w:rPr>
          <w:lang w:val="en-MY"/>
        </w:rPr>
        <w:t xml:space="preserve">Second phase (passenger vehicle), the profit-sharing ratio becomes 50% for NLAS and 50% for the investor. </w:t>
      </w:r>
    </w:p>
    <w:p w14:paraId="42C74702" w14:textId="77777777" w:rsidR="00D77A14" w:rsidRPr="00D77A14" w:rsidRDefault="00D77A14" w:rsidP="009D625F">
      <w:pPr>
        <w:pStyle w:val="Heading3"/>
        <w:rPr>
          <w:lang w:val="en-MY"/>
        </w:rPr>
      </w:pPr>
      <w:bookmarkStart w:id="180" w:name="_Toc182725440"/>
      <w:r w:rsidRPr="00D77A14">
        <w:rPr>
          <w:lang w:val="en-MY"/>
        </w:rPr>
        <w:t>Pricing Strategy:</w:t>
      </w:r>
      <w:bookmarkEnd w:id="180"/>
      <w:r w:rsidRPr="00D77A14">
        <w:rPr>
          <w:lang w:val="en-MY"/>
        </w:rPr>
        <w:t xml:space="preserve"> </w:t>
      </w:r>
    </w:p>
    <w:p w14:paraId="71FBF95B" w14:textId="77777777" w:rsidR="00D77A14" w:rsidRPr="00D77A14" w:rsidRDefault="00D77A14" w:rsidP="00D77A14">
      <w:pPr>
        <w:rPr>
          <w:lang w:val="en-MY"/>
        </w:rPr>
      </w:pPr>
      <w:r w:rsidRPr="00D77A14">
        <w:rPr>
          <w:lang w:val="en-MY"/>
        </w:rPr>
        <w:t xml:space="preserve">Our pricing strategy is crafted to ensure competitiveness in the electric vehicle market, taking into account the unique features of our electric cars. Given the limited presence of such vehicles in the region or the absence of strong competitors, our strategic position allows us to address a market need. </w:t>
      </w:r>
    </w:p>
    <w:p w14:paraId="6A9A0BE5" w14:textId="77777777" w:rsidR="00D77A14" w:rsidRPr="00D77A14" w:rsidRDefault="00D77A14" w:rsidP="00D77A14">
      <w:pPr>
        <w:rPr>
          <w:lang w:val="en-MY"/>
        </w:rPr>
      </w:pPr>
      <w:r w:rsidRPr="00D77A14">
        <w:rPr>
          <w:lang w:val="en-MY"/>
        </w:rPr>
        <w:t xml:space="preserve">Considering the niche nature of the market, we recognize the potential for establishing </w:t>
      </w:r>
      <w:proofErr w:type="spellStart"/>
      <w:r w:rsidRPr="00D77A14">
        <w:rPr>
          <w:lang w:val="en-MY"/>
        </w:rPr>
        <w:t>favorable</w:t>
      </w:r>
      <w:proofErr w:type="spellEnd"/>
      <w:r w:rsidRPr="00D77A14">
        <w:rPr>
          <w:lang w:val="en-MY"/>
        </w:rPr>
        <w:t xml:space="preserve"> pricing. The absence of strong competition positions us as pioneers, and we aim to capitalize on this advantage. </w:t>
      </w:r>
    </w:p>
    <w:p w14:paraId="32C74980" w14:textId="77777777" w:rsidR="00D77A14" w:rsidRPr="00D77A14" w:rsidRDefault="00D77A14" w:rsidP="00D77A14">
      <w:pPr>
        <w:rPr>
          <w:lang w:val="en-MY"/>
        </w:rPr>
      </w:pPr>
      <w:r w:rsidRPr="00D77A14">
        <w:rPr>
          <w:lang w:val="en-MY"/>
        </w:rPr>
        <w:t xml:space="preserve">We are looking forward to put initial target market price in as follows: </w:t>
      </w:r>
    </w:p>
    <w:p w14:paraId="225B9043" w14:textId="77777777" w:rsidR="00D77A14" w:rsidRPr="00D77A14" w:rsidRDefault="00D77A14">
      <w:pPr>
        <w:numPr>
          <w:ilvl w:val="0"/>
          <w:numId w:val="18"/>
        </w:numPr>
        <w:tabs>
          <w:tab w:val="clear" w:pos="1985"/>
          <w:tab w:val="left" w:pos="284"/>
        </w:tabs>
        <w:rPr>
          <w:lang w:val="en-MY"/>
        </w:rPr>
      </w:pPr>
      <w:r w:rsidRPr="00D77A14">
        <w:rPr>
          <w:b/>
          <w:bCs/>
          <w:lang w:val="en-MY"/>
        </w:rPr>
        <w:t>Cargo EV</w:t>
      </w:r>
      <w:r w:rsidRPr="00D77A14">
        <w:rPr>
          <w:lang w:val="en-MY"/>
        </w:rPr>
        <w:t xml:space="preserve">: 3500$ (Lithium as optional with additional 500$) </w:t>
      </w:r>
    </w:p>
    <w:p w14:paraId="5AB2E2EB" w14:textId="307313E3" w:rsidR="00D77A14" w:rsidRPr="00D77A14" w:rsidRDefault="00D77A14">
      <w:pPr>
        <w:numPr>
          <w:ilvl w:val="0"/>
          <w:numId w:val="18"/>
        </w:numPr>
        <w:tabs>
          <w:tab w:val="clear" w:pos="1985"/>
          <w:tab w:val="left" w:pos="284"/>
        </w:tabs>
        <w:rPr>
          <w:lang w:val="en-MY"/>
        </w:rPr>
      </w:pPr>
      <w:r w:rsidRPr="00D77A14">
        <w:rPr>
          <w:b/>
          <w:bCs/>
          <w:lang w:val="en-MY"/>
        </w:rPr>
        <w:t>Passenger EV</w:t>
      </w:r>
      <w:r w:rsidRPr="00D77A14">
        <w:rPr>
          <w:lang w:val="en-MY"/>
        </w:rPr>
        <w:t xml:space="preserve">: 5500$ (Lithium as optional with additional 500$) </w:t>
      </w:r>
    </w:p>
    <w:p w14:paraId="03D1831F" w14:textId="77777777" w:rsidR="00D77A14" w:rsidRPr="00D77A14" w:rsidRDefault="00D77A14" w:rsidP="00D77A14">
      <w:pPr>
        <w:rPr>
          <w:lang w:val="en-MY"/>
        </w:rPr>
      </w:pPr>
      <w:r w:rsidRPr="00D77A14">
        <w:rPr>
          <w:lang w:val="en-MY"/>
        </w:rPr>
        <w:t xml:space="preserve">Details on pricing strategy will be explained under financial sections </w:t>
      </w:r>
    </w:p>
    <w:p w14:paraId="179FE3E7" w14:textId="77777777" w:rsidR="00D77A14" w:rsidRPr="00D77A14" w:rsidRDefault="00D77A14" w:rsidP="00B826F3">
      <w:pPr>
        <w:pStyle w:val="Heading3"/>
        <w:rPr>
          <w:lang w:val="en-MY"/>
        </w:rPr>
      </w:pPr>
      <w:bookmarkStart w:id="181" w:name="_Toc182725441"/>
      <w:r w:rsidRPr="00D77A14">
        <w:rPr>
          <w:lang w:val="en-MY"/>
        </w:rPr>
        <w:t>Responsibility Matrix</w:t>
      </w:r>
      <w:bookmarkEnd w:id="181"/>
      <w:r w:rsidRPr="00D77A14">
        <w:rPr>
          <w:lang w:val="en-MY"/>
        </w:rPr>
        <w:t xml:space="preserve"> </w:t>
      </w:r>
    </w:p>
    <w:p w14:paraId="6BF6CBC3" w14:textId="77777777" w:rsidR="00D77A14" w:rsidRPr="00D77A14" w:rsidRDefault="00D77A14" w:rsidP="00D77A14">
      <w:pPr>
        <w:rPr>
          <w:lang w:val="en-MY"/>
        </w:rPr>
      </w:pPr>
      <w:r w:rsidRPr="00D77A14">
        <w:rPr>
          <w:lang w:val="en-MY"/>
        </w:rPr>
        <w:t xml:space="preserve">NLAS will be responsible for R&amp;D, operations, and implementation of the project. Should the investor like to get involved, it is welcomed based on a defined criteria and strategy in order to clarify all roles. As for the marketing and sales, the investor public relation and experience in local market will be added value in the sale channels and business development of the company (Detailed RM in Annex III) </w:t>
      </w:r>
    </w:p>
    <w:p w14:paraId="75F3F68A" w14:textId="77777777" w:rsidR="00D77A14" w:rsidRPr="00D77A14" w:rsidRDefault="00D77A14" w:rsidP="00D77A14">
      <w:pPr>
        <w:rPr>
          <w:lang w:val="en-MY"/>
        </w:rPr>
      </w:pPr>
      <w:r w:rsidRPr="00D77A14">
        <w:rPr>
          <w:lang w:val="en-MY"/>
        </w:rPr>
        <w:t xml:space="preserve">Furthermore, the investor will play a pivotal role in sales and marketing functions. The investor's involvement will extend to overseeing sales strategies, marketing campaigns, and establishing partnerships. This collaborative approach ensures that the investor actively contributes to the success of our pricing strategy in a market where our presence is particularly vital. </w:t>
      </w:r>
    </w:p>
    <w:p w14:paraId="2B461255" w14:textId="77777777" w:rsidR="00D77A14" w:rsidRPr="00D77A14" w:rsidRDefault="00D77A14" w:rsidP="00D77A14">
      <w:pPr>
        <w:rPr>
          <w:lang w:val="en-MY"/>
        </w:rPr>
      </w:pPr>
      <w:r w:rsidRPr="00D77A14">
        <w:rPr>
          <w:lang w:val="en-MY"/>
        </w:rPr>
        <w:t xml:space="preserve">As for the funds required for the execution of the project, it is the responsibility of the investor to make sure to avail the required cash at the startup of the project upfront </w:t>
      </w:r>
    </w:p>
    <w:p w14:paraId="3A3A06A5" w14:textId="628229E1" w:rsidR="00D77A14" w:rsidRPr="00D77A14" w:rsidRDefault="00D77A14" w:rsidP="00B826F3">
      <w:pPr>
        <w:pStyle w:val="Heading2"/>
        <w:rPr>
          <w:lang w:val="en-MY"/>
        </w:rPr>
      </w:pPr>
      <w:bookmarkStart w:id="182" w:name="_Toc182725442"/>
      <w:r w:rsidRPr="00D77A14">
        <w:rPr>
          <w:lang w:val="en-MY"/>
        </w:rPr>
        <w:t>4. Financials</w:t>
      </w:r>
      <w:bookmarkEnd w:id="182"/>
    </w:p>
    <w:p w14:paraId="5F1DB185" w14:textId="77777777" w:rsidR="00D77A14" w:rsidRPr="00D77A14" w:rsidRDefault="00D77A14" w:rsidP="00B826F3">
      <w:pPr>
        <w:pStyle w:val="Heading3"/>
        <w:rPr>
          <w:lang w:val="en-MY"/>
        </w:rPr>
      </w:pPr>
      <w:bookmarkStart w:id="183" w:name="_Toc182725443"/>
      <w:r w:rsidRPr="00D77A14">
        <w:rPr>
          <w:lang w:val="en-MY"/>
        </w:rPr>
        <w:t>Budget estimation</w:t>
      </w:r>
      <w:bookmarkEnd w:id="183"/>
      <w:r w:rsidRPr="00D77A14">
        <w:rPr>
          <w:lang w:val="en-MY"/>
        </w:rPr>
        <w:t xml:space="preserve"> </w:t>
      </w:r>
    </w:p>
    <w:p w14:paraId="66933901" w14:textId="11302365" w:rsidR="00D77A14" w:rsidRDefault="00D77A14" w:rsidP="00D77A14">
      <w:pPr>
        <w:rPr>
          <w:lang w:val="en-MY"/>
        </w:rPr>
      </w:pPr>
      <w:r w:rsidRPr="00D77A14">
        <w:rPr>
          <w:lang w:val="en-MY"/>
        </w:rPr>
        <w:t>The following breakdown of cost estimation to derive the budget for delivering 1 cargo and passenger EV</w:t>
      </w:r>
    </w:p>
    <w:p w14:paraId="22A675AE" w14:textId="07CF53E2" w:rsidR="00B826F3" w:rsidRDefault="00B826F3" w:rsidP="00B826F3">
      <w:pPr>
        <w:pStyle w:val="Heading4"/>
        <w:rPr>
          <w:lang w:val="en-MY"/>
        </w:rPr>
      </w:pPr>
      <w:r w:rsidRPr="00D77A14">
        <w:t>Factory Setup</w:t>
      </w: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951"/>
        <w:gridCol w:w="1199"/>
        <w:gridCol w:w="1575"/>
        <w:gridCol w:w="1575"/>
        <w:gridCol w:w="1575"/>
      </w:tblGrid>
      <w:tr w:rsidR="00D77A14" w:rsidRPr="00D77A14" w14:paraId="6BFD8500" w14:textId="77777777" w:rsidTr="00B826F3">
        <w:trPr>
          <w:trHeight w:val="134"/>
        </w:trPr>
        <w:tc>
          <w:tcPr>
            <w:tcW w:w="1951" w:type="dxa"/>
            <w:tcBorders>
              <w:top w:val="none" w:sz="6" w:space="0" w:color="auto"/>
              <w:bottom w:val="none" w:sz="6" w:space="0" w:color="auto"/>
              <w:right w:val="none" w:sz="6" w:space="0" w:color="auto"/>
            </w:tcBorders>
            <w:shd w:val="clear" w:color="auto" w:fill="76E3FF"/>
          </w:tcPr>
          <w:p w14:paraId="29D9524B" w14:textId="6D1434FD" w:rsidR="00D77A14" w:rsidRPr="00D77A14" w:rsidRDefault="00D77A14" w:rsidP="00D77A14">
            <w:r w:rsidRPr="00D77A14">
              <w:rPr>
                <w:b/>
                <w:bCs/>
              </w:rPr>
              <w:t xml:space="preserve">Description </w:t>
            </w:r>
          </w:p>
        </w:tc>
        <w:tc>
          <w:tcPr>
            <w:tcW w:w="1199" w:type="dxa"/>
            <w:tcBorders>
              <w:top w:val="none" w:sz="6" w:space="0" w:color="auto"/>
              <w:left w:val="none" w:sz="6" w:space="0" w:color="auto"/>
              <w:bottom w:val="none" w:sz="6" w:space="0" w:color="auto"/>
              <w:right w:val="none" w:sz="6" w:space="0" w:color="auto"/>
            </w:tcBorders>
            <w:shd w:val="clear" w:color="auto" w:fill="76E3FF"/>
          </w:tcPr>
          <w:p w14:paraId="1136C55D" w14:textId="77777777" w:rsidR="00D77A14" w:rsidRPr="00D77A14" w:rsidRDefault="00D77A14" w:rsidP="00D77A14">
            <w:r w:rsidRPr="00D77A14">
              <w:rPr>
                <w:b/>
                <w:bCs/>
              </w:rPr>
              <w:t xml:space="preserve">Unit </w:t>
            </w:r>
          </w:p>
        </w:tc>
        <w:tc>
          <w:tcPr>
            <w:tcW w:w="1575" w:type="dxa"/>
            <w:tcBorders>
              <w:top w:val="none" w:sz="6" w:space="0" w:color="auto"/>
              <w:left w:val="none" w:sz="6" w:space="0" w:color="auto"/>
              <w:bottom w:val="none" w:sz="6" w:space="0" w:color="auto"/>
              <w:right w:val="none" w:sz="6" w:space="0" w:color="auto"/>
            </w:tcBorders>
            <w:shd w:val="clear" w:color="auto" w:fill="76E3FF"/>
          </w:tcPr>
          <w:p w14:paraId="7D3E4A83" w14:textId="77777777" w:rsidR="00D77A14" w:rsidRPr="00D77A14" w:rsidRDefault="00D77A14" w:rsidP="00D77A14">
            <w:r w:rsidRPr="00D77A14">
              <w:rPr>
                <w:b/>
                <w:bCs/>
              </w:rPr>
              <w:t xml:space="preserve">Price </w:t>
            </w:r>
          </w:p>
        </w:tc>
        <w:tc>
          <w:tcPr>
            <w:tcW w:w="1575" w:type="dxa"/>
            <w:tcBorders>
              <w:top w:val="none" w:sz="6" w:space="0" w:color="auto"/>
              <w:left w:val="none" w:sz="6" w:space="0" w:color="auto"/>
              <w:bottom w:val="none" w:sz="6" w:space="0" w:color="auto"/>
              <w:right w:val="none" w:sz="6" w:space="0" w:color="auto"/>
            </w:tcBorders>
            <w:shd w:val="clear" w:color="auto" w:fill="76E3FF"/>
          </w:tcPr>
          <w:p w14:paraId="59BD799A" w14:textId="77777777" w:rsidR="00D77A14" w:rsidRPr="00D77A14" w:rsidRDefault="00D77A14" w:rsidP="00D77A14">
            <w:r w:rsidRPr="00D77A14">
              <w:rPr>
                <w:b/>
                <w:bCs/>
              </w:rPr>
              <w:t xml:space="preserve">Duration </w:t>
            </w:r>
          </w:p>
        </w:tc>
        <w:tc>
          <w:tcPr>
            <w:tcW w:w="1575" w:type="dxa"/>
            <w:tcBorders>
              <w:top w:val="none" w:sz="6" w:space="0" w:color="auto"/>
              <w:left w:val="none" w:sz="6" w:space="0" w:color="auto"/>
              <w:bottom w:val="none" w:sz="6" w:space="0" w:color="auto"/>
            </w:tcBorders>
            <w:shd w:val="clear" w:color="auto" w:fill="76E3FF"/>
          </w:tcPr>
          <w:p w14:paraId="54EEE615" w14:textId="77777777" w:rsidR="00D77A14" w:rsidRPr="00D77A14" w:rsidRDefault="00D77A14" w:rsidP="00D77A14">
            <w:r w:rsidRPr="00D77A14">
              <w:rPr>
                <w:b/>
                <w:bCs/>
              </w:rPr>
              <w:t xml:space="preserve">Total </w:t>
            </w:r>
          </w:p>
        </w:tc>
      </w:tr>
      <w:tr w:rsidR="00D77A14" w:rsidRPr="00D77A14" w14:paraId="0FA3AF29" w14:textId="77777777" w:rsidTr="00B826F3">
        <w:trPr>
          <w:trHeight w:val="134"/>
        </w:trPr>
        <w:tc>
          <w:tcPr>
            <w:tcW w:w="1951" w:type="dxa"/>
            <w:tcBorders>
              <w:top w:val="none" w:sz="6" w:space="0" w:color="auto"/>
              <w:bottom w:val="none" w:sz="6" w:space="0" w:color="auto"/>
              <w:right w:val="none" w:sz="6" w:space="0" w:color="auto"/>
            </w:tcBorders>
          </w:tcPr>
          <w:p w14:paraId="77E434E0" w14:textId="77777777" w:rsidR="00D77A14" w:rsidRPr="00D77A14" w:rsidRDefault="00D77A14" w:rsidP="00D77A14">
            <w:r w:rsidRPr="00D77A14">
              <w:rPr>
                <w:b/>
                <w:bCs/>
              </w:rPr>
              <w:t xml:space="preserve">Land lease </w:t>
            </w:r>
          </w:p>
        </w:tc>
        <w:tc>
          <w:tcPr>
            <w:tcW w:w="1199" w:type="dxa"/>
            <w:tcBorders>
              <w:top w:val="none" w:sz="6" w:space="0" w:color="auto"/>
              <w:left w:val="none" w:sz="6" w:space="0" w:color="auto"/>
              <w:bottom w:val="none" w:sz="6" w:space="0" w:color="auto"/>
              <w:right w:val="none" w:sz="6" w:space="0" w:color="auto"/>
            </w:tcBorders>
          </w:tcPr>
          <w:p w14:paraId="08CD7A87" w14:textId="77777777" w:rsidR="00D77A14" w:rsidRPr="00D77A14" w:rsidRDefault="00D77A14" w:rsidP="00D77A14">
            <w:r w:rsidRPr="00D77A14">
              <w:t xml:space="preserve">Yearly </w:t>
            </w:r>
          </w:p>
        </w:tc>
        <w:tc>
          <w:tcPr>
            <w:tcW w:w="1575" w:type="dxa"/>
            <w:tcBorders>
              <w:top w:val="none" w:sz="6" w:space="0" w:color="auto"/>
              <w:left w:val="none" w:sz="6" w:space="0" w:color="auto"/>
              <w:bottom w:val="none" w:sz="6" w:space="0" w:color="auto"/>
              <w:right w:val="none" w:sz="6" w:space="0" w:color="auto"/>
            </w:tcBorders>
          </w:tcPr>
          <w:p w14:paraId="4DE237FA" w14:textId="77777777" w:rsidR="00D77A14" w:rsidRPr="00D77A14" w:rsidRDefault="00D77A14" w:rsidP="00D77A14">
            <w:r w:rsidRPr="00D77A14">
              <w:t xml:space="preserve">$ 15,000 </w:t>
            </w:r>
          </w:p>
        </w:tc>
        <w:tc>
          <w:tcPr>
            <w:tcW w:w="1575" w:type="dxa"/>
            <w:tcBorders>
              <w:top w:val="none" w:sz="6" w:space="0" w:color="auto"/>
              <w:left w:val="none" w:sz="6" w:space="0" w:color="auto"/>
              <w:bottom w:val="none" w:sz="6" w:space="0" w:color="auto"/>
              <w:right w:val="none" w:sz="6" w:space="0" w:color="auto"/>
            </w:tcBorders>
          </w:tcPr>
          <w:p w14:paraId="7A8A4EBA" w14:textId="77777777" w:rsidR="00D77A14" w:rsidRPr="00D77A14" w:rsidRDefault="00D77A14" w:rsidP="00D77A14">
            <w:r w:rsidRPr="00D77A14">
              <w:t xml:space="preserve">3 </w:t>
            </w:r>
          </w:p>
        </w:tc>
        <w:tc>
          <w:tcPr>
            <w:tcW w:w="1575" w:type="dxa"/>
            <w:tcBorders>
              <w:top w:val="none" w:sz="6" w:space="0" w:color="auto"/>
              <w:left w:val="none" w:sz="6" w:space="0" w:color="auto"/>
              <w:bottom w:val="none" w:sz="6" w:space="0" w:color="auto"/>
            </w:tcBorders>
          </w:tcPr>
          <w:p w14:paraId="26FB3EC4" w14:textId="77777777" w:rsidR="00D77A14" w:rsidRPr="00D77A14" w:rsidRDefault="00D77A14" w:rsidP="00D77A14">
            <w:r w:rsidRPr="00D77A14">
              <w:t xml:space="preserve">$ 45,000 </w:t>
            </w:r>
          </w:p>
        </w:tc>
      </w:tr>
      <w:tr w:rsidR="00D77A14" w:rsidRPr="00D77A14" w14:paraId="55917F93" w14:textId="77777777" w:rsidTr="00B826F3">
        <w:trPr>
          <w:trHeight w:val="134"/>
        </w:trPr>
        <w:tc>
          <w:tcPr>
            <w:tcW w:w="1951" w:type="dxa"/>
            <w:tcBorders>
              <w:top w:val="none" w:sz="6" w:space="0" w:color="auto"/>
              <w:bottom w:val="none" w:sz="6" w:space="0" w:color="auto"/>
              <w:right w:val="none" w:sz="6" w:space="0" w:color="auto"/>
            </w:tcBorders>
          </w:tcPr>
          <w:p w14:paraId="15837617" w14:textId="77777777" w:rsidR="00D77A14" w:rsidRPr="00D77A14" w:rsidRDefault="00D77A14" w:rsidP="00D77A14">
            <w:r w:rsidRPr="00D77A14">
              <w:rPr>
                <w:b/>
                <w:bCs/>
              </w:rPr>
              <w:t xml:space="preserve">factory garage </w:t>
            </w:r>
          </w:p>
        </w:tc>
        <w:tc>
          <w:tcPr>
            <w:tcW w:w="1199" w:type="dxa"/>
            <w:tcBorders>
              <w:top w:val="none" w:sz="6" w:space="0" w:color="auto"/>
              <w:left w:val="none" w:sz="6" w:space="0" w:color="auto"/>
              <w:bottom w:val="none" w:sz="6" w:space="0" w:color="auto"/>
              <w:right w:val="none" w:sz="6" w:space="0" w:color="auto"/>
            </w:tcBorders>
          </w:tcPr>
          <w:p w14:paraId="6F55FAB0" w14:textId="77777777" w:rsidR="00D77A14" w:rsidRPr="00D77A14" w:rsidRDefault="00D77A14" w:rsidP="00D77A14">
            <w:r w:rsidRPr="00D77A14">
              <w:t xml:space="preserve">Lum </w:t>
            </w:r>
          </w:p>
        </w:tc>
        <w:tc>
          <w:tcPr>
            <w:tcW w:w="1575" w:type="dxa"/>
            <w:tcBorders>
              <w:top w:val="none" w:sz="6" w:space="0" w:color="auto"/>
              <w:left w:val="none" w:sz="6" w:space="0" w:color="auto"/>
              <w:bottom w:val="none" w:sz="6" w:space="0" w:color="auto"/>
              <w:right w:val="none" w:sz="6" w:space="0" w:color="auto"/>
            </w:tcBorders>
          </w:tcPr>
          <w:p w14:paraId="507F23D4" w14:textId="77777777" w:rsidR="00D77A14" w:rsidRPr="00D77A14" w:rsidRDefault="00D77A14" w:rsidP="00D77A14">
            <w:r w:rsidRPr="00D77A14">
              <w:t xml:space="preserve">$ 25,000 </w:t>
            </w:r>
          </w:p>
        </w:tc>
        <w:tc>
          <w:tcPr>
            <w:tcW w:w="1575" w:type="dxa"/>
            <w:tcBorders>
              <w:top w:val="none" w:sz="6" w:space="0" w:color="auto"/>
              <w:left w:val="none" w:sz="6" w:space="0" w:color="auto"/>
              <w:bottom w:val="none" w:sz="6" w:space="0" w:color="auto"/>
              <w:right w:val="none" w:sz="6" w:space="0" w:color="auto"/>
            </w:tcBorders>
          </w:tcPr>
          <w:p w14:paraId="388E5974" w14:textId="77777777" w:rsidR="00D77A14" w:rsidRPr="00D77A14" w:rsidRDefault="00D77A14" w:rsidP="00D77A14">
            <w:r w:rsidRPr="00D77A14">
              <w:t xml:space="preserve">- </w:t>
            </w:r>
          </w:p>
        </w:tc>
        <w:tc>
          <w:tcPr>
            <w:tcW w:w="1575" w:type="dxa"/>
            <w:tcBorders>
              <w:top w:val="none" w:sz="6" w:space="0" w:color="auto"/>
              <w:left w:val="none" w:sz="6" w:space="0" w:color="auto"/>
              <w:bottom w:val="none" w:sz="6" w:space="0" w:color="auto"/>
            </w:tcBorders>
          </w:tcPr>
          <w:p w14:paraId="480A7E06" w14:textId="77777777" w:rsidR="00D77A14" w:rsidRPr="00D77A14" w:rsidRDefault="00D77A14" w:rsidP="00D77A14">
            <w:r w:rsidRPr="00D77A14">
              <w:t xml:space="preserve">$ 25,000 </w:t>
            </w:r>
          </w:p>
        </w:tc>
      </w:tr>
      <w:tr w:rsidR="00D77A14" w:rsidRPr="00D77A14" w14:paraId="09B588A0" w14:textId="77777777" w:rsidTr="00B826F3">
        <w:trPr>
          <w:trHeight w:val="134"/>
        </w:trPr>
        <w:tc>
          <w:tcPr>
            <w:tcW w:w="1951" w:type="dxa"/>
            <w:tcBorders>
              <w:top w:val="none" w:sz="6" w:space="0" w:color="auto"/>
              <w:bottom w:val="none" w:sz="6" w:space="0" w:color="auto"/>
              <w:right w:val="none" w:sz="6" w:space="0" w:color="auto"/>
            </w:tcBorders>
          </w:tcPr>
          <w:p w14:paraId="49D80A9C" w14:textId="77777777" w:rsidR="00D77A14" w:rsidRPr="00D77A14" w:rsidRDefault="00D77A14" w:rsidP="00D77A14">
            <w:r w:rsidRPr="00D77A14">
              <w:rPr>
                <w:b/>
                <w:bCs/>
              </w:rPr>
              <w:t xml:space="preserve">Power BKP </w:t>
            </w:r>
          </w:p>
        </w:tc>
        <w:tc>
          <w:tcPr>
            <w:tcW w:w="1199" w:type="dxa"/>
            <w:tcBorders>
              <w:top w:val="none" w:sz="6" w:space="0" w:color="auto"/>
              <w:left w:val="none" w:sz="6" w:space="0" w:color="auto"/>
              <w:bottom w:val="none" w:sz="6" w:space="0" w:color="auto"/>
              <w:right w:val="none" w:sz="6" w:space="0" w:color="auto"/>
            </w:tcBorders>
          </w:tcPr>
          <w:p w14:paraId="001BE535" w14:textId="77777777" w:rsidR="00D77A14" w:rsidRPr="00D77A14" w:rsidRDefault="00D77A14" w:rsidP="00D77A14">
            <w:r w:rsidRPr="00D77A14">
              <w:t xml:space="preserve">Lum </w:t>
            </w:r>
          </w:p>
        </w:tc>
        <w:tc>
          <w:tcPr>
            <w:tcW w:w="1575" w:type="dxa"/>
            <w:tcBorders>
              <w:top w:val="none" w:sz="6" w:space="0" w:color="auto"/>
              <w:left w:val="none" w:sz="6" w:space="0" w:color="auto"/>
              <w:bottom w:val="none" w:sz="6" w:space="0" w:color="auto"/>
              <w:right w:val="none" w:sz="6" w:space="0" w:color="auto"/>
            </w:tcBorders>
          </w:tcPr>
          <w:p w14:paraId="4934D042" w14:textId="77777777" w:rsidR="00D77A14" w:rsidRPr="00D77A14" w:rsidRDefault="00D77A14" w:rsidP="00D77A14">
            <w:r w:rsidRPr="00D77A14">
              <w:t xml:space="preserve">$ 5,000 </w:t>
            </w:r>
          </w:p>
        </w:tc>
        <w:tc>
          <w:tcPr>
            <w:tcW w:w="1575" w:type="dxa"/>
            <w:tcBorders>
              <w:top w:val="none" w:sz="6" w:space="0" w:color="auto"/>
              <w:left w:val="none" w:sz="6" w:space="0" w:color="auto"/>
              <w:bottom w:val="none" w:sz="6" w:space="0" w:color="auto"/>
              <w:right w:val="none" w:sz="6" w:space="0" w:color="auto"/>
            </w:tcBorders>
          </w:tcPr>
          <w:p w14:paraId="0A26620D" w14:textId="77777777" w:rsidR="00D77A14" w:rsidRPr="00D77A14" w:rsidRDefault="00D77A14" w:rsidP="00D77A14">
            <w:r w:rsidRPr="00D77A14">
              <w:t xml:space="preserve">- </w:t>
            </w:r>
          </w:p>
        </w:tc>
        <w:tc>
          <w:tcPr>
            <w:tcW w:w="1575" w:type="dxa"/>
            <w:tcBorders>
              <w:top w:val="none" w:sz="6" w:space="0" w:color="auto"/>
              <w:left w:val="none" w:sz="6" w:space="0" w:color="auto"/>
              <w:bottom w:val="none" w:sz="6" w:space="0" w:color="auto"/>
            </w:tcBorders>
          </w:tcPr>
          <w:p w14:paraId="7D8C4810" w14:textId="77777777" w:rsidR="00D77A14" w:rsidRPr="00D77A14" w:rsidRDefault="00D77A14" w:rsidP="00D77A14">
            <w:r w:rsidRPr="00D77A14">
              <w:t xml:space="preserve">$ 5,000 </w:t>
            </w:r>
          </w:p>
        </w:tc>
      </w:tr>
      <w:tr w:rsidR="00B826F3" w:rsidRPr="00D77A14" w14:paraId="66B7C2E1" w14:textId="77777777" w:rsidTr="00B826F3">
        <w:trPr>
          <w:trHeight w:val="134"/>
        </w:trPr>
        <w:tc>
          <w:tcPr>
            <w:tcW w:w="1951" w:type="dxa"/>
            <w:tcBorders>
              <w:top w:val="none" w:sz="6" w:space="0" w:color="auto"/>
              <w:bottom w:val="none" w:sz="6" w:space="0" w:color="auto"/>
              <w:right w:val="none" w:sz="6" w:space="0" w:color="auto"/>
            </w:tcBorders>
          </w:tcPr>
          <w:p w14:paraId="78258450" w14:textId="77777777" w:rsidR="00B826F3" w:rsidRPr="00D77A14" w:rsidRDefault="00B826F3" w:rsidP="00D77A14">
            <w:pPr>
              <w:rPr>
                <w:b/>
                <w:bCs/>
              </w:rPr>
            </w:pPr>
          </w:p>
        </w:tc>
        <w:tc>
          <w:tcPr>
            <w:tcW w:w="1199" w:type="dxa"/>
            <w:tcBorders>
              <w:top w:val="none" w:sz="6" w:space="0" w:color="auto"/>
              <w:left w:val="none" w:sz="6" w:space="0" w:color="auto"/>
              <w:bottom w:val="none" w:sz="6" w:space="0" w:color="auto"/>
              <w:right w:val="none" w:sz="6" w:space="0" w:color="auto"/>
            </w:tcBorders>
          </w:tcPr>
          <w:p w14:paraId="5251E128" w14:textId="77777777" w:rsidR="00B826F3" w:rsidRPr="00D77A14" w:rsidRDefault="00B826F3" w:rsidP="00D77A14"/>
        </w:tc>
        <w:tc>
          <w:tcPr>
            <w:tcW w:w="1575" w:type="dxa"/>
            <w:tcBorders>
              <w:top w:val="none" w:sz="6" w:space="0" w:color="auto"/>
              <w:left w:val="none" w:sz="6" w:space="0" w:color="auto"/>
              <w:bottom w:val="none" w:sz="6" w:space="0" w:color="auto"/>
              <w:right w:val="none" w:sz="6" w:space="0" w:color="auto"/>
            </w:tcBorders>
          </w:tcPr>
          <w:p w14:paraId="2A378B2F" w14:textId="77777777" w:rsidR="00B826F3" w:rsidRPr="00D77A14" w:rsidRDefault="00B826F3" w:rsidP="00D77A14"/>
        </w:tc>
        <w:tc>
          <w:tcPr>
            <w:tcW w:w="1575" w:type="dxa"/>
            <w:tcBorders>
              <w:top w:val="none" w:sz="6" w:space="0" w:color="auto"/>
              <w:left w:val="none" w:sz="6" w:space="0" w:color="auto"/>
              <w:bottom w:val="none" w:sz="6" w:space="0" w:color="auto"/>
              <w:right w:val="none" w:sz="6" w:space="0" w:color="auto"/>
            </w:tcBorders>
          </w:tcPr>
          <w:p w14:paraId="2FE340C6" w14:textId="77777777" w:rsidR="00B826F3" w:rsidRPr="00D77A14" w:rsidRDefault="00B826F3" w:rsidP="00D77A14"/>
        </w:tc>
        <w:tc>
          <w:tcPr>
            <w:tcW w:w="1575" w:type="dxa"/>
            <w:tcBorders>
              <w:top w:val="none" w:sz="6" w:space="0" w:color="auto"/>
              <w:left w:val="none" w:sz="6" w:space="0" w:color="auto"/>
              <w:bottom w:val="none" w:sz="6" w:space="0" w:color="auto"/>
            </w:tcBorders>
          </w:tcPr>
          <w:p w14:paraId="3C38B656" w14:textId="5AAB4A8E" w:rsidR="00B826F3" w:rsidRPr="00D77A14" w:rsidRDefault="00B826F3" w:rsidP="00D77A14">
            <w:r w:rsidRPr="00D77A14">
              <w:t>$ 75,000</w:t>
            </w:r>
          </w:p>
        </w:tc>
      </w:tr>
    </w:tbl>
    <w:p w14:paraId="419C813B" w14:textId="50B2842C" w:rsidR="00B826F3" w:rsidRDefault="00B826F3" w:rsidP="00B826F3">
      <w:pPr>
        <w:pStyle w:val="Heading4"/>
      </w:pPr>
      <w:r w:rsidRPr="00B826F3">
        <w:rPr>
          <w:lang w:val="en-MY"/>
        </w:rPr>
        <w:t>HR, Operations and integrations</w:t>
      </w: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2006"/>
        <w:gridCol w:w="2006"/>
        <w:gridCol w:w="2006"/>
        <w:gridCol w:w="2008"/>
      </w:tblGrid>
      <w:tr w:rsidR="00B826F3" w:rsidRPr="00B826F3" w14:paraId="7CF6C21A" w14:textId="77777777" w:rsidTr="00B826F3">
        <w:trPr>
          <w:trHeight w:val="134"/>
        </w:trPr>
        <w:tc>
          <w:tcPr>
            <w:tcW w:w="2006" w:type="dxa"/>
            <w:tcBorders>
              <w:top w:val="none" w:sz="6" w:space="0" w:color="auto"/>
              <w:bottom w:val="none" w:sz="6" w:space="0" w:color="auto"/>
              <w:right w:val="none" w:sz="6" w:space="0" w:color="auto"/>
            </w:tcBorders>
            <w:shd w:val="clear" w:color="auto" w:fill="76E3FF"/>
          </w:tcPr>
          <w:p w14:paraId="75E7D851" w14:textId="57AD1612" w:rsidR="00B826F3" w:rsidRPr="00B826F3" w:rsidRDefault="00B826F3" w:rsidP="00B826F3">
            <w:pPr>
              <w:rPr>
                <w:lang w:val="en-MY"/>
              </w:rPr>
            </w:pPr>
            <w:proofErr w:type="spellStart"/>
            <w:r w:rsidRPr="00B826F3">
              <w:rPr>
                <w:b/>
                <w:bCs/>
                <w:lang w:val="en-MY"/>
              </w:rPr>
              <w:t>Desc</w:t>
            </w:r>
            <w:proofErr w:type="spellEnd"/>
            <w:r w:rsidRPr="00B826F3">
              <w:rPr>
                <w:b/>
                <w:bCs/>
                <w:lang w:val="en-MY"/>
              </w:rPr>
              <w:t xml:space="preserve"> </w:t>
            </w:r>
          </w:p>
        </w:tc>
        <w:tc>
          <w:tcPr>
            <w:tcW w:w="2006" w:type="dxa"/>
            <w:tcBorders>
              <w:top w:val="none" w:sz="6" w:space="0" w:color="auto"/>
              <w:left w:val="none" w:sz="6" w:space="0" w:color="auto"/>
              <w:bottom w:val="none" w:sz="6" w:space="0" w:color="auto"/>
              <w:right w:val="none" w:sz="6" w:space="0" w:color="auto"/>
            </w:tcBorders>
            <w:shd w:val="clear" w:color="auto" w:fill="76E3FF"/>
          </w:tcPr>
          <w:p w14:paraId="5A6287D9" w14:textId="77777777" w:rsidR="00B826F3" w:rsidRPr="00B826F3" w:rsidRDefault="00B826F3" w:rsidP="00B826F3">
            <w:r w:rsidRPr="00B826F3">
              <w:rPr>
                <w:b/>
                <w:bCs/>
              </w:rPr>
              <w:t xml:space="preserve">Y1 </w:t>
            </w:r>
          </w:p>
        </w:tc>
        <w:tc>
          <w:tcPr>
            <w:tcW w:w="2006" w:type="dxa"/>
            <w:tcBorders>
              <w:top w:val="none" w:sz="6" w:space="0" w:color="auto"/>
              <w:left w:val="none" w:sz="6" w:space="0" w:color="auto"/>
              <w:bottom w:val="none" w:sz="6" w:space="0" w:color="auto"/>
              <w:right w:val="none" w:sz="6" w:space="0" w:color="auto"/>
            </w:tcBorders>
            <w:shd w:val="clear" w:color="auto" w:fill="76E3FF"/>
          </w:tcPr>
          <w:p w14:paraId="11026361" w14:textId="77777777" w:rsidR="00B826F3" w:rsidRPr="00B826F3" w:rsidRDefault="00B826F3" w:rsidP="00B826F3">
            <w:r w:rsidRPr="00B826F3">
              <w:rPr>
                <w:b/>
                <w:bCs/>
              </w:rPr>
              <w:t xml:space="preserve">Y2 </w:t>
            </w:r>
          </w:p>
        </w:tc>
        <w:tc>
          <w:tcPr>
            <w:tcW w:w="2008" w:type="dxa"/>
            <w:tcBorders>
              <w:top w:val="none" w:sz="6" w:space="0" w:color="auto"/>
              <w:left w:val="none" w:sz="6" w:space="0" w:color="auto"/>
              <w:bottom w:val="none" w:sz="6" w:space="0" w:color="auto"/>
            </w:tcBorders>
            <w:shd w:val="clear" w:color="auto" w:fill="76E3FF"/>
          </w:tcPr>
          <w:p w14:paraId="23AB4806" w14:textId="77777777" w:rsidR="00B826F3" w:rsidRPr="00B826F3" w:rsidRDefault="00B826F3" w:rsidP="00B826F3">
            <w:r w:rsidRPr="00B826F3">
              <w:rPr>
                <w:b/>
                <w:bCs/>
              </w:rPr>
              <w:t xml:space="preserve">Y3 </w:t>
            </w:r>
          </w:p>
        </w:tc>
      </w:tr>
      <w:tr w:rsidR="00B826F3" w:rsidRPr="00B826F3" w14:paraId="7A8A1D1F" w14:textId="77777777">
        <w:trPr>
          <w:trHeight w:val="134"/>
        </w:trPr>
        <w:tc>
          <w:tcPr>
            <w:tcW w:w="8026" w:type="dxa"/>
            <w:gridSpan w:val="4"/>
            <w:tcBorders>
              <w:top w:val="none" w:sz="6" w:space="0" w:color="auto"/>
              <w:bottom w:val="none" w:sz="6" w:space="0" w:color="auto"/>
            </w:tcBorders>
          </w:tcPr>
          <w:p w14:paraId="21815AEE" w14:textId="77777777" w:rsidR="00B826F3" w:rsidRPr="00B826F3" w:rsidRDefault="00B826F3" w:rsidP="00B826F3">
            <w:r w:rsidRPr="00B826F3">
              <w:rPr>
                <w:b/>
                <w:bCs/>
              </w:rPr>
              <w:t xml:space="preserve">CARGO </w:t>
            </w:r>
          </w:p>
        </w:tc>
      </w:tr>
      <w:tr w:rsidR="00B826F3" w:rsidRPr="00B826F3" w14:paraId="44E79622" w14:textId="77777777" w:rsidTr="00B826F3">
        <w:trPr>
          <w:trHeight w:val="134"/>
        </w:trPr>
        <w:tc>
          <w:tcPr>
            <w:tcW w:w="2006" w:type="dxa"/>
            <w:tcBorders>
              <w:top w:val="none" w:sz="6" w:space="0" w:color="auto"/>
              <w:bottom w:val="none" w:sz="6" w:space="0" w:color="auto"/>
              <w:right w:val="none" w:sz="6" w:space="0" w:color="auto"/>
            </w:tcBorders>
          </w:tcPr>
          <w:p w14:paraId="1F8C251A" w14:textId="77777777" w:rsidR="00B826F3" w:rsidRPr="00B826F3" w:rsidRDefault="00B826F3" w:rsidP="00B826F3">
            <w:r w:rsidRPr="00B826F3">
              <w:rPr>
                <w:b/>
                <w:bCs/>
              </w:rPr>
              <w:t xml:space="preserve">operation/int </w:t>
            </w:r>
          </w:p>
        </w:tc>
        <w:tc>
          <w:tcPr>
            <w:tcW w:w="2006" w:type="dxa"/>
            <w:tcBorders>
              <w:top w:val="none" w:sz="6" w:space="0" w:color="auto"/>
              <w:left w:val="none" w:sz="6" w:space="0" w:color="auto"/>
              <w:bottom w:val="none" w:sz="6" w:space="0" w:color="auto"/>
              <w:right w:val="none" w:sz="6" w:space="0" w:color="auto"/>
            </w:tcBorders>
          </w:tcPr>
          <w:p w14:paraId="5E780D37" w14:textId="77777777" w:rsidR="00B826F3" w:rsidRPr="00B826F3" w:rsidRDefault="00B826F3" w:rsidP="00B826F3">
            <w:r w:rsidRPr="00B826F3">
              <w:t xml:space="preserve">$ 6,000 </w:t>
            </w:r>
          </w:p>
        </w:tc>
        <w:tc>
          <w:tcPr>
            <w:tcW w:w="2006" w:type="dxa"/>
            <w:tcBorders>
              <w:top w:val="none" w:sz="6" w:space="0" w:color="auto"/>
              <w:left w:val="none" w:sz="6" w:space="0" w:color="auto"/>
              <w:bottom w:val="none" w:sz="6" w:space="0" w:color="auto"/>
              <w:right w:val="none" w:sz="6" w:space="0" w:color="auto"/>
            </w:tcBorders>
          </w:tcPr>
          <w:p w14:paraId="3E9FEEB7" w14:textId="77777777" w:rsidR="00B826F3" w:rsidRPr="00B826F3" w:rsidRDefault="00B826F3" w:rsidP="00B826F3">
            <w:r w:rsidRPr="00B826F3">
              <w:t xml:space="preserve">$ 6,000 </w:t>
            </w:r>
          </w:p>
        </w:tc>
        <w:tc>
          <w:tcPr>
            <w:tcW w:w="2008" w:type="dxa"/>
            <w:tcBorders>
              <w:top w:val="none" w:sz="6" w:space="0" w:color="auto"/>
              <w:left w:val="none" w:sz="6" w:space="0" w:color="auto"/>
              <w:bottom w:val="none" w:sz="6" w:space="0" w:color="auto"/>
            </w:tcBorders>
          </w:tcPr>
          <w:p w14:paraId="1895C65D" w14:textId="77777777" w:rsidR="00B826F3" w:rsidRPr="00B826F3" w:rsidRDefault="00B826F3" w:rsidP="00B826F3">
            <w:r w:rsidRPr="00B826F3">
              <w:t xml:space="preserve">$ 6,000 </w:t>
            </w:r>
          </w:p>
        </w:tc>
      </w:tr>
      <w:tr w:rsidR="00B826F3" w:rsidRPr="00B826F3" w14:paraId="15C1F460" w14:textId="77777777">
        <w:trPr>
          <w:trHeight w:val="134"/>
        </w:trPr>
        <w:tc>
          <w:tcPr>
            <w:tcW w:w="8026" w:type="dxa"/>
            <w:gridSpan w:val="4"/>
            <w:tcBorders>
              <w:top w:val="none" w:sz="6" w:space="0" w:color="auto"/>
              <w:bottom w:val="none" w:sz="6" w:space="0" w:color="auto"/>
            </w:tcBorders>
          </w:tcPr>
          <w:p w14:paraId="0377609C" w14:textId="77777777" w:rsidR="00B826F3" w:rsidRPr="00B826F3" w:rsidRDefault="00B826F3" w:rsidP="00B826F3">
            <w:r w:rsidRPr="00B826F3">
              <w:rPr>
                <w:b/>
                <w:bCs/>
              </w:rPr>
              <w:t xml:space="preserve">PASSENGER </w:t>
            </w:r>
          </w:p>
        </w:tc>
      </w:tr>
      <w:tr w:rsidR="00B826F3" w:rsidRPr="00B826F3" w14:paraId="623DACE7" w14:textId="77777777" w:rsidTr="00B826F3">
        <w:trPr>
          <w:trHeight w:val="134"/>
        </w:trPr>
        <w:tc>
          <w:tcPr>
            <w:tcW w:w="2006" w:type="dxa"/>
            <w:tcBorders>
              <w:top w:val="none" w:sz="6" w:space="0" w:color="auto"/>
              <w:bottom w:val="none" w:sz="6" w:space="0" w:color="auto"/>
              <w:right w:val="none" w:sz="6" w:space="0" w:color="auto"/>
            </w:tcBorders>
          </w:tcPr>
          <w:p w14:paraId="4CC8C717" w14:textId="77777777" w:rsidR="00B826F3" w:rsidRPr="00B826F3" w:rsidRDefault="00B826F3" w:rsidP="00B826F3">
            <w:r w:rsidRPr="00B826F3">
              <w:rPr>
                <w:b/>
                <w:bCs/>
              </w:rPr>
              <w:t xml:space="preserve">operation/int </w:t>
            </w:r>
          </w:p>
        </w:tc>
        <w:tc>
          <w:tcPr>
            <w:tcW w:w="2006" w:type="dxa"/>
            <w:tcBorders>
              <w:top w:val="none" w:sz="6" w:space="0" w:color="auto"/>
              <w:left w:val="none" w:sz="6" w:space="0" w:color="auto"/>
              <w:bottom w:val="none" w:sz="6" w:space="0" w:color="auto"/>
              <w:right w:val="none" w:sz="6" w:space="0" w:color="auto"/>
            </w:tcBorders>
          </w:tcPr>
          <w:p w14:paraId="4D8A8A62" w14:textId="77777777" w:rsidR="00B826F3" w:rsidRPr="00B826F3" w:rsidRDefault="00B826F3" w:rsidP="00B826F3">
            <w:r w:rsidRPr="00B826F3">
              <w:t xml:space="preserve">$ 15,000.00 </w:t>
            </w:r>
          </w:p>
        </w:tc>
        <w:tc>
          <w:tcPr>
            <w:tcW w:w="2006" w:type="dxa"/>
            <w:tcBorders>
              <w:top w:val="none" w:sz="6" w:space="0" w:color="auto"/>
              <w:left w:val="none" w:sz="6" w:space="0" w:color="auto"/>
              <w:bottom w:val="none" w:sz="6" w:space="0" w:color="auto"/>
              <w:right w:val="none" w:sz="6" w:space="0" w:color="auto"/>
            </w:tcBorders>
          </w:tcPr>
          <w:p w14:paraId="56EBA0F3" w14:textId="77777777" w:rsidR="00B826F3" w:rsidRPr="00B826F3" w:rsidRDefault="00B826F3" w:rsidP="00B826F3">
            <w:r w:rsidRPr="00B826F3">
              <w:t xml:space="preserve">$ 15,000.00 </w:t>
            </w:r>
          </w:p>
        </w:tc>
        <w:tc>
          <w:tcPr>
            <w:tcW w:w="2008" w:type="dxa"/>
            <w:tcBorders>
              <w:top w:val="none" w:sz="6" w:space="0" w:color="auto"/>
              <w:left w:val="none" w:sz="6" w:space="0" w:color="auto"/>
              <w:bottom w:val="none" w:sz="6" w:space="0" w:color="auto"/>
            </w:tcBorders>
          </w:tcPr>
          <w:p w14:paraId="288A71D4" w14:textId="77777777" w:rsidR="00B826F3" w:rsidRPr="00B826F3" w:rsidRDefault="00B826F3" w:rsidP="00B826F3">
            <w:r w:rsidRPr="00B826F3">
              <w:t xml:space="preserve">$ 15,000.00 </w:t>
            </w:r>
          </w:p>
        </w:tc>
      </w:tr>
    </w:tbl>
    <w:p w14:paraId="3F0D976E" w14:textId="0D013B7D" w:rsidR="00B826F3" w:rsidRDefault="00B826F3" w:rsidP="00B826F3">
      <w:pPr>
        <w:pStyle w:val="Heading4"/>
      </w:pPr>
      <w:r w:rsidRPr="00B826F3">
        <w:t>R&amp;D</w:t>
      </w: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1368"/>
        <w:gridCol w:w="1368"/>
        <w:gridCol w:w="1368"/>
        <w:gridCol w:w="1368"/>
        <w:gridCol w:w="1157"/>
        <w:gridCol w:w="1368"/>
      </w:tblGrid>
      <w:tr w:rsidR="00B826F3" w:rsidRPr="00B826F3" w14:paraId="02E25625" w14:textId="77777777" w:rsidTr="00B826F3">
        <w:trPr>
          <w:trHeight w:val="134"/>
        </w:trPr>
        <w:tc>
          <w:tcPr>
            <w:tcW w:w="1368" w:type="dxa"/>
            <w:tcBorders>
              <w:top w:val="none" w:sz="6" w:space="0" w:color="auto"/>
              <w:bottom w:val="none" w:sz="6" w:space="0" w:color="auto"/>
              <w:right w:val="none" w:sz="6" w:space="0" w:color="auto"/>
            </w:tcBorders>
            <w:shd w:val="clear" w:color="auto" w:fill="76E3FF"/>
          </w:tcPr>
          <w:p w14:paraId="234EBB97" w14:textId="77777777" w:rsidR="00B826F3" w:rsidRPr="00B826F3" w:rsidRDefault="00B826F3" w:rsidP="00B826F3">
            <w:r w:rsidRPr="00B826F3">
              <w:rPr>
                <w:b/>
                <w:bCs/>
              </w:rPr>
              <w:t xml:space="preserve">Desc </w:t>
            </w:r>
          </w:p>
        </w:tc>
        <w:tc>
          <w:tcPr>
            <w:tcW w:w="1368" w:type="dxa"/>
            <w:tcBorders>
              <w:top w:val="none" w:sz="6" w:space="0" w:color="auto"/>
              <w:left w:val="none" w:sz="6" w:space="0" w:color="auto"/>
              <w:bottom w:val="none" w:sz="6" w:space="0" w:color="auto"/>
              <w:right w:val="none" w:sz="6" w:space="0" w:color="auto"/>
            </w:tcBorders>
            <w:shd w:val="clear" w:color="auto" w:fill="76E3FF"/>
          </w:tcPr>
          <w:p w14:paraId="1E7F52FE" w14:textId="77777777" w:rsidR="00B826F3" w:rsidRPr="00B826F3" w:rsidRDefault="00B826F3" w:rsidP="00B826F3">
            <w:r w:rsidRPr="00B826F3">
              <w:rPr>
                <w:b/>
                <w:bCs/>
              </w:rPr>
              <w:t xml:space="preserve">UNIT </w:t>
            </w:r>
          </w:p>
        </w:tc>
        <w:tc>
          <w:tcPr>
            <w:tcW w:w="1368" w:type="dxa"/>
            <w:tcBorders>
              <w:top w:val="none" w:sz="6" w:space="0" w:color="auto"/>
              <w:left w:val="none" w:sz="6" w:space="0" w:color="auto"/>
              <w:bottom w:val="none" w:sz="6" w:space="0" w:color="auto"/>
              <w:right w:val="none" w:sz="6" w:space="0" w:color="auto"/>
            </w:tcBorders>
            <w:shd w:val="clear" w:color="auto" w:fill="76E3FF"/>
          </w:tcPr>
          <w:p w14:paraId="159FAA86" w14:textId="77777777" w:rsidR="00B826F3" w:rsidRPr="00B826F3" w:rsidRDefault="00B826F3" w:rsidP="00B826F3">
            <w:r w:rsidRPr="00B826F3">
              <w:rPr>
                <w:b/>
                <w:bCs/>
              </w:rPr>
              <w:t xml:space="preserve">Price </w:t>
            </w:r>
          </w:p>
        </w:tc>
        <w:tc>
          <w:tcPr>
            <w:tcW w:w="1368" w:type="dxa"/>
            <w:tcBorders>
              <w:top w:val="none" w:sz="6" w:space="0" w:color="auto"/>
              <w:left w:val="none" w:sz="6" w:space="0" w:color="auto"/>
              <w:bottom w:val="none" w:sz="6" w:space="0" w:color="auto"/>
              <w:right w:val="none" w:sz="6" w:space="0" w:color="auto"/>
            </w:tcBorders>
            <w:shd w:val="clear" w:color="auto" w:fill="76E3FF"/>
          </w:tcPr>
          <w:p w14:paraId="295D9EC3" w14:textId="77777777" w:rsidR="00B826F3" w:rsidRPr="00B826F3" w:rsidRDefault="00B826F3" w:rsidP="00B826F3">
            <w:r w:rsidRPr="00B826F3">
              <w:rPr>
                <w:b/>
                <w:bCs/>
              </w:rPr>
              <w:t xml:space="preserve">Y1 </w:t>
            </w:r>
          </w:p>
        </w:tc>
        <w:tc>
          <w:tcPr>
            <w:tcW w:w="1157" w:type="dxa"/>
            <w:tcBorders>
              <w:top w:val="none" w:sz="6" w:space="0" w:color="auto"/>
              <w:left w:val="none" w:sz="6" w:space="0" w:color="auto"/>
              <w:bottom w:val="none" w:sz="6" w:space="0" w:color="auto"/>
              <w:right w:val="none" w:sz="6" w:space="0" w:color="auto"/>
            </w:tcBorders>
            <w:shd w:val="clear" w:color="auto" w:fill="76E3FF"/>
          </w:tcPr>
          <w:p w14:paraId="07A06EA4" w14:textId="77777777" w:rsidR="00B826F3" w:rsidRPr="00B826F3" w:rsidRDefault="00B826F3" w:rsidP="00B826F3">
            <w:r w:rsidRPr="00B826F3">
              <w:rPr>
                <w:b/>
                <w:bCs/>
              </w:rPr>
              <w:t xml:space="preserve">Y2 </w:t>
            </w:r>
          </w:p>
        </w:tc>
        <w:tc>
          <w:tcPr>
            <w:tcW w:w="1368" w:type="dxa"/>
            <w:tcBorders>
              <w:top w:val="none" w:sz="6" w:space="0" w:color="auto"/>
              <w:left w:val="none" w:sz="6" w:space="0" w:color="auto"/>
              <w:bottom w:val="none" w:sz="6" w:space="0" w:color="auto"/>
            </w:tcBorders>
            <w:shd w:val="clear" w:color="auto" w:fill="76E3FF"/>
          </w:tcPr>
          <w:p w14:paraId="30C14E37" w14:textId="77777777" w:rsidR="00B826F3" w:rsidRPr="00B826F3" w:rsidRDefault="00B826F3" w:rsidP="00B826F3">
            <w:pPr>
              <w:ind w:left="-43"/>
            </w:pPr>
            <w:r w:rsidRPr="00B826F3">
              <w:rPr>
                <w:b/>
                <w:bCs/>
              </w:rPr>
              <w:t xml:space="preserve">Y3 </w:t>
            </w:r>
          </w:p>
        </w:tc>
      </w:tr>
      <w:tr w:rsidR="00B826F3" w:rsidRPr="00B826F3" w14:paraId="4CEFD037" w14:textId="77777777" w:rsidTr="00B826F3">
        <w:trPr>
          <w:trHeight w:val="134"/>
        </w:trPr>
        <w:tc>
          <w:tcPr>
            <w:tcW w:w="1368" w:type="dxa"/>
            <w:tcBorders>
              <w:top w:val="none" w:sz="6" w:space="0" w:color="auto"/>
              <w:bottom w:val="none" w:sz="6" w:space="0" w:color="auto"/>
              <w:right w:val="none" w:sz="6" w:space="0" w:color="auto"/>
            </w:tcBorders>
          </w:tcPr>
          <w:p w14:paraId="400F8BD4" w14:textId="77777777" w:rsidR="00B826F3" w:rsidRPr="00B826F3" w:rsidRDefault="00B826F3" w:rsidP="00B826F3">
            <w:r w:rsidRPr="00B826F3">
              <w:rPr>
                <w:b/>
                <w:bCs/>
              </w:rPr>
              <w:t xml:space="preserve">R&amp;D Cargo </w:t>
            </w:r>
          </w:p>
        </w:tc>
        <w:tc>
          <w:tcPr>
            <w:tcW w:w="1368" w:type="dxa"/>
            <w:tcBorders>
              <w:top w:val="none" w:sz="6" w:space="0" w:color="auto"/>
              <w:left w:val="none" w:sz="6" w:space="0" w:color="auto"/>
              <w:bottom w:val="none" w:sz="6" w:space="0" w:color="auto"/>
              <w:right w:val="none" w:sz="6" w:space="0" w:color="auto"/>
            </w:tcBorders>
          </w:tcPr>
          <w:p w14:paraId="2F741B50" w14:textId="77777777" w:rsidR="00B826F3" w:rsidRPr="00B826F3" w:rsidRDefault="00B826F3" w:rsidP="00B826F3">
            <w:r w:rsidRPr="00B826F3">
              <w:t xml:space="preserve">LS </w:t>
            </w:r>
          </w:p>
        </w:tc>
        <w:tc>
          <w:tcPr>
            <w:tcW w:w="1368" w:type="dxa"/>
            <w:tcBorders>
              <w:top w:val="none" w:sz="6" w:space="0" w:color="auto"/>
              <w:left w:val="none" w:sz="6" w:space="0" w:color="auto"/>
              <w:bottom w:val="none" w:sz="6" w:space="0" w:color="auto"/>
              <w:right w:val="none" w:sz="6" w:space="0" w:color="auto"/>
            </w:tcBorders>
          </w:tcPr>
          <w:p w14:paraId="144887A2" w14:textId="77777777" w:rsidR="00B826F3" w:rsidRPr="00B826F3" w:rsidRDefault="00B826F3" w:rsidP="00B826F3">
            <w:r w:rsidRPr="00B826F3">
              <w:t xml:space="preserve">$ 5,000 </w:t>
            </w:r>
          </w:p>
        </w:tc>
        <w:tc>
          <w:tcPr>
            <w:tcW w:w="1368" w:type="dxa"/>
            <w:tcBorders>
              <w:top w:val="none" w:sz="6" w:space="0" w:color="auto"/>
              <w:left w:val="none" w:sz="6" w:space="0" w:color="auto"/>
              <w:bottom w:val="none" w:sz="6" w:space="0" w:color="auto"/>
              <w:right w:val="none" w:sz="6" w:space="0" w:color="auto"/>
            </w:tcBorders>
          </w:tcPr>
          <w:p w14:paraId="3D8814D7" w14:textId="77777777" w:rsidR="00B826F3" w:rsidRPr="00B826F3" w:rsidRDefault="00B826F3" w:rsidP="00B826F3">
            <w:r w:rsidRPr="00B826F3">
              <w:t xml:space="preserve">$ 5,000 </w:t>
            </w:r>
          </w:p>
        </w:tc>
        <w:tc>
          <w:tcPr>
            <w:tcW w:w="1157" w:type="dxa"/>
            <w:tcBorders>
              <w:top w:val="none" w:sz="6" w:space="0" w:color="auto"/>
              <w:left w:val="none" w:sz="6" w:space="0" w:color="auto"/>
              <w:bottom w:val="none" w:sz="6" w:space="0" w:color="auto"/>
              <w:right w:val="none" w:sz="6" w:space="0" w:color="auto"/>
            </w:tcBorders>
          </w:tcPr>
          <w:p w14:paraId="28943E6B" w14:textId="77777777" w:rsidR="00B826F3" w:rsidRPr="00B826F3" w:rsidRDefault="00B826F3" w:rsidP="00B826F3">
            <w:r w:rsidRPr="00B826F3">
              <w:t xml:space="preserve">$ 5,000 </w:t>
            </w:r>
          </w:p>
        </w:tc>
        <w:tc>
          <w:tcPr>
            <w:tcW w:w="1368" w:type="dxa"/>
            <w:tcBorders>
              <w:top w:val="none" w:sz="6" w:space="0" w:color="auto"/>
              <w:left w:val="none" w:sz="6" w:space="0" w:color="auto"/>
              <w:bottom w:val="none" w:sz="6" w:space="0" w:color="auto"/>
            </w:tcBorders>
          </w:tcPr>
          <w:p w14:paraId="5A2B5F31" w14:textId="77777777" w:rsidR="00B826F3" w:rsidRPr="00B826F3" w:rsidRDefault="00B826F3" w:rsidP="00B826F3">
            <w:r w:rsidRPr="00B826F3">
              <w:t xml:space="preserve">$ 5,000 </w:t>
            </w:r>
          </w:p>
        </w:tc>
      </w:tr>
      <w:tr w:rsidR="00B826F3" w:rsidRPr="00B826F3" w14:paraId="0D279874" w14:textId="77777777" w:rsidTr="00B826F3">
        <w:trPr>
          <w:trHeight w:val="134"/>
        </w:trPr>
        <w:tc>
          <w:tcPr>
            <w:tcW w:w="1368" w:type="dxa"/>
            <w:tcBorders>
              <w:top w:val="none" w:sz="6" w:space="0" w:color="auto"/>
              <w:bottom w:val="none" w:sz="6" w:space="0" w:color="auto"/>
              <w:right w:val="none" w:sz="6" w:space="0" w:color="auto"/>
            </w:tcBorders>
          </w:tcPr>
          <w:p w14:paraId="271399A9" w14:textId="77777777" w:rsidR="00B826F3" w:rsidRPr="00B826F3" w:rsidRDefault="00B826F3" w:rsidP="00B826F3">
            <w:r w:rsidRPr="00B826F3">
              <w:rPr>
                <w:b/>
                <w:bCs/>
              </w:rPr>
              <w:t xml:space="preserve">R&amp;D Passenger </w:t>
            </w:r>
          </w:p>
        </w:tc>
        <w:tc>
          <w:tcPr>
            <w:tcW w:w="1368" w:type="dxa"/>
            <w:tcBorders>
              <w:top w:val="none" w:sz="6" w:space="0" w:color="auto"/>
              <w:left w:val="none" w:sz="6" w:space="0" w:color="auto"/>
              <w:bottom w:val="none" w:sz="6" w:space="0" w:color="auto"/>
              <w:right w:val="none" w:sz="6" w:space="0" w:color="auto"/>
            </w:tcBorders>
          </w:tcPr>
          <w:p w14:paraId="35FAAD68" w14:textId="77777777" w:rsidR="00B826F3" w:rsidRPr="00B826F3" w:rsidRDefault="00B826F3" w:rsidP="00B826F3">
            <w:r w:rsidRPr="00B826F3">
              <w:t xml:space="preserve">LS </w:t>
            </w:r>
          </w:p>
        </w:tc>
        <w:tc>
          <w:tcPr>
            <w:tcW w:w="1368" w:type="dxa"/>
            <w:tcBorders>
              <w:top w:val="none" w:sz="6" w:space="0" w:color="auto"/>
              <w:left w:val="none" w:sz="6" w:space="0" w:color="auto"/>
              <w:bottom w:val="none" w:sz="6" w:space="0" w:color="auto"/>
              <w:right w:val="none" w:sz="6" w:space="0" w:color="auto"/>
            </w:tcBorders>
          </w:tcPr>
          <w:p w14:paraId="6CDB2D6B" w14:textId="77777777" w:rsidR="00B826F3" w:rsidRPr="00B826F3" w:rsidRDefault="00B826F3" w:rsidP="00B826F3">
            <w:r w:rsidRPr="00B826F3">
              <w:t xml:space="preserve">$ 6,000 </w:t>
            </w:r>
          </w:p>
        </w:tc>
        <w:tc>
          <w:tcPr>
            <w:tcW w:w="1368" w:type="dxa"/>
            <w:tcBorders>
              <w:top w:val="none" w:sz="6" w:space="0" w:color="auto"/>
              <w:left w:val="none" w:sz="6" w:space="0" w:color="auto"/>
              <w:bottom w:val="none" w:sz="6" w:space="0" w:color="auto"/>
              <w:right w:val="none" w:sz="6" w:space="0" w:color="auto"/>
            </w:tcBorders>
          </w:tcPr>
          <w:p w14:paraId="2F6A5C61" w14:textId="77777777" w:rsidR="00B826F3" w:rsidRPr="00B826F3" w:rsidRDefault="00B826F3" w:rsidP="00B826F3">
            <w:r w:rsidRPr="00B826F3">
              <w:t xml:space="preserve">$ 6,000 </w:t>
            </w:r>
          </w:p>
        </w:tc>
        <w:tc>
          <w:tcPr>
            <w:tcW w:w="1157" w:type="dxa"/>
            <w:tcBorders>
              <w:top w:val="none" w:sz="6" w:space="0" w:color="auto"/>
              <w:left w:val="none" w:sz="6" w:space="0" w:color="auto"/>
              <w:bottom w:val="none" w:sz="6" w:space="0" w:color="auto"/>
              <w:right w:val="none" w:sz="6" w:space="0" w:color="auto"/>
            </w:tcBorders>
          </w:tcPr>
          <w:p w14:paraId="1E66CE7B" w14:textId="77777777" w:rsidR="00B826F3" w:rsidRPr="00B826F3" w:rsidRDefault="00B826F3" w:rsidP="00B826F3">
            <w:r w:rsidRPr="00B826F3">
              <w:t xml:space="preserve">$ 6,000 </w:t>
            </w:r>
          </w:p>
        </w:tc>
        <w:tc>
          <w:tcPr>
            <w:tcW w:w="1368" w:type="dxa"/>
            <w:tcBorders>
              <w:top w:val="none" w:sz="6" w:space="0" w:color="auto"/>
              <w:left w:val="none" w:sz="6" w:space="0" w:color="auto"/>
              <w:bottom w:val="none" w:sz="6" w:space="0" w:color="auto"/>
            </w:tcBorders>
          </w:tcPr>
          <w:p w14:paraId="690C04F8" w14:textId="77777777" w:rsidR="00B826F3" w:rsidRPr="00B826F3" w:rsidRDefault="00B826F3" w:rsidP="00B826F3">
            <w:r w:rsidRPr="00B826F3">
              <w:t xml:space="preserve">$ 6,000 </w:t>
            </w:r>
          </w:p>
        </w:tc>
      </w:tr>
    </w:tbl>
    <w:p w14:paraId="4290AE2A" w14:textId="19696E20" w:rsidR="00B826F3" w:rsidRDefault="00333BC2" w:rsidP="00333BC2">
      <w:pPr>
        <w:rPr>
          <w:lang w:val="en-MY"/>
        </w:rPr>
      </w:pPr>
      <w:r w:rsidRPr="00333BC2">
        <w:rPr>
          <w:lang w:val="en-MY"/>
        </w:rPr>
        <w:t>The R&amp;D and Operation cost are leveraged over a period of 3 years and based on production of 25 EV per year for each type. We can improve the cost of EV production by increasing the capacity of production which requires more capital. Depend on the investor strategy, we can work another exercise for targeting 100 EV per year thus improve margin cost by 23% per EV</w:t>
      </w:r>
    </w:p>
    <w:p w14:paraId="4095AD62" w14:textId="692C21F1" w:rsidR="00333BC2" w:rsidRDefault="00333BC2" w:rsidP="00333BC2">
      <w:pPr>
        <w:pStyle w:val="Heading4"/>
        <w:rPr>
          <w:lang w:val="en-MY"/>
        </w:rPr>
      </w:pPr>
      <w:r>
        <w:rPr>
          <w:lang w:val="en-MY"/>
        </w:rPr>
        <w:t>Summary</w:t>
      </w:r>
    </w:p>
    <w:p w14:paraId="10D92794" w14:textId="2AA2BF67" w:rsidR="00333BC2" w:rsidRPr="00333BC2" w:rsidRDefault="00333BC2" w:rsidP="00333BC2">
      <w:pPr>
        <w:rPr>
          <w:lang w:val="en-MY"/>
        </w:rPr>
      </w:pPr>
      <w:r w:rsidRPr="00333BC2">
        <w:rPr>
          <w:lang w:val="en-MY"/>
        </w:rPr>
        <w:t xml:space="preserve">Accordingly Budgetary estimation for the cost of: </w:t>
      </w:r>
    </w:p>
    <w:p w14:paraId="75D01FCB" w14:textId="77777777" w:rsidR="00333BC2" w:rsidRPr="00333BC2" w:rsidRDefault="00333BC2">
      <w:pPr>
        <w:numPr>
          <w:ilvl w:val="0"/>
          <w:numId w:val="20"/>
        </w:numPr>
      </w:pPr>
      <w:r w:rsidRPr="00333BC2">
        <w:t xml:space="preserve">CARGO EV : </w:t>
      </w:r>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2609"/>
        <w:gridCol w:w="2609"/>
        <w:gridCol w:w="2617"/>
      </w:tblGrid>
      <w:tr w:rsidR="00333BC2" w:rsidRPr="00333BC2" w14:paraId="16067291" w14:textId="77777777" w:rsidTr="00333BC2">
        <w:trPr>
          <w:trHeight w:val="134"/>
        </w:trPr>
        <w:tc>
          <w:tcPr>
            <w:tcW w:w="2609" w:type="dxa"/>
            <w:tcBorders>
              <w:top w:val="none" w:sz="6" w:space="0" w:color="auto"/>
              <w:bottom w:val="none" w:sz="6" w:space="0" w:color="auto"/>
              <w:right w:val="none" w:sz="6" w:space="0" w:color="auto"/>
            </w:tcBorders>
          </w:tcPr>
          <w:p w14:paraId="0D28D476" w14:textId="77777777" w:rsidR="00333BC2" w:rsidRPr="00333BC2" w:rsidRDefault="00333BC2" w:rsidP="00333BC2">
            <w:r w:rsidRPr="00333BC2">
              <w:rPr>
                <w:b/>
                <w:bCs/>
              </w:rPr>
              <w:t xml:space="preserve">Desc </w:t>
            </w:r>
          </w:p>
        </w:tc>
        <w:tc>
          <w:tcPr>
            <w:tcW w:w="2609" w:type="dxa"/>
            <w:tcBorders>
              <w:top w:val="none" w:sz="6" w:space="0" w:color="auto"/>
              <w:left w:val="none" w:sz="6" w:space="0" w:color="auto"/>
              <w:bottom w:val="none" w:sz="6" w:space="0" w:color="auto"/>
              <w:right w:val="none" w:sz="6" w:space="0" w:color="auto"/>
            </w:tcBorders>
          </w:tcPr>
          <w:p w14:paraId="726B6CC9" w14:textId="77777777" w:rsidR="00333BC2" w:rsidRPr="00333BC2" w:rsidRDefault="00333BC2" w:rsidP="00333BC2">
            <w:r w:rsidRPr="00333BC2">
              <w:rPr>
                <w:b/>
                <w:bCs/>
              </w:rPr>
              <w:t xml:space="preserve">Yeary </w:t>
            </w:r>
          </w:p>
        </w:tc>
        <w:tc>
          <w:tcPr>
            <w:tcW w:w="2617" w:type="dxa"/>
            <w:tcBorders>
              <w:top w:val="none" w:sz="6" w:space="0" w:color="auto"/>
              <w:left w:val="none" w:sz="6" w:space="0" w:color="auto"/>
              <w:bottom w:val="none" w:sz="6" w:space="0" w:color="auto"/>
            </w:tcBorders>
          </w:tcPr>
          <w:p w14:paraId="1E394485" w14:textId="77777777" w:rsidR="00333BC2" w:rsidRPr="00333BC2" w:rsidRDefault="00333BC2" w:rsidP="00333BC2">
            <w:r w:rsidRPr="00333BC2">
              <w:rPr>
                <w:b/>
                <w:bCs/>
              </w:rPr>
              <w:t xml:space="preserve">Per car </w:t>
            </w:r>
          </w:p>
        </w:tc>
      </w:tr>
      <w:tr w:rsidR="00333BC2" w:rsidRPr="00333BC2" w14:paraId="641CCE6D" w14:textId="77777777" w:rsidTr="00333BC2">
        <w:trPr>
          <w:trHeight w:val="134"/>
        </w:trPr>
        <w:tc>
          <w:tcPr>
            <w:tcW w:w="2609" w:type="dxa"/>
            <w:tcBorders>
              <w:top w:val="none" w:sz="6" w:space="0" w:color="auto"/>
              <w:bottom w:val="none" w:sz="6" w:space="0" w:color="auto"/>
              <w:right w:val="none" w:sz="6" w:space="0" w:color="auto"/>
            </w:tcBorders>
          </w:tcPr>
          <w:p w14:paraId="2ACE4DCD" w14:textId="77777777" w:rsidR="00333BC2" w:rsidRPr="00333BC2" w:rsidRDefault="00333BC2" w:rsidP="00333BC2">
            <w:r w:rsidRPr="00333BC2">
              <w:rPr>
                <w:b/>
                <w:bCs/>
              </w:rPr>
              <w:t xml:space="preserve">Qty </w:t>
            </w:r>
          </w:p>
        </w:tc>
        <w:tc>
          <w:tcPr>
            <w:tcW w:w="2609" w:type="dxa"/>
            <w:tcBorders>
              <w:top w:val="none" w:sz="6" w:space="0" w:color="auto"/>
              <w:bottom w:val="none" w:sz="6" w:space="0" w:color="auto"/>
              <w:right w:val="none" w:sz="6" w:space="0" w:color="auto"/>
            </w:tcBorders>
          </w:tcPr>
          <w:p w14:paraId="1065ECC3" w14:textId="1EBEDEAC" w:rsidR="00333BC2" w:rsidRPr="00333BC2" w:rsidRDefault="00333BC2" w:rsidP="00333BC2">
            <w:r w:rsidRPr="00333BC2">
              <w:t>25</w:t>
            </w:r>
          </w:p>
        </w:tc>
        <w:tc>
          <w:tcPr>
            <w:tcW w:w="2617" w:type="dxa"/>
            <w:tcBorders>
              <w:top w:val="none" w:sz="6" w:space="0" w:color="auto"/>
              <w:left w:val="none" w:sz="6" w:space="0" w:color="auto"/>
              <w:bottom w:val="none" w:sz="6" w:space="0" w:color="auto"/>
            </w:tcBorders>
          </w:tcPr>
          <w:p w14:paraId="31389E47" w14:textId="60E4705A" w:rsidR="00333BC2" w:rsidRPr="00333BC2" w:rsidRDefault="00333BC2" w:rsidP="00333BC2"/>
        </w:tc>
      </w:tr>
      <w:tr w:rsidR="00333BC2" w:rsidRPr="00333BC2" w14:paraId="1CF23E88" w14:textId="77777777" w:rsidTr="00333BC2">
        <w:trPr>
          <w:trHeight w:val="134"/>
        </w:trPr>
        <w:tc>
          <w:tcPr>
            <w:tcW w:w="2609" w:type="dxa"/>
            <w:tcBorders>
              <w:top w:val="none" w:sz="6" w:space="0" w:color="auto"/>
              <w:bottom w:val="none" w:sz="6" w:space="0" w:color="auto"/>
              <w:right w:val="none" w:sz="6" w:space="0" w:color="auto"/>
            </w:tcBorders>
          </w:tcPr>
          <w:p w14:paraId="4028141F" w14:textId="77777777" w:rsidR="00333BC2" w:rsidRPr="00333BC2" w:rsidRDefault="00333BC2" w:rsidP="00333BC2">
            <w:r w:rsidRPr="00333BC2">
              <w:rPr>
                <w:b/>
                <w:bCs/>
              </w:rPr>
              <w:t xml:space="preserve">Factory setup </w:t>
            </w:r>
          </w:p>
        </w:tc>
        <w:tc>
          <w:tcPr>
            <w:tcW w:w="2609" w:type="dxa"/>
            <w:tcBorders>
              <w:top w:val="none" w:sz="6" w:space="0" w:color="auto"/>
              <w:left w:val="none" w:sz="6" w:space="0" w:color="auto"/>
              <w:bottom w:val="none" w:sz="6" w:space="0" w:color="auto"/>
              <w:right w:val="none" w:sz="6" w:space="0" w:color="auto"/>
            </w:tcBorders>
          </w:tcPr>
          <w:p w14:paraId="5C98D203" w14:textId="77777777" w:rsidR="00333BC2" w:rsidRPr="00333BC2" w:rsidRDefault="00333BC2" w:rsidP="00333BC2">
            <w:r w:rsidRPr="00333BC2">
              <w:t xml:space="preserve">$ 12,500 </w:t>
            </w:r>
          </w:p>
        </w:tc>
        <w:tc>
          <w:tcPr>
            <w:tcW w:w="2617" w:type="dxa"/>
            <w:tcBorders>
              <w:top w:val="none" w:sz="6" w:space="0" w:color="auto"/>
              <w:left w:val="none" w:sz="6" w:space="0" w:color="auto"/>
              <w:bottom w:val="none" w:sz="6" w:space="0" w:color="auto"/>
            </w:tcBorders>
          </w:tcPr>
          <w:p w14:paraId="6DBD9461" w14:textId="77777777" w:rsidR="00333BC2" w:rsidRPr="00333BC2" w:rsidRDefault="00333BC2" w:rsidP="00333BC2">
            <w:r w:rsidRPr="00333BC2">
              <w:t xml:space="preserve">$ 500 </w:t>
            </w:r>
          </w:p>
        </w:tc>
      </w:tr>
      <w:tr w:rsidR="00333BC2" w:rsidRPr="00333BC2" w14:paraId="16E69486" w14:textId="77777777" w:rsidTr="00333BC2">
        <w:trPr>
          <w:trHeight w:val="134"/>
        </w:trPr>
        <w:tc>
          <w:tcPr>
            <w:tcW w:w="2609" w:type="dxa"/>
            <w:tcBorders>
              <w:top w:val="none" w:sz="6" w:space="0" w:color="auto"/>
              <w:bottom w:val="none" w:sz="6" w:space="0" w:color="auto"/>
              <w:right w:val="none" w:sz="6" w:space="0" w:color="auto"/>
            </w:tcBorders>
          </w:tcPr>
          <w:p w14:paraId="1455B376" w14:textId="77777777" w:rsidR="00333BC2" w:rsidRPr="00333BC2" w:rsidRDefault="00333BC2" w:rsidP="00333BC2">
            <w:r w:rsidRPr="00333BC2">
              <w:rPr>
                <w:b/>
                <w:bCs/>
              </w:rPr>
              <w:t xml:space="preserve">operation/int </w:t>
            </w:r>
          </w:p>
        </w:tc>
        <w:tc>
          <w:tcPr>
            <w:tcW w:w="2609" w:type="dxa"/>
            <w:tcBorders>
              <w:top w:val="none" w:sz="6" w:space="0" w:color="auto"/>
              <w:left w:val="none" w:sz="6" w:space="0" w:color="auto"/>
              <w:bottom w:val="none" w:sz="6" w:space="0" w:color="auto"/>
              <w:right w:val="none" w:sz="6" w:space="0" w:color="auto"/>
            </w:tcBorders>
          </w:tcPr>
          <w:p w14:paraId="36D2775B" w14:textId="77777777" w:rsidR="00333BC2" w:rsidRPr="00333BC2" w:rsidRDefault="00333BC2" w:rsidP="00333BC2">
            <w:r w:rsidRPr="00333BC2">
              <w:t xml:space="preserve">$ 6,000 </w:t>
            </w:r>
          </w:p>
        </w:tc>
        <w:tc>
          <w:tcPr>
            <w:tcW w:w="2617" w:type="dxa"/>
            <w:tcBorders>
              <w:top w:val="none" w:sz="6" w:space="0" w:color="auto"/>
              <w:left w:val="none" w:sz="6" w:space="0" w:color="auto"/>
              <w:bottom w:val="none" w:sz="6" w:space="0" w:color="auto"/>
            </w:tcBorders>
          </w:tcPr>
          <w:p w14:paraId="4339AE75" w14:textId="77777777" w:rsidR="00333BC2" w:rsidRPr="00333BC2" w:rsidRDefault="00333BC2" w:rsidP="00333BC2">
            <w:r w:rsidRPr="00333BC2">
              <w:t xml:space="preserve">$ 240 </w:t>
            </w:r>
          </w:p>
        </w:tc>
      </w:tr>
      <w:tr w:rsidR="00333BC2" w:rsidRPr="00333BC2" w14:paraId="3ED72ECC" w14:textId="77777777" w:rsidTr="00333BC2">
        <w:trPr>
          <w:trHeight w:val="134"/>
        </w:trPr>
        <w:tc>
          <w:tcPr>
            <w:tcW w:w="2609" w:type="dxa"/>
            <w:tcBorders>
              <w:top w:val="none" w:sz="6" w:space="0" w:color="auto"/>
              <w:bottom w:val="none" w:sz="6" w:space="0" w:color="auto"/>
              <w:right w:val="none" w:sz="6" w:space="0" w:color="auto"/>
            </w:tcBorders>
          </w:tcPr>
          <w:p w14:paraId="26DCA03D" w14:textId="77777777" w:rsidR="00333BC2" w:rsidRPr="00333BC2" w:rsidRDefault="00333BC2" w:rsidP="00333BC2">
            <w:r w:rsidRPr="00333BC2">
              <w:rPr>
                <w:b/>
                <w:bCs/>
              </w:rPr>
              <w:t xml:space="preserve">R&amp;D </w:t>
            </w:r>
          </w:p>
        </w:tc>
        <w:tc>
          <w:tcPr>
            <w:tcW w:w="2609" w:type="dxa"/>
            <w:tcBorders>
              <w:top w:val="none" w:sz="6" w:space="0" w:color="auto"/>
              <w:left w:val="none" w:sz="6" w:space="0" w:color="auto"/>
              <w:bottom w:val="none" w:sz="6" w:space="0" w:color="auto"/>
              <w:right w:val="none" w:sz="6" w:space="0" w:color="auto"/>
            </w:tcBorders>
          </w:tcPr>
          <w:p w14:paraId="78FC098A" w14:textId="77777777" w:rsidR="00333BC2" w:rsidRPr="00333BC2" w:rsidRDefault="00333BC2" w:rsidP="00333BC2">
            <w:r w:rsidRPr="00333BC2">
              <w:t xml:space="preserve">$ 5,000 </w:t>
            </w:r>
          </w:p>
        </w:tc>
        <w:tc>
          <w:tcPr>
            <w:tcW w:w="2617" w:type="dxa"/>
            <w:tcBorders>
              <w:top w:val="none" w:sz="6" w:space="0" w:color="auto"/>
              <w:left w:val="none" w:sz="6" w:space="0" w:color="auto"/>
              <w:bottom w:val="none" w:sz="6" w:space="0" w:color="auto"/>
            </w:tcBorders>
          </w:tcPr>
          <w:p w14:paraId="7806FAFA" w14:textId="77777777" w:rsidR="00333BC2" w:rsidRPr="00333BC2" w:rsidRDefault="00333BC2" w:rsidP="00333BC2">
            <w:r w:rsidRPr="00333BC2">
              <w:t xml:space="preserve">$ 200 </w:t>
            </w:r>
          </w:p>
        </w:tc>
      </w:tr>
      <w:tr w:rsidR="00333BC2" w:rsidRPr="00333BC2" w14:paraId="339E33BA" w14:textId="77777777" w:rsidTr="00333BC2">
        <w:trPr>
          <w:trHeight w:val="134"/>
        </w:trPr>
        <w:tc>
          <w:tcPr>
            <w:tcW w:w="2609" w:type="dxa"/>
            <w:tcBorders>
              <w:top w:val="none" w:sz="6" w:space="0" w:color="auto"/>
              <w:bottom w:val="none" w:sz="6" w:space="0" w:color="auto"/>
              <w:right w:val="none" w:sz="6" w:space="0" w:color="auto"/>
            </w:tcBorders>
          </w:tcPr>
          <w:p w14:paraId="602B2A30" w14:textId="77777777" w:rsidR="00333BC2" w:rsidRPr="00333BC2" w:rsidRDefault="00333BC2" w:rsidP="00333BC2">
            <w:r w:rsidRPr="00333BC2">
              <w:rPr>
                <w:b/>
                <w:bCs/>
              </w:rPr>
              <w:t xml:space="preserve">Material </w:t>
            </w:r>
          </w:p>
        </w:tc>
        <w:tc>
          <w:tcPr>
            <w:tcW w:w="2609" w:type="dxa"/>
            <w:tcBorders>
              <w:top w:val="none" w:sz="6" w:space="0" w:color="auto"/>
              <w:left w:val="none" w:sz="6" w:space="0" w:color="auto"/>
              <w:bottom w:val="none" w:sz="6" w:space="0" w:color="auto"/>
              <w:right w:val="none" w:sz="6" w:space="0" w:color="auto"/>
            </w:tcBorders>
          </w:tcPr>
          <w:p w14:paraId="72FE6AB8" w14:textId="77777777" w:rsidR="00333BC2" w:rsidRPr="00333BC2" w:rsidRDefault="00333BC2" w:rsidP="00333BC2">
            <w:r w:rsidRPr="00333BC2">
              <w:t xml:space="preserve">$ 37,500 </w:t>
            </w:r>
          </w:p>
        </w:tc>
        <w:tc>
          <w:tcPr>
            <w:tcW w:w="2617" w:type="dxa"/>
            <w:tcBorders>
              <w:top w:val="none" w:sz="6" w:space="0" w:color="auto"/>
              <w:left w:val="none" w:sz="6" w:space="0" w:color="auto"/>
              <w:bottom w:val="none" w:sz="6" w:space="0" w:color="auto"/>
            </w:tcBorders>
          </w:tcPr>
          <w:p w14:paraId="25511BA4" w14:textId="77777777" w:rsidR="00333BC2" w:rsidRPr="00333BC2" w:rsidRDefault="00333BC2" w:rsidP="00333BC2">
            <w:r w:rsidRPr="00333BC2">
              <w:t xml:space="preserve">$ 1,500 </w:t>
            </w:r>
          </w:p>
        </w:tc>
      </w:tr>
      <w:tr w:rsidR="00333BC2" w:rsidRPr="00333BC2" w14:paraId="4914AA2B" w14:textId="77777777" w:rsidTr="00333BC2">
        <w:trPr>
          <w:trHeight w:val="134"/>
        </w:trPr>
        <w:tc>
          <w:tcPr>
            <w:tcW w:w="5218" w:type="dxa"/>
            <w:gridSpan w:val="2"/>
            <w:tcBorders>
              <w:top w:val="none" w:sz="6" w:space="0" w:color="auto"/>
              <w:bottom w:val="none" w:sz="6" w:space="0" w:color="auto"/>
              <w:right w:val="none" w:sz="6" w:space="0" w:color="auto"/>
            </w:tcBorders>
          </w:tcPr>
          <w:p w14:paraId="5733358B" w14:textId="77777777" w:rsidR="00333BC2" w:rsidRPr="00333BC2" w:rsidRDefault="00333BC2" w:rsidP="00333BC2">
            <w:r w:rsidRPr="00333BC2">
              <w:rPr>
                <w:b/>
                <w:bCs/>
              </w:rPr>
              <w:t xml:space="preserve">TOTAL </w:t>
            </w:r>
          </w:p>
        </w:tc>
        <w:tc>
          <w:tcPr>
            <w:tcW w:w="2617" w:type="dxa"/>
            <w:tcBorders>
              <w:top w:val="none" w:sz="6" w:space="0" w:color="auto"/>
              <w:left w:val="none" w:sz="6" w:space="0" w:color="auto"/>
              <w:bottom w:val="none" w:sz="6" w:space="0" w:color="auto"/>
            </w:tcBorders>
          </w:tcPr>
          <w:p w14:paraId="629A0091" w14:textId="77777777" w:rsidR="00333BC2" w:rsidRPr="00333BC2" w:rsidRDefault="00333BC2" w:rsidP="00333BC2">
            <w:r w:rsidRPr="00333BC2">
              <w:t xml:space="preserve">$ 2,440 </w:t>
            </w:r>
          </w:p>
        </w:tc>
      </w:tr>
    </w:tbl>
    <w:p w14:paraId="529DC07B" w14:textId="77777777" w:rsidR="00333BC2" w:rsidRPr="00333BC2" w:rsidRDefault="00333BC2" w:rsidP="00333BC2"/>
    <w:p w14:paraId="08EE0860" w14:textId="77777777" w:rsidR="00333BC2" w:rsidRPr="00333BC2" w:rsidRDefault="00333BC2" w:rsidP="00333BC2">
      <w:r w:rsidRPr="00333BC2">
        <w:t xml:space="preserve">PASSENGER EV </w:t>
      </w:r>
    </w:p>
    <w:tbl>
      <w:tblPr>
        <w:tblW w:w="10201" w:type="dxa"/>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2376"/>
        <w:gridCol w:w="1722"/>
        <w:gridCol w:w="2005"/>
        <w:gridCol w:w="1943"/>
        <w:gridCol w:w="2155"/>
      </w:tblGrid>
      <w:tr w:rsidR="00333BC2" w:rsidRPr="00333BC2" w14:paraId="4250ABAD" w14:textId="77777777" w:rsidTr="00333BC2">
        <w:trPr>
          <w:trHeight w:val="134"/>
        </w:trPr>
        <w:tc>
          <w:tcPr>
            <w:tcW w:w="2376" w:type="dxa"/>
            <w:tcBorders>
              <w:top w:val="none" w:sz="6" w:space="0" w:color="auto"/>
              <w:bottom w:val="none" w:sz="6" w:space="0" w:color="auto"/>
              <w:right w:val="none" w:sz="6" w:space="0" w:color="auto"/>
            </w:tcBorders>
            <w:shd w:val="clear" w:color="auto" w:fill="76E3FF"/>
          </w:tcPr>
          <w:p w14:paraId="5C18595F" w14:textId="77777777" w:rsidR="00333BC2" w:rsidRPr="00333BC2" w:rsidRDefault="00333BC2" w:rsidP="00333BC2">
            <w:r w:rsidRPr="00333BC2">
              <w:rPr>
                <w:b/>
                <w:bCs/>
              </w:rPr>
              <w:t xml:space="preserve">Desc </w:t>
            </w:r>
          </w:p>
        </w:tc>
        <w:tc>
          <w:tcPr>
            <w:tcW w:w="1722" w:type="dxa"/>
            <w:tcBorders>
              <w:top w:val="none" w:sz="6" w:space="0" w:color="auto"/>
              <w:bottom w:val="none" w:sz="6" w:space="0" w:color="auto"/>
              <w:right w:val="none" w:sz="6" w:space="0" w:color="auto"/>
            </w:tcBorders>
            <w:shd w:val="clear" w:color="auto" w:fill="76E3FF"/>
          </w:tcPr>
          <w:p w14:paraId="2A745F49" w14:textId="77777777" w:rsidR="00333BC2" w:rsidRPr="00333BC2" w:rsidRDefault="00333BC2" w:rsidP="00333BC2">
            <w:pPr>
              <w:rPr>
                <w:b/>
                <w:bCs/>
              </w:rPr>
            </w:pPr>
          </w:p>
        </w:tc>
        <w:tc>
          <w:tcPr>
            <w:tcW w:w="2005" w:type="dxa"/>
            <w:tcBorders>
              <w:top w:val="none" w:sz="6" w:space="0" w:color="auto"/>
              <w:left w:val="none" w:sz="6" w:space="0" w:color="auto"/>
              <w:bottom w:val="none" w:sz="6" w:space="0" w:color="auto"/>
              <w:right w:val="none" w:sz="6" w:space="0" w:color="auto"/>
            </w:tcBorders>
            <w:shd w:val="clear" w:color="auto" w:fill="76E3FF"/>
          </w:tcPr>
          <w:p w14:paraId="2D2973F8" w14:textId="2D302125" w:rsidR="00333BC2" w:rsidRPr="00333BC2" w:rsidRDefault="00333BC2" w:rsidP="00333BC2">
            <w:r w:rsidRPr="00333BC2">
              <w:rPr>
                <w:b/>
                <w:bCs/>
              </w:rPr>
              <w:t xml:space="preserve">Y1 </w:t>
            </w:r>
          </w:p>
        </w:tc>
        <w:tc>
          <w:tcPr>
            <w:tcW w:w="1943" w:type="dxa"/>
            <w:tcBorders>
              <w:top w:val="none" w:sz="6" w:space="0" w:color="auto"/>
              <w:left w:val="none" w:sz="6" w:space="0" w:color="auto"/>
              <w:bottom w:val="none" w:sz="6" w:space="0" w:color="auto"/>
              <w:right w:val="none" w:sz="6" w:space="0" w:color="auto"/>
            </w:tcBorders>
            <w:shd w:val="clear" w:color="auto" w:fill="76E3FF"/>
          </w:tcPr>
          <w:p w14:paraId="2A52BE7F" w14:textId="77777777" w:rsidR="00333BC2" w:rsidRPr="00333BC2" w:rsidRDefault="00333BC2" w:rsidP="00333BC2">
            <w:r w:rsidRPr="00333BC2">
              <w:rPr>
                <w:b/>
                <w:bCs/>
              </w:rPr>
              <w:t xml:space="preserve">Y2 </w:t>
            </w:r>
          </w:p>
        </w:tc>
        <w:tc>
          <w:tcPr>
            <w:tcW w:w="2155" w:type="dxa"/>
            <w:tcBorders>
              <w:top w:val="none" w:sz="6" w:space="0" w:color="auto"/>
              <w:left w:val="none" w:sz="6" w:space="0" w:color="auto"/>
              <w:bottom w:val="none" w:sz="6" w:space="0" w:color="auto"/>
            </w:tcBorders>
            <w:shd w:val="clear" w:color="auto" w:fill="76E3FF"/>
          </w:tcPr>
          <w:p w14:paraId="4362D9F7" w14:textId="77777777" w:rsidR="00333BC2" w:rsidRPr="00333BC2" w:rsidRDefault="00333BC2" w:rsidP="00333BC2">
            <w:r w:rsidRPr="00333BC2">
              <w:rPr>
                <w:b/>
                <w:bCs/>
              </w:rPr>
              <w:t xml:space="preserve">Y3 </w:t>
            </w:r>
          </w:p>
        </w:tc>
      </w:tr>
      <w:tr w:rsidR="00333BC2" w:rsidRPr="00333BC2" w14:paraId="71B072C6" w14:textId="77777777" w:rsidTr="00333BC2">
        <w:trPr>
          <w:trHeight w:val="134"/>
        </w:trPr>
        <w:tc>
          <w:tcPr>
            <w:tcW w:w="2376" w:type="dxa"/>
            <w:tcBorders>
              <w:top w:val="none" w:sz="6" w:space="0" w:color="auto"/>
              <w:bottom w:val="none" w:sz="6" w:space="0" w:color="auto"/>
              <w:right w:val="none" w:sz="6" w:space="0" w:color="auto"/>
            </w:tcBorders>
          </w:tcPr>
          <w:p w14:paraId="2BD6E89C" w14:textId="77777777" w:rsidR="00333BC2" w:rsidRPr="00333BC2" w:rsidRDefault="00333BC2" w:rsidP="00333BC2">
            <w:r w:rsidRPr="00333BC2">
              <w:rPr>
                <w:b/>
                <w:bCs/>
              </w:rPr>
              <w:t xml:space="preserve">Qty </w:t>
            </w:r>
          </w:p>
        </w:tc>
        <w:tc>
          <w:tcPr>
            <w:tcW w:w="1722" w:type="dxa"/>
            <w:tcBorders>
              <w:top w:val="none" w:sz="6" w:space="0" w:color="auto"/>
              <w:bottom w:val="none" w:sz="6" w:space="0" w:color="auto"/>
              <w:right w:val="none" w:sz="6" w:space="0" w:color="auto"/>
            </w:tcBorders>
          </w:tcPr>
          <w:p w14:paraId="187C53C8" w14:textId="77777777" w:rsidR="00333BC2" w:rsidRPr="00333BC2" w:rsidRDefault="00333BC2" w:rsidP="00333BC2"/>
        </w:tc>
        <w:tc>
          <w:tcPr>
            <w:tcW w:w="2005" w:type="dxa"/>
            <w:tcBorders>
              <w:top w:val="none" w:sz="6" w:space="0" w:color="auto"/>
              <w:left w:val="none" w:sz="6" w:space="0" w:color="auto"/>
              <w:bottom w:val="none" w:sz="6" w:space="0" w:color="auto"/>
              <w:right w:val="none" w:sz="6" w:space="0" w:color="auto"/>
            </w:tcBorders>
          </w:tcPr>
          <w:p w14:paraId="6EA67D90" w14:textId="4D783B00" w:rsidR="00333BC2" w:rsidRPr="00333BC2" w:rsidRDefault="00333BC2" w:rsidP="00333BC2">
            <w:r w:rsidRPr="00333BC2">
              <w:t xml:space="preserve">25 </w:t>
            </w:r>
          </w:p>
        </w:tc>
        <w:tc>
          <w:tcPr>
            <w:tcW w:w="1943" w:type="dxa"/>
            <w:tcBorders>
              <w:top w:val="none" w:sz="6" w:space="0" w:color="auto"/>
              <w:left w:val="none" w:sz="6" w:space="0" w:color="auto"/>
              <w:bottom w:val="none" w:sz="6" w:space="0" w:color="auto"/>
              <w:right w:val="none" w:sz="6" w:space="0" w:color="auto"/>
            </w:tcBorders>
          </w:tcPr>
          <w:p w14:paraId="042BF5CD" w14:textId="77777777" w:rsidR="00333BC2" w:rsidRPr="00333BC2" w:rsidRDefault="00333BC2" w:rsidP="00333BC2">
            <w:r w:rsidRPr="00333BC2">
              <w:t xml:space="preserve">25 </w:t>
            </w:r>
          </w:p>
        </w:tc>
        <w:tc>
          <w:tcPr>
            <w:tcW w:w="2155" w:type="dxa"/>
            <w:tcBorders>
              <w:top w:val="none" w:sz="6" w:space="0" w:color="auto"/>
              <w:left w:val="none" w:sz="6" w:space="0" w:color="auto"/>
              <w:bottom w:val="none" w:sz="6" w:space="0" w:color="auto"/>
            </w:tcBorders>
          </w:tcPr>
          <w:p w14:paraId="25816FF3" w14:textId="77777777" w:rsidR="00333BC2" w:rsidRPr="00333BC2" w:rsidRDefault="00333BC2" w:rsidP="00333BC2">
            <w:r w:rsidRPr="00333BC2">
              <w:t xml:space="preserve">25 </w:t>
            </w:r>
          </w:p>
        </w:tc>
      </w:tr>
      <w:tr w:rsidR="00333BC2" w:rsidRPr="00333BC2" w14:paraId="7AC5725B" w14:textId="77777777" w:rsidTr="00333BC2">
        <w:trPr>
          <w:trHeight w:val="134"/>
        </w:trPr>
        <w:tc>
          <w:tcPr>
            <w:tcW w:w="2376" w:type="dxa"/>
            <w:tcBorders>
              <w:top w:val="none" w:sz="6" w:space="0" w:color="auto"/>
              <w:bottom w:val="none" w:sz="6" w:space="0" w:color="auto"/>
              <w:right w:val="none" w:sz="6" w:space="0" w:color="auto"/>
            </w:tcBorders>
          </w:tcPr>
          <w:p w14:paraId="19300A4C" w14:textId="77777777" w:rsidR="00333BC2" w:rsidRPr="00333BC2" w:rsidRDefault="00333BC2" w:rsidP="00333BC2">
            <w:r w:rsidRPr="00333BC2">
              <w:rPr>
                <w:b/>
                <w:bCs/>
              </w:rPr>
              <w:t xml:space="preserve">PASSENGER Cost </w:t>
            </w:r>
          </w:p>
        </w:tc>
        <w:tc>
          <w:tcPr>
            <w:tcW w:w="1722" w:type="dxa"/>
            <w:tcBorders>
              <w:top w:val="none" w:sz="6" w:space="0" w:color="auto"/>
              <w:bottom w:val="none" w:sz="6" w:space="0" w:color="auto"/>
              <w:right w:val="none" w:sz="6" w:space="0" w:color="auto"/>
            </w:tcBorders>
          </w:tcPr>
          <w:p w14:paraId="40C1DCB8" w14:textId="77777777" w:rsidR="00333BC2" w:rsidRPr="00333BC2" w:rsidRDefault="00333BC2" w:rsidP="00333BC2"/>
        </w:tc>
        <w:tc>
          <w:tcPr>
            <w:tcW w:w="2005" w:type="dxa"/>
            <w:tcBorders>
              <w:top w:val="none" w:sz="6" w:space="0" w:color="auto"/>
              <w:left w:val="none" w:sz="6" w:space="0" w:color="auto"/>
              <w:bottom w:val="none" w:sz="6" w:space="0" w:color="auto"/>
              <w:right w:val="none" w:sz="6" w:space="0" w:color="auto"/>
            </w:tcBorders>
          </w:tcPr>
          <w:p w14:paraId="6307BC88" w14:textId="74A6DEE5" w:rsidR="00333BC2" w:rsidRPr="00333BC2" w:rsidRDefault="00333BC2" w:rsidP="00333BC2">
            <w:r w:rsidRPr="00333BC2">
              <w:t xml:space="preserve">$ 96,000 </w:t>
            </w:r>
          </w:p>
        </w:tc>
        <w:tc>
          <w:tcPr>
            <w:tcW w:w="1943" w:type="dxa"/>
            <w:tcBorders>
              <w:top w:val="none" w:sz="6" w:space="0" w:color="auto"/>
              <w:left w:val="none" w:sz="6" w:space="0" w:color="auto"/>
              <w:bottom w:val="none" w:sz="6" w:space="0" w:color="auto"/>
              <w:right w:val="none" w:sz="6" w:space="0" w:color="auto"/>
            </w:tcBorders>
          </w:tcPr>
          <w:p w14:paraId="3AD88CB7" w14:textId="77777777" w:rsidR="00333BC2" w:rsidRPr="00333BC2" w:rsidRDefault="00333BC2" w:rsidP="00333BC2">
            <w:r w:rsidRPr="00333BC2">
              <w:t xml:space="preserve">$ 96,000 </w:t>
            </w:r>
          </w:p>
        </w:tc>
        <w:tc>
          <w:tcPr>
            <w:tcW w:w="2155" w:type="dxa"/>
            <w:tcBorders>
              <w:top w:val="none" w:sz="6" w:space="0" w:color="auto"/>
              <w:left w:val="none" w:sz="6" w:space="0" w:color="auto"/>
              <w:bottom w:val="none" w:sz="6" w:space="0" w:color="auto"/>
            </w:tcBorders>
          </w:tcPr>
          <w:p w14:paraId="209B241F" w14:textId="77777777" w:rsidR="00333BC2" w:rsidRPr="00333BC2" w:rsidRDefault="00333BC2" w:rsidP="00333BC2">
            <w:r w:rsidRPr="00333BC2">
              <w:t xml:space="preserve">$ 96,000 </w:t>
            </w:r>
          </w:p>
        </w:tc>
      </w:tr>
      <w:tr w:rsidR="00333BC2" w:rsidRPr="00333BC2" w14:paraId="20B4563E" w14:textId="77777777" w:rsidTr="00333BC2">
        <w:trPr>
          <w:trHeight w:val="134"/>
        </w:trPr>
        <w:tc>
          <w:tcPr>
            <w:tcW w:w="2376" w:type="dxa"/>
            <w:tcBorders>
              <w:top w:val="none" w:sz="6" w:space="0" w:color="auto"/>
              <w:bottom w:val="none" w:sz="6" w:space="0" w:color="auto"/>
              <w:right w:val="none" w:sz="6" w:space="0" w:color="auto"/>
            </w:tcBorders>
          </w:tcPr>
          <w:p w14:paraId="03C0F6A3" w14:textId="77777777" w:rsidR="00333BC2" w:rsidRPr="00333BC2" w:rsidRDefault="00333BC2" w:rsidP="00333BC2">
            <w:r w:rsidRPr="00333BC2">
              <w:rPr>
                <w:b/>
                <w:bCs/>
              </w:rPr>
              <w:t xml:space="preserve">PASSENGER Revenue </w:t>
            </w:r>
          </w:p>
        </w:tc>
        <w:tc>
          <w:tcPr>
            <w:tcW w:w="1722" w:type="dxa"/>
            <w:tcBorders>
              <w:top w:val="none" w:sz="6" w:space="0" w:color="auto"/>
              <w:bottom w:val="none" w:sz="6" w:space="0" w:color="auto"/>
              <w:right w:val="none" w:sz="6" w:space="0" w:color="auto"/>
            </w:tcBorders>
          </w:tcPr>
          <w:p w14:paraId="1537FAF9" w14:textId="77777777" w:rsidR="00333BC2" w:rsidRPr="00333BC2" w:rsidRDefault="00333BC2" w:rsidP="00333BC2"/>
        </w:tc>
        <w:tc>
          <w:tcPr>
            <w:tcW w:w="2005" w:type="dxa"/>
            <w:tcBorders>
              <w:top w:val="none" w:sz="6" w:space="0" w:color="auto"/>
              <w:left w:val="none" w:sz="6" w:space="0" w:color="auto"/>
              <w:bottom w:val="none" w:sz="6" w:space="0" w:color="auto"/>
              <w:right w:val="none" w:sz="6" w:space="0" w:color="auto"/>
            </w:tcBorders>
          </w:tcPr>
          <w:p w14:paraId="1CC27C25" w14:textId="683D5D7A" w:rsidR="00333BC2" w:rsidRPr="00333BC2" w:rsidRDefault="00333BC2" w:rsidP="00333BC2">
            <w:r w:rsidRPr="00333BC2">
              <w:t xml:space="preserve">$ 137,500 </w:t>
            </w:r>
          </w:p>
        </w:tc>
        <w:tc>
          <w:tcPr>
            <w:tcW w:w="1943" w:type="dxa"/>
            <w:tcBorders>
              <w:top w:val="none" w:sz="6" w:space="0" w:color="auto"/>
              <w:left w:val="none" w:sz="6" w:space="0" w:color="auto"/>
              <w:bottom w:val="none" w:sz="6" w:space="0" w:color="auto"/>
              <w:right w:val="none" w:sz="6" w:space="0" w:color="auto"/>
            </w:tcBorders>
          </w:tcPr>
          <w:p w14:paraId="6C21625E" w14:textId="77777777" w:rsidR="00333BC2" w:rsidRPr="00333BC2" w:rsidRDefault="00333BC2" w:rsidP="00333BC2">
            <w:r w:rsidRPr="00333BC2">
              <w:t xml:space="preserve">$ 137,500 </w:t>
            </w:r>
          </w:p>
        </w:tc>
        <w:tc>
          <w:tcPr>
            <w:tcW w:w="2155" w:type="dxa"/>
            <w:tcBorders>
              <w:top w:val="none" w:sz="6" w:space="0" w:color="auto"/>
              <w:left w:val="none" w:sz="6" w:space="0" w:color="auto"/>
              <w:bottom w:val="none" w:sz="6" w:space="0" w:color="auto"/>
            </w:tcBorders>
          </w:tcPr>
          <w:p w14:paraId="57C7A290" w14:textId="77777777" w:rsidR="00333BC2" w:rsidRPr="00333BC2" w:rsidRDefault="00333BC2" w:rsidP="00333BC2">
            <w:r w:rsidRPr="00333BC2">
              <w:t xml:space="preserve">$ 137,500 </w:t>
            </w:r>
          </w:p>
        </w:tc>
      </w:tr>
      <w:tr w:rsidR="00333BC2" w:rsidRPr="00333BC2" w14:paraId="25DA8786" w14:textId="77777777" w:rsidTr="00333BC2">
        <w:trPr>
          <w:trHeight w:val="134"/>
        </w:trPr>
        <w:tc>
          <w:tcPr>
            <w:tcW w:w="2376" w:type="dxa"/>
            <w:tcBorders>
              <w:top w:val="none" w:sz="6" w:space="0" w:color="auto"/>
              <w:bottom w:val="none" w:sz="6" w:space="0" w:color="auto"/>
              <w:right w:val="none" w:sz="6" w:space="0" w:color="auto"/>
            </w:tcBorders>
          </w:tcPr>
          <w:p w14:paraId="415D3987" w14:textId="77777777" w:rsidR="00333BC2" w:rsidRPr="00333BC2" w:rsidRDefault="00333BC2" w:rsidP="00333BC2">
            <w:r w:rsidRPr="00333BC2">
              <w:rPr>
                <w:b/>
                <w:bCs/>
              </w:rPr>
              <w:t xml:space="preserve">Profit </w:t>
            </w:r>
          </w:p>
        </w:tc>
        <w:tc>
          <w:tcPr>
            <w:tcW w:w="1722" w:type="dxa"/>
            <w:tcBorders>
              <w:top w:val="none" w:sz="6" w:space="0" w:color="auto"/>
              <w:bottom w:val="none" w:sz="6" w:space="0" w:color="auto"/>
              <w:right w:val="none" w:sz="6" w:space="0" w:color="auto"/>
            </w:tcBorders>
          </w:tcPr>
          <w:p w14:paraId="6BF9BBFE" w14:textId="77777777" w:rsidR="00333BC2" w:rsidRPr="00333BC2" w:rsidRDefault="00333BC2" w:rsidP="00333BC2"/>
        </w:tc>
        <w:tc>
          <w:tcPr>
            <w:tcW w:w="2005" w:type="dxa"/>
            <w:tcBorders>
              <w:top w:val="none" w:sz="6" w:space="0" w:color="auto"/>
              <w:left w:val="none" w:sz="6" w:space="0" w:color="auto"/>
              <w:bottom w:val="none" w:sz="6" w:space="0" w:color="auto"/>
              <w:right w:val="none" w:sz="6" w:space="0" w:color="auto"/>
            </w:tcBorders>
          </w:tcPr>
          <w:p w14:paraId="3074C1F1" w14:textId="1FA3DA48" w:rsidR="00333BC2" w:rsidRPr="00333BC2" w:rsidRDefault="00333BC2" w:rsidP="00333BC2">
            <w:r w:rsidRPr="00333BC2">
              <w:t xml:space="preserve">$ 41,500 </w:t>
            </w:r>
          </w:p>
        </w:tc>
        <w:tc>
          <w:tcPr>
            <w:tcW w:w="1943" w:type="dxa"/>
            <w:tcBorders>
              <w:top w:val="none" w:sz="6" w:space="0" w:color="auto"/>
              <w:left w:val="none" w:sz="6" w:space="0" w:color="auto"/>
              <w:bottom w:val="none" w:sz="6" w:space="0" w:color="auto"/>
              <w:right w:val="none" w:sz="6" w:space="0" w:color="auto"/>
            </w:tcBorders>
          </w:tcPr>
          <w:p w14:paraId="0A41027C" w14:textId="77777777" w:rsidR="00333BC2" w:rsidRPr="00333BC2" w:rsidRDefault="00333BC2" w:rsidP="00333BC2">
            <w:r w:rsidRPr="00333BC2">
              <w:t xml:space="preserve">$ 41,500 </w:t>
            </w:r>
          </w:p>
        </w:tc>
        <w:tc>
          <w:tcPr>
            <w:tcW w:w="2155" w:type="dxa"/>
            <w:tcBorders>
              <w:top w:val="none" w:sz="6" w:space="0" w:color="auto"/>
              <w:left w:val="none" w:sz="6" w:space="0" w:color="auto"/>
              <w:bottom w:val="none" w:sz="6" w:space="0" w:color="auto"/>
            </w:tcBorders>
          </w:tcPr>
          <w:p w14:paraId="7B0910E8" w14:textId="77777777" w:rsidR="00333BC2" w:rsidRPr="00333BC2" w:rsidRDefault="00333BC2" w:rsidP="00333BC2">
            <w:r w:rsidRPr="00333BC2">
              <w:t xml:space="preserve">$ 41,500 </w:t>
            </w:r>
          </w:p>
        </w:tc>
      </w:tr>
      <w:tr w:rsidR="00333BC2" w:rsidRPr="00333BC2" w14:paraId="7630F3B9" w14:textId="77777777" w:rsidTr="00333BC2">
        <w:trPr>
          <w:trHeight w:val="134"/>
        </w:trPr>
        <w:tc>
          <w:tcPr>
            <w:tcW w:w="2376" w:type="dxa"/>
            <w:tcBorders>
              <w:top w:val="none" w:sz="6" w:space="0" w:color="auto"/>
              <w:bottom w:val="none" w:sz="6" w:space="0" w:color="auto"/>
              <w:right w:val="none" w:sz="6" w:space="0" w:color="auto"/>
            </w:tcBorders>
          </w:tcPr>
          <w:p w14:paraId="4B8DE13E" w14:textId="77777777" w:rsidR="00333BC2" w:rsidRPr="00333BC2" w:rsidRDefault="00333BC2" w:rsidP="00333BC2">
            <w:r w:rsidRPr="00333BC2">
              <w:rPr>
                <w:b/>
                <w:bCs/>
              </w:rPr>
              <w:t xml:space="preserve">Capital Invest </w:t>
            </w:r>
          </w:p>
        </w:tc>
        <w:tc>
          <w:tcPr>
            <w:tcW w:w="1722" w:type="dxa"/>
            <w:tcBorders>
              <w:top w:val="none" w:sz="6" w:space="0" w:color="auto"/>
              <w:bottom w:val="none" w:sz="6" w:space="0" w:color="auto"/>
              <w:right w:val="none" w:sz="6" w:space="0" w:color="auto"/>
            </w:tcBorders>
          </w:tcPr>
          <w:p w14:paraId="3ACA4D1B" w14:textId="77777777" w:rsidR="00333BC2" w:rsidRPr="00333BC2" w:rsidRDefault="00333BC2" w:rsidP="00333BC2"/>
        </w:tc>
        <w:tc>
          <w:tcPr>
            <w:tcW w:w="2005" w:type="dxa"/>
            <w:tcBorders>
              <w:top w:val="none" w:sz="6" w:space="0" w:color="auto"/>
              <w:left w:val="none" w:sz="6" w:space="0" w:color="auto"/>
              <w:bottom w:val="none" w:sz="6" w:space="0" w:color="auto"/>
              <w:right w:val="none" w:sz="6" w:space="0" w:color="auto"/>
            </w:tcBorders>
          </w:tcPr>
          <w:p w14:paraId="1D06DEE4" w14:textId="66ADF62F" w:rsidR="00333BC2" w:rsidRPr="00333BC2" w:rsidRDefault="00333BC2" w:rsidP="00333BC2">
            <w:r w:rsidRPr="00333BC2">
              <w:t xml:space="preserve">$ 96,000 </w:t>
            </w:r>
          </w:p>
        </w:tc>
        <w:tc>
          <w:tcPr>
            <w:tcW w:w="1943" w:type="dxa"/>
            <w:tcBorders>
              <w:top w:val="none" w:sz="6" w:space="0" w:color="auto"/>
              <w:left w:val="none" w:sz="6" w:space="0" w:color="auto"/>
              <w:bottom w:val="none" w:sz="6" w:space="0" w:color="auto"/>
              <w:right w:val="none" w:sz="6" w:space="0" w:color="auto"/>
            </w:tcBorders>
          </w:tcPr>
          <w:p w14:paraId="2BA1A2BA" w14:textId="77777777" w:rsidR="00333BC2" w:rsidRPr="00333BC2" w:rsidRDefault="00333BC2" w:rsidP="00333BC2">
            <w:r w:rsidRPr="00333BC2">
              <w:t xml:space="preserve">$ 96,000 </w:t>
            </w:r>
          </w:p>
        </w:tc>
        <w:tc>
          <w:tcPr>
            <w:tcW w:w="2155" w:type="dxa"/>
            <w:tcBorders>
              <w:top w:val="none" w:sz="6" w:space="0" w:color="auto"/>
              <w:left w:val="none" w:sz="6" w:space="0" w:color="auto"/>
              <w:bottom w:val="none" w:sz="6" w:space="0" w:color="auto"/>
            </w:tcBorders>
          </w:tcPr>
          <w:p w14:paraId="72EC8180" w14:textId="77777777" w:rsidR="00333BC2" w:rsidRPr="00333BC2" w:rsidRDefault="00333BC2" w:rsidP="00333BC2">
            <w:r w:rsidRPr="00333BC2">
              <w:t xml:space="preserve">$ 96,000 </w:t>
            </w:r>
          </w:p>
        </w:tc>
      </w:tr>
      <w:tr w:rsidR="00333BC2" w:rsidRPr="00333BC2" w14:paraId="46D9082A" w14:textId="77777777" w:rsidTr="00333BC2">
        <w:trPr>
          <w:trHeight w:val="134"/>
        </w:trPr>
        <w:tc>
          <w:tcPr>
            <w:tcW w:w="2376" w:type="dxa"/>
            <w:tcBorders>
              <w:top w:val="none" w:sz="6" w:space="0" w:color="auto"/>
              <w:bottom w:val="none" w:sz="6" w:space="0" w:color="auto"/>
              <w:right w:val="none" w:sz="6" w:space="0" w:color="auto"/>
            </w:tcBorders>
          </w:tcPr>
          <w:p w14:paraId="0C499CBD" w14:textId="27C06964" w:rsidR="00333BC2" w:rsidRPr="00333BC2" w:rsidRDefault="00333BC2" w:rsidP="00333BC2">
            <w:pPr>
              <w:rPr>
                <w:b/>
                <w:bCs/>
              </w:rPr>
            </w:pPr>
            <w:r w:rsidRPr="00333BC2">
              <w:rPr>
                <w:b/>
                <w:bCs/>
              </w:rPr>
              <w:t xml:space="preserve">Investor Profit share </w:t>
            </w:r>
          </w:p>
        </w:tc>
        <w:tc>
          <w:tcPr>
            <w:tcW w:w="1722" w:type="dxa"/>
            <w:tcBorders>
              <w:top w:val="none" w:sz="6" w:space="0" w:color="auto"/>
              <w:bottom w:val="none" w:sz="6" w:space="0" w:color="auto"/>
              <w:right w:val="none" w:sz="6" w:space="0" w:color="auto"/>
            </w:tcBorders>
          </w:tcPr>
          <w:p w14:paraId="7F0EB940" w14:textId="1B97EE6F" w:rsidR="00333BC2" w:rsidRPr="00333BC2" w:rsidRDefault="00333BC2" w:rsidP="00333BC2">
            <w:r w:rsidRPr="00333BC2">
              <w:t xml:space="preserve">50% </w:t>
            </w:r>
          </w:p>
        </w:tc>
        <w:tc>
          <w:tcPr>
            <w:tcW w:w="2005" w:type="dxa"/>
            <w:tcBorders>
              <w:top w:val="none" w:sz="6" w:space="0" w:color="auto"/>
              <w:left w:val="none" w:sz="6" w:space="0" w:color="auto"/>
              <w:bottom w:val="none" w:sz="6" w:space="0" w:color="auto"/>
              <w:right w:val="none" w:sz="6" w:space="0" w:color="auto"/>
            </w:tcBorders>
          </w:tcPr>
          <w:p w14:paraId="72E5CE19" w14:textId="77777777" w:rsidR="00333BC2" w:rsidRPr="00333BC2" w:rsidRDefault="00333BC2" w:rsidP="00333BC2"/>
        </w:tc>
        <w:tc>
          <w:tcPr>
            <w:tcW w:w="1943" w:type="dxa"/>
            <w:tcBorders>
              <w:top w:val="none" w:sz="6" w:space="0" w:color="auto"/>
              <w:left w:val="none" w:sz="6" w:space="0" w:color="auto"/>
              <w:bottom w:val="none" w:sz="6" w:space="0" w:color="auto"/>
              <w:right w:val="none" w:sz="6" w:space="0" w:color="auto"/>
            </w:tcBorders>
          </w:tcPr>
          <w:p w14:paraId="75208D0A" w14:textId="2EA2C848" w:rsidR="00333BC2" w:rsidRPr="00333BC2" w:rsidRDefault="00333BC2" w:rsidP="00333BC2">
            <w:r w:rsidRPr="00333BC2">
              <w:t xml:space="preserve">$ 14,500 </w:t>
            </w:r>
          </w:p>
        </w:tc>
        <w:tc>
          <w:tcPr>
            <w:tcW w:w="2155" w:type="dxa"/>
            <w:tcBorders>
              <w:top w:val="none" w:sz="6" w:space="0" w:color="auto"/>
              <w:left w:val="none" w:sz="6" w:space="0" w:color="auto"/>
              <w:bottom w:val="none" w:sz="6" w:space="0" w:color="auto"/>
            </w:tcBorders>
          </w:tcPr>
          <w:p w14:paraId="7CCFB17D" w14:textId="35EA2F39" w:rsidR="00333BC2" w:rsidRPr="00333BC2" w:rsidRDefault="00333BC2" w:rsidP="00333BC2">
            <w:r w:rsidRPr="00333BC2">
              <w:t xml:space="preserve">$ 14,500 </w:t>
            </w:r>
          </w:p>
        </w:tc>
      </w:tr>
      <w:tr w:rsidR="00333BC2" w:rsidRPr="00333BC2" w14:paraId="6507CA3A" w14:textId="77777777" w:rsidTr="00333BC2">
        <w:trPr>
          <w:trHeight w:val="134"/>
        </w:trPr>
        <w:tc>
          <w:tcPr>
            <w:tcW w:w="2376" w:type="dxa"/>
            <w:tcBorders>
              <w:top w:val="none" w:sz="6" w:space="0" w:color="auto"/>
              <w:bottom w:val="none" w:sz="6" w:space="0" w:color="auto"/>
              <w:right w:val="none" w:sz="6" w:space="0" w:color="auto"/>
            </w:tcBorders>
          </w:tcPr>
          <w:p w14:paraId="5354E45C" w14:textId="742278F8" w:rsidR="00333BC2" w:rsidRPr="00333BC2" w:rsidRDefault="00333BC2" w:rsidP="00333BC2">
            <w:pPr>
              <w:rPr>
                <w:b/>
                <w:bCs/>
              </w:rPr>
            </w:pPr>
            <w:r w:rsidRPr="00333BC2">
              <w:rPr>
                <w:b/>
                <w:bCs/>
              </w:rPr>
              <w:t xml:space="preserve">NLAS Profit Share </w:t>
            </w:r>
          </w:p>
        </w:tc>
        <w:tc>
          <w:tcPr>
            <w:tcW w:w="1722" w:type="dxa"/>
            <w:tcBorders>
              <w:top w:val="none" w:sz="6" w:space="0" w:color="auto"/>
              <w:bottom w:val="none" w:sz="6" w:space="0" w:color="auto"/>
              <w:right w:val="none" w:sz="6" w:space="0" w:color="auto"/>
            </w:tcBorders>
          </w:tcPr>
          <w:p w14:paraId="7AC9766F" w14:textId="6987A512" w:rsidR="00333BC2" w:rsidRPr="00333BC2" w:rsidRDefault="00333BC2" w:rsidP="00333BC2">
            <w:r w:rsidRPr="00333BC2">
              <w:t xml:space="preserve">50% </w:t>
            </w:r>
          </w:p>
        </w:tc>
        <w:tc>
          <w:tcPr>
            <w:tcW w:w="2005" w:type="dxa"/>
            <w:tcBorders>
              <w:top w:val="none" w:sz="6" w:space="0" w:color="auto"/>
              <w:left w:val="none" w:sz="6" w:space="0" w:color="auto"/>
              <w:bottom w:val="none" w:sz="6" w:space="0" w:color="auto"/>
              <w:right w:val="none" w:sz="6" w:space="0" w:color="auto"/>
            </w:tcBorders>
          </w:tcPr>
          <w:p w14:paraId="1DD17870" w14:textId="77777777" w:rsidR="00333BC2" w:rsidRPr="00333BC2" w:rsidRDefault="00333BC2" w:rsidP="00333BC2"/>
        </w:tc>
        <w:tc>
          <w:tcPr>
            <w:tcW w:w="1943" w:type="dxa"/>
            <w:tcBorders>
              <w:top w:val="none" w:sz="6" w:space="0" w:color="auto"/>
              <w:left w:val="none" w:sz="6" w:space="0" w:color="auto"/>
              <w:bottom w:val="none" w:sz="6" w:space="0" w:color="auto"/>
              <w:right w:val="none" w:sz="6" w:space="0" w:color="auto"/>
            </w:tcBorders>
          </w:tcPr>
          <w:p w14:paraId="08061AC3" w14:textId="13D4A1CC" w:rsidR="00333BC2" w:rsidRPr="00333BC2" w:rsidRDefault="00333BC2" w:rsidP="00333BC2">
            <w:r w:rsidRPr="00333BC2">
              <w:t xml:space="preserve">$ 14,500 </w:t>
            </w:r>
          </w:p>
        </w:tc>
        <w:tc>
          <w:tcPr>
            <w:tcW w:w="2155" w:type="dxa"/>
            <w:tcBorders>
              <w:top w:val="none" w:sz="6" w:space="0" w:color="auto"/>
              <w:left w:val="none" w:sz="6" w:space="0" w:color="auto"/>
              <w:bottom w:val="none" w:sz="6" w:space="0" w:color="auto"/>
            </w:tcBorders>
          </w:tcPr>
          <w:p w14:paraId="6D3D558C" w14:textId="5F4FC50E" w:rsidR="00333BC2" w:rsidRPr="00333BC2" w:rsidRDefault="00333BC2" w:rsidP="00333BC2">
            <w:r w:rsidRPr="00333BC2">
              <w:t xml:space="preserve">$ 14,500 </w:t>
            </w:r>
          </w:p>
        </w:tc>
      </w:tr>
    </w:tbl>
    <w:p w14:paraId="2AC252A5" w14:textId="299E574A" w:rsidR="00333BC2" w:rsidRDefault="00495296" w:rsidP="00495296">
      <w:pPr>
        <w:rPr>
          <w:lang w:val="en-MY"/>
        </w:rPr>
      </w:pPr>
      <w:r w:rsidRPr="00495296">
        <w:rPr>
          <w:lang w:val="en-MY"/>
        </w:rPr>
        <w:t>In Summary the investor is required to provide capital invest of 56k$ for CARGO and/or 96k$ for PASSENGER EV with respective profit shares of 40/60 for Cargo (since R&amp;D already covered) and 50/50 for PASSENGER</w:t>
      </w:r>
    </w:p>
    <w:p w14:paraId="2A92BE3B" w14:textId="446CDA47" w:rsidR="00875234" w:rsidRPr="00875234" w:rsidRDefault="00875234" w:rsidP="00875234">
      <w:pPr>
        <w:pStyle w:val="Heading2"/>
        <w:rPr>
          <w:lang w:val="en-MY"/>
        </w:rPr>
      </w:pPr>
      <w:bookmarkStart w:id="184" w:name="_Toc182725444"/>
      <w:r w:rsidRPr="00875234">
        <w:rPr>
          <w:lang w:val="en-MY"/>
        </w:rPr>
        <w:t>5. Conclusion and Call to Action</w:t>
      </w:r>
      <w:bookmarkEnd w:id="184"/>
    </w:p>
    <w:p w14:paraId="5A98AA89" w14:textId="77777777" w:rsidR="00875234" w:rsidRPr="00875234" w:rsidRDefault="00875234" w:rsidP="00875234">
      <w:pPr>
        <w:rPr>
          <w:lang w:val="en-MY"/>
        </w:rPr>
      </w:pPr>
      <w:r w:rsidRPr="00875234">
        <w:rPr>
          <w:lang w:val="en-MY"/>
        </w:rPr>
        <w:t xml:space="preserve">In conclusion, our electric car project presents an exciting opportunity to revolutionize sustainable transportation in the region. With innovative features such as solar energy integration, lithium-ion batteries, and a strategic phased approach from cargo to passenger transport, our project is poised to make a significant impact. </w:t>
      </w:r>
    </w:p>
    <w:p w14:paraId="2DD32017" w14:textId="77777777" w:rsidR="00875234" w:rsidRPr="00875234" w:rsidRDefault="00875234" w:rsidP="00875234">
      <w:pPr>
        <w:rPr>
          <w:lang w:val="en-MY"/>
        </w:rPr>
      </w:pPr>
      <w:r w:rsidRPr="00875234">
        <w:rPr>
          <w:lang w:val="en-MY"/>
        </w:rPr>
        <w:t xml:space="preserve">By seeking your investment, we aim to accelerate the development and deployment of our electric cars, addressing the market's growing need for eco-friendly, reliable transportation solutions. Your expertise in marketing and sales, coupled with your strategic vision, will play a crucial role in the success of our venture. </w:t>
      </w:r>
    </w:p>
    <w:p w14:paraId="1782CF6D" w14:textId="77777777" w:rsidR="00875234" w:rsidRPr="00875234" w:rsidRDefault="00875234" w:rsidP="00875234">
      <w:pPr>
        <w:rPr>
          <w:lang w:val="en-MY"/>
        </w:rPr>
      </w:pPr>
      <w:r w:rsidRPr="00875234">
        <w:rPr>
          <w:lang w:val="en-MY"/>
        </w:rPr>
        <w:t xml:space="preserve">We invite you to further discuss the details of our proposal and explore how your collaboration can propel our electric car project to new heights. Together, let's embark on a journey to shape the future of sustainable mobility. </w:t>
      </w:r>
    </w:p>
    <w:p w14:paraId="105C3D80" w14:textId="77777777" w:rsidR="00875234" w:rsidRPr="00875234" w:rsidRDefault="00875234" w:rsidP="00875234">
      <w:r w:rsidRPr="00875234">
        <w:t xml:space="preserve">6. Investment Terms: </w:t>
      </w:r>
    </w:p>
    <w:p w14:paraId="3DB0141E" w14:textId="77777777" w:rsidR="00875234" w:rsidRPr="00875234" w:rsidRDefault="00875234">
      <w:pPr>
        <w:numPr>
          <w:ilvl w:val="0"/>
          <w:numId w:val="21"/>
        </w:numPr>
        <w:rPr>
          <w:lang w:val="en-MY"/>
        </w:rPr>
      </w:pPr>
      <w:r w:rsidRPr="00875234">
        <w:rPr>
          <w:lang w:val="en-MY"/>
        </w:rPr>
        <w:t xml:space="preserve">The partnership continues as long as the investor </w:t>
      </w:r>
      <w:proofErr w:type="spellStart"/>
      <w:r w:rsidRPr="00875234">
        <w:rPr>
          <w:lang w:val="en-MY"/>
        </w:rPr>
        <w:t>fulfills</w:t>
      </w:r>
      <w:proofErr w:type="spellEnd"/>
      <w:r w:rsidRPr="00875234">
        <w:rPr>
          <w:lang w:val="en-MY"/>
        </w:rPr>
        <w:t xml:space="preserve"> their duties and responsibilities. </w:t>
      </w:r>
    </w:p>
    <w:p w14:paraId="5D3C33D3" w14:textId="1B714F4F" w:rsidR="00875234" w:rsidRPr="00875234" w:rsidRDefault="00875234">
      <w:pPr>
        <w:numPr>
          <w:ilvl w:val="0"/>
          <w:numId w:val="21"/>
        </w:numPr>
        <w:rPr>
          <w:lang w:val="en-MY"/>
        </w:rPr>
      </w:pPr>
      <w:r w:rsidRPr="00875234">
        <w:rPr>
          <w:lang w:val="en-MY"/>
        </w:rPr>
        <w:t xml:space="preserve">The investor is a production partner only and is not allowed to use or sell the sources, layouts, study during or after the contract. </w:t>
      </w:r>
    </w:p>
    <w:p w14:paraId="699CFB38" w14:textId="77777777" w:rsidR="00875234" w:rsidRPr="00875234" w:rsidRDefault="00875234" w:rsidP="00875234">
      <w:pPr>
        <w:rPr>
          <w:lang w:val="en-MY"/>
        </w:rPr>
      </w:pPr>
      <w:r w:rsidRPr="00875234">
        <w:rPr>
          <w:lang w:val="en-MY"/>
        </w:rPr>
        <w:t xml:space="preserve">We look forward to the opportunity to meet and discuss the exciting possibilities that lie ahead. </w:t>
      </w:r>
    </w:p>
    <w:p w14:paraId="305438E5" w14:textId="465E7DD1" w:rsidR="00495296" w:rsidRDefault="00875234" w:rsidP="00875234">
      <w:pPr>
        <w:rPr>
          <w:lang w:val="en-MY"/>
        </w:rPr>
      </w:pPr>
      <w:r w:rsidRPr="00875234">
        <w:rPr>
          <w:lang w:val="en-MY"/>
        </w:rPr>
        <w:t>Thank you for considering our proposal.</w:t>
      </w:r>
    </w:p>
    <w:p w14:paraId="1675CEAE" w14:textId="77777777" w:rsidR="00875234" w:rsidRDefault="00875234" w:rsidP="00875234">
      <w:pPr>
        <w:rPr>
          <w:lang w:val="en-MY"/>
        </w:rPr>
      </w:pPr>
    </w:p>
    <w:p w14:paraId="4310F554" w14:textId="2EEAD529" w:rsidR="00875234" w:rsidRDefault="00875234" w:rsidP="00875234">
      <w:pPr>
        <w:rPr>
          <w:lang w:val="en-MY"/>
        </w:rPr>
      </w:pPr>
      <w:proofErr w:type="spellStart"/>
      <w:r>
        <w:rPr>
          <w:lang w:val="en-MY"/>
        </w:rPr>
        <w:t>Dr.</w:t>
      </w:r>
      <w:proofErr w:type="spellEnd"/>
      <w:r>
        <w:rPr>
          <w:lang w:val="en-MY"/>
        </w:rPr>
        <w:t xml:space="preserve"> Samir Mourad, CEO</w:t>
      </w:r>
    </w:p>
    <w:p w14:paraId="13C29486" w14:textId="360E3F86" w:rsidR="00875234" w:rsidRPr="00875234" w:rsidRDefault="00875234" w:rsidP="005442EF">
      <w:pPr>
        <w:pStyle w:val="Heading2"/>
        <w:rPr>
          <w:lang w:val="en-MY"/>
        </w:rPr>
      </w:pPr>
      <w:bookmarkStart w:id="185" w:name="_Toc182725445"/>
      <w:r w:rsidRPr="0081304F">
        <w:rPr>
          <w:lang w:val="en-MY"/>
        </w:rPr>
        <w:t xml:space="preserve">ANNEX I </w:t>
      </w:r>
      <w:r w:rsidR="0081304F" w:rsidRPr="0081304F">
        <w:rPr>
          <w:lang w:val="en-MY"/>
        </w:rPr>
        <w:t xml:space="preserve">: </w:t>
      </w:r>
      <w:r w:rsidRPr="00875234">
        <w:rPr>
          <w:lang w:val="en-MY"/>
        </w:rPr>
        <w:t>Product Description</w:t>
      </w:r>
      <w:bookmarkEnd w:id="185"/>
      <w:r w:rsidRPr="00875234">
        <w:rPr>
          <w:lang w:val="en-MY"/>
        </w:rPr>
        <w:t xml:space="preserve"> </w:t>
      </w:r>
    </w:p>
    <w:p w14:paraId="2AC88244" w14:textId="77777777" w:rsidR="00875234" w:rsidRPr="00875234" w:rsidRDefault="00875234" w:rsidP="0081304F">
      <w:pPr>
        <w:pStyle w:val="Heading3"/>
        <w:rPr>
          <w:lang w:val="en-MY"/>
        </w:rPr>
      </w:pPr>
      <w:bookmarkStart w:id="186" w:name="_Toc182725446"/>
      <w:r w:rsidRPr="00875234">
        <w:rPr>
          <w:lang w:val="en-MY"/>
        </w:rPr>
        <w:t>Vehicle Specification</w:t>
      </w:r>
      <w:bookmarkEnd w:id="186"/>
      <w:r w:rsidRPr="00875234">
        <w:rPr>
          <w:lang w:val="en-MY"/>
        </w:rPr>
        <w:t xml:space="preserve"> </w:t>
      </w:r>
    </w:p>
    <w:p w14:paraId="1EA6579B" w14:textId="77777777" w:rsidR="0081304F" w:rsidRDefault="0081304F">
      <w:pPr>
        <w:pStyle w:val="ListParagraph"/>
        <w:numPr>
          <w:ilvl w:val="0"/>
          <w:numId w:val="22"/>
        </w:numPr>
      </w:pPr>
      <w:r w:rsidRPr="0081304F">
        <w:t xml:space="preserve">General: </w:t>
      </w:r>
    </w:p>
    <w:p w14:paraId="66240497" w14:textId="65EF0BD8" w:rsidR="0081304F" w:rsidRPr="0081304F" w:rsidRDefault="0081304F">
      <w:pPr>
        <w:pStyle w:val="ListParagraph"/>
        <w:numPr>
          <w:ilvl w:val="1"/>
          <w:numId w:val="22"/>
        </w:numPr>
      </w:pPr>
      <w:r w:rsidRPr="0081304F">
        <w:rPr>
          <w:b/>
          <w:bCs/>
        </w:rPr>
        <w:t>Motor Power</w:t>
      </w:r>
      <w:r w:rsidRPr="0081304F">
        <w:t xml:space="preserve">: 1500 W </w:t>
      </w:r>
    </w:p>
    <w:p w14:paraId="0ED11549" w14:textId="77777777" w:rsidR="0081304F" w:rsidRPr="0081304F" w:rsidRDefault="0081304F">
      <w:pPr>
        <w:numPr>
          <w:ilvl w:val="1"/>
          <w:numId w:val="22"/>
        </w:numPr>
      </w:pPr>
      <w:r w:rsidRPr="0081304F">
        <w:rPr>
          <w:b/>
          <w:bCs/>
        </w:rPr>
        <w:t>Battery</w:t>
      </w:r>
      <w:r w:rsidRPr="0081304F">
        <w:t xml:space="preserve">: 60 V, 50 Ah </w:t>
      </w:r>
    </w:p>
    <w:p w14:paraId="062A51BD" w14:textId="77777777" w:rsidR="0081304F" w:rsidRPr="0081304F" w:rsidRDefault="0081304F">
      <w:pPr>
        <w:numPr>
          <w:ilvl w:val="1"/>
          <w:numId w:val="22"/>
        </w:numPr>
      </w:pPr>
      <w:r w:rsidRPr="0081304F">
        <w:rPr>
          <w:b/>
          <w:bCs/>
        </w:rPr>
        <w:t>Max Speed</w:t>
      </w:r>
      <w:r w:rsidRPr="0081304F">
        <w:t xml:space="preserve">: 60 km/h </w:t>
      </w:r>
    </w:p>
    <w:p w14:paraId="208E6653" w14:textId="77777777" w:rsidR="0081304F" w:rsidRPr="0081304F" w:rsidRDefault="0081304F">
      <w:pPr>
        <w:numPr>
          <w:ilvl w:val="1"/>
          <w:numId w:val="22"/>
        </w:numPr>
        <w:rPr>
          <w:lang w:val="en-MY"/>
        </w:rPr>
      </w:pPr>
      <w:r w:rsidRPr="0081304F">
        <w:rPr>
          <w:b/>
          <w:bCs/>
          <w:lang w:val="en-MY"/>
        </w:rPr>
        <w:t>Distance on a single charge</w:t>
      </w:r>
      <w:r w:rsidRPr="0081304F">
        <w:rPr>
          <w:lang w:val="en-MY"/>
        </w:rPr>
        <w:t xml:space="preserve">: 60 km </w:t>
      </w:r>
    </w:p>
    <w:p w14:paraId="11F84D81" w14:textId="77777777" w:rsidR="0081304F" w:rsidRPr="0081304F" w:rsidRDefault="0081304F">
      <w:pPr>
        <w:numPr>
          <w:ilvl w:val="1"/>
          <w:numId w:val="22"/>
        </w:numPr>
        <w:rPr>
          <w:lang w:val="en-MY"/>
        </w:rPr>
      </w:pPr>
      <w:r w:rsidRPr="0081304F">
        <w:rPr>
          <w:b/>
          <w:bCs/>
          <w:lang w:val="en-MY"/>
        </w:rPr>
        <w:t>Charging time</w:t>
      </w:r>
      <w:r w:rsidRPr="0081304F">
        <w:rPr>
          <w:lang w:val="en-MY"/>
        </w:rPr>
        <w:t xml:space="preserve">: on power: 6 hours, on solar: 4 hours </w:t>
      </w:r>
    </w:p>
    <w:p w14:paraId="7DC20F0C" w14:textId="77777777" w:rsidR="0081304F" w:rsidRPr="0081304F" w:rsidRDefault="0081304F">
      <w:pPr>
        <w:numPr>
          <w:ilvl w:val="2"/>
          <w:numId w:val="22"/>
        </w:numPr>
      </w:pPr>
      <w:r w:rsidRPr="0081304F">
        <w:t xml:space="preserve">Capacity: Cargo version: Max: 600 kg </w:t>
      </w:r>
    </w:p>
    <w:p w14:paraId="66486F46" w14:textId="6FA1F849" w:rsidR="0081304F" w:rsidRPr="0081304F" w:rsidRDefault="0081304F">
      <w:pPr>
        <w:numPr>
          <w:ilvl w:val="2"/>
          <w:numId w:val="22"/>
        </w:numPr>
      </w:pPr>
      <w:r w:rsidRPr="0081304F">
        <w:t xml:space="preserve">Passenger version: 4 passengers (total: 500 kg) </w:t>
      </w:r>
    </w:p>
    <w:p w14:paraId="7CEB8137" w14:textId="77777777" w:rsidR="0081304F" w:rsidRDefault="0081304F">
      <w:pPr>
        <w:pStyle w:val="ListParagraph"/>
        <w:numPr>
          <w:ilvl w:val="0"/>
          <w:numId w:val="22"/>
        </w:numPr>
      </w:pPr>
      <w:r w:rsidRPr="0081304F">
        <w:t xml:space="preserve">Optional Feature: </w:t>
      </w:r>
    </w:p>
    <w:p w14:paraId="03E1C625" w14:textId="5C2119E6" w:rsidR="0081304F" w:rsidRPr="0081304F" w:rsidRDefault="0081304F">
      <w:pPr>
        <w:numPr>
          <w:ilvl w:val="1"/>
          <w:numId w:val="22"/>
        </w:numPr>
      </w:pPr>
      <w:r w:rsidRPr="0081304F">
        <w:t xml:space="preserve">Solar integration </w:t>
      </w:r>
    </w:p>
    <w:p w14:paraId="7597FD9B" w14:textId="1C03CAC1" w:rsidR="00875234" w:rsidRPr="00875234" w:rsidRDefault="0081304F">
      <w:pPr>
        <w:numPr>
          <w:ilvl w:val="1"/>
          <w:numId w:val="22"/>
        </w:numPr>
      </w:pPr>
      <w:r w:rsidRPr="0081304F">
        <w:t xml:space="preserve">Lithium battery </w:t>
      </w:r>
    </w:p>
    <w:p w14:paraId="62E91A11" w14:textId="77777777" w:rsidR="00875234" w:rsidRPr="00875234" w:rsidRDefault="00875234" w:rsidP="0081304F">
      <w:pPr>
        <w:pStyle w:val="Heading3"/>
      </w:pPr>
      <w:bookmarkStart w:id="187" w:name="_Toc182725447"/>
      <w:r w:rsidRPr="00875234">
        <w:t>Solar Integration:</w:t>
      </w:r>
      <w:bookmarkEnd w:id="187"/>
      <w:r w:rsidRPr="00875234">
        <w:t xml:space="preserve"> </w:t>
      </w:r>
    </w:p>
    <w:p w14:paraId="2399FAA2" w14:textId="77777777" w:rsidR="00875234" w:rsidRPr="00875234" w:rsidRDefault="00875234" w:rsidP="00875234">
      <w:pPr>
        <w:rPr>
          <w:lang w:val="en-MY"/>
        </w:rPr>
      </w:pPr>
      <w:r w:rsidRPr="00875234">
        <w:rPr>
          <w:lang w:val="en-MY"/>
        </w:rPr>
        <w:t xml:space="preserve">Solar energy, captured by photovoltaic cells on the vehicle's roof, directly supplements the vehicle's power source, typically batteries. This additional energy input extends the battery life and enhances overall vehicle efficiency. By harnessing solar power, the vehicle's reliance on external charging is reduced, leading to increased sustainability and improved range. </w:t>
      </w:r>
    </w:p>
    <w:p w14:paraId="6530E760" w14:textId="77777777" w:rsidR="00875234" w:rsidRPr="00875234" w:rsidRDefault="00875234" w:rsidP="0081304F">
      <w:pPr>
        <w:pStyle w:val="Heading3"/>
        <w:rPr>
          <w:lang w:val="en-MY"/>
        </w:rPr>
      </w:pPr>
      <w:bookmarkStart w:id="188" w:name="_Toc182725448"/>
      <w:r w:rsidRPr="00875234">
        <w:rPr>
          <w:lang w:val="en-MY"/>
        </w:rPr>
        <w:t>Lithium Battery:</w:t>
      </w:r>
      <w:bookmarkEnd w:id="188"/>
      <w:r w:rsidRPr="00875234">
        <w:rPr>
          <w:lang w:val="en-MY"/>
        </w:rPr>
        <w:t xml:space="preserve"> </w:t>
      </w:r>
    </w:p>
    <w:p w14:paraId="20293581" w14:textId="77777777" w:rsidR="00875234" w:rsidRPr="00875234" w:rsidRDefault="00875234" w:rsidP="00875234">
      <w:pPr>
        <w:rPr>
          <w:lang w:val="en-MY"/>
        </w:rPr>
      </w:pPr>
      <w:r w:rsidRPr="00875234">
        <w:rPr>
          <w:lang w:val="en-MY"/>
        </w:rPr>
        <w:t xml:space="preserve">Lithium-ion batteries, commonly used in electric vehicles for their high energy density and long cycle life, are available as an optional feature due to their additional cost. Advances in technology aim to boost energy density, reduce charging times, and enhance safety. Despite their benefits, the optional nature of lithium-ion batteries acknowledges the additional expense they incur, allowing consumers to make choices based on their preferences and budget. </w:t>
      </w:r>
    </w:p>
    <w:p w14:paraId="67F6515B" w14:textId="77777777" w:rsidR="00875234" w:rsidRPr="00875234" w:rsidRDefault="00875234" w:rsidP="0081304F">
      <w:pPr>
        <w:pStyle w:val="Heading3"/>
        <w:rPr>
          <w:lang w:val="en-MY"/>
        </w:rPr>
      </w:pPr>
      <w:bookmarkStart w:id="189" w:name="_Toc182725449"/>
      <w:r w:rsidRPr="00875234">
        <w:rPr>
          <w:lang w:val="en-MY"/>
        </w:rPr>
        <w:t>Safety Measures:</w:t>
      </w:r>
      <w:bookmarkEnd w:id="189"/>
      <w:r w:rsidRPr="00875234">
        <w:rPr>
          <w:lang w:val="en-MY"/>
        </w:rPr>
        <w:t xml:space="preserve"> </w:t>
      </w:r>
    </w:p>
    <w:p w14:paraId="6F9BF270" w14:textId="77777777" w:rsidR="00875234" w:rsidRPr="00875234" w:rsidRDefault="00875234" w:rsidP="00875234">
      <w:pPr>
        <w:rPr>
          <w:lang w:val="en-MY"/>
        </w:rPr>
      </w:pPr>
      <w:r w:rsidRPr="00875234">
        <w:rPr>
          <w:lang w:val="en-MY"/>
        </w:rPr>
        <w:t xml:space="preserve">Our extensive experience in this field will be leveraged through our involvement in various projects with the majority of German companies (One of our recent collaborations was with JOPP). This car will design and manufacture to the high practice safety and quality standards. </w:t>
      </w:r>
    </w:p>
    <w:p w14:paraId="4CB09F7C" w14:textId="77777777" w:rsidR="00875234" w:rsidRPr="00875234" w:rsidRDefault="00875234" w:rsidP="00875234">
      <w:pPr>
        <w:rPr>
          <w:lang w:val="en-MY"/>
        </w:rPr>
      </w:pPr>
      <w:r w:rsidRPr="00875234">
        <w:rPr>
          <w:lang w:val="en-MY"/>
        </w:rPr>
        <w:t xml:space="preserve">We are committed to providing a safe and reliable transportation environment, considering safety as a non-negotiable aspect in the design and production of our electric vehicles. </w:t>
      </w:r>
    </w:p>
    <w:p w14:paraId="2EE327FF" w14:textId="77777777" w:rsidR="00875234" w:rsidRPr="00875234" w:rsidRDefault="00875234" w:rsidP="0081304F">
      <w:pPr>
        <w:pStyle w:val="Heading3"/>
        <w:rPr>
          <w:lang w:val="en-MY"/>
        </w:rPr>
      </w:pPr>
      <w:bookmarkStart w:id="190" w:name="_Toc182725450"/>
      <w:r w:rsidRPr="00875234">
        <w:rPr>
          <w:lang w:val="en-MY"/>
        </w:rPr>
        <w:t>Customization Options:</w:t>
      </w:r>
      <w:bookmarkEnd w:id="190"/>
      <w:r w:rsidRPr="00875234">
        <w:rPr>
          <w:lang w:val="en-MY"/>
        </w:rPr>
        <w:t xml:space="preserve"> </w:t>
      </w:r>
    </w:p>
    <w:p w14:paraId="7C75D75F" w14:textId="5B823435" w:rsidR="00875234" w:rsidRDefault="00875234" w:rsidP="00875234">
      <w:pPr>
        <w:rPr>
          <w:lang w:val="en-MY"/>
        </w:rPr>
      </w:pPr>
      <w:r w:rsidRPr="00875234">
        <w:rPr>
          <w:lang w:val="en-MY"/>
        </w:rPr>
        <w:t>We have the capability and willingness to make changes and customizations to the vehicle based on specific customer needs. Whether it involves modifications to meet particular market requirements, additional features, or design adjustments, our team is flexible and responsive to ensure that the electric car aligns perfectly with the unique preferences and demands of our customers.</w:t>
      </w:r>
    </w:p>
    <w:p w14:paraId="72DF71DF" w14:textId="6DEB3F22" w:rsidR="00EA2FEE" w:rsidRDefault="00EA2FEE" w:rsidP="00EA2FEE">
      <w:pPr>
        <w:pStyle w:val="Heading2"/>
        <w:rPr>
          <w:lang w:val="en-MY"/>
        </w:rPr>
      </w:pPr>
      <w:bookmarkStart w:id="191" w:name="_Toc182725451"/>
      <w:r>
        <w:rPr>
          <w:lang w:val="en-MY"/>
        </w:rPr>
        <w:t xml:space="preserve">ANNEX II : </w:t>
      </w:r>
      <w:r w:rsidRPr="00EA2FEE">
        <w:rPr>
          <w:lang w:val="en-MY"/>
        </w:rPr>
        <w:t xml:space="preserve">Market study </w:t>
      </w:r>
      <w:r>
        <w:rPr>
          <w:lang w:val="en-MY"/>
        </w:rPr>
        <w:t xml:space="preserve">- </w:t>
      </w:r>
      <w:r w:rsidRPr="00EA2FEE">
        <w:rPr>
          <w:lang w:val="en-MY"/>
        </w:rPr>
        <w:t>Maintenance and operations comparison and cost saving</w:t>
      </w:r>
      <w:bookmarkEnd w:id="191"/>
    </w:p>
    <w:p w14:paraId="401072F9" w14:textId="77777777" w:rsidR="00F30B97" w:rsidRPr="00F30B97" w:rsidRDefault="00F30B97" w:rsidP="008C7B1D">
      <w:pPr>
        <w:pStyle w:val="Heading3"/>
      </w:pPr>
      <w:bookmarkStart w:id="192" w:name="_Toc182725452"/>
      <w:r w:rsidRPr="00F30B97">
        <w:t>Maintenance Expenses:</w:t>
      </w:r>
      <w:bookmarkEnd w:id="192"/>
      <w:r w:rsidRPr="00F30B97">
        <w:t xml:space="preserve"> </w:t>
      </w:r>
    </w:p>
    <w:p w14:paraId="52177DE4" w14:textId="77777777" w:rsidR="00F30B97" w:rsidRPr="00F30B97" w:rsidRDefault="00F30B97" w:rsidP="00F30B97">
      <w:pPr>
        <w:rPr>
          <w:lang w:val="en-MY"/>
        </w:rPr>
      </w:pPr>
      <w:r w:rsidRPr="00F30B97">
        <w:rPr>
          <w:b/>
          <w:bCs/>
          <w:lang w:val="en-MY"/>
        </w:rPr>
        <w:t>Traditional Cars</w:t>
      </w:r>
      <w:r w:rsidRPr="00F30B97">
        <w:rPr>
          <w:lang w:val="en-MY"/>
        </w:rPr>
        <w:t xml:space="preserve">: Internal combustion engine vehicles have a complex mechanical structure that often requires frequent maintenance, such as oil changes, exhaust system repairs, and transmission adjustments. </w:t>
      </w:r>
    </w:p>
    <w:p w14:paraId="6A457FF3" w14:textId="77777777" w:rsidR="00F30B97" w:rsidRPr="00F30B97" w:rsidRDefault="00F30B97" w:rsidP="00F30B97">
      <w:pPr>
        <w:rPr>
          <w:lang w:val="en-MY"/>
        </w:rPr>
      </w:pPr>
      <w:r w:rsidRPr="00F30B97">
        <w:rPr>
          <w:b/>
          <w:bCs/>
          <w:lang w:val="en-MY"/>
        </w:rPr>
        <w:t>Electric Cars</w:t>
      </w:r>
      <w:r w:rsidRPr="00F30B97">
        <w:rPr>
          <w:lang w:val="en-MY"/>
        </w:rPr>
        <w:t xml:space="preserve">: Electric vehicles have fewer moving parts, leading to significantly lower maintenance requirements. The absence of traditional components like oil filters, spark plugs, and complex exhaust systems translates to reduced servicing needs. </w:t>
      </w:r>
    </w:p>
    <w:p w14:paraId="074A6B3E" w14:textId="1AC828B5" w:rsidR="00F30B97" w:rsidRPr="00F30B97" w:rsidRDefault="00F30B97" w:rsidP="008C7B1D">
      <w:pPr>
        <w:pStyle w:val="Heading3"/>
      </w:pPr>
      <w:bookmarkStart w:id="193" w:name="_Toc182725453"/>
      <w:r w:rsidRPr="00F30B97">
        <w:t>Fuel Expenses</w:t>
      </w:r>
      <w:bookmarkEnd w:id="193"/>
    </w:p>
    <w:p w14:paraId="33E3696B" w14:textId="77777777" w:rsidR="00F30B97" w:rsidRPr="00F30B97" w:rsidRDefault="00F30B97" w:rsidP="00F30B97">
      <w:pPr>
        <w:rPr>
          <w:lang w:val="en-MY"/>
        </w:rPr>
      </w:pPr>
      <w:r w:rsidRPr="00F30B97">
        <w:rPr>
          <w:b/>
          <w:bCs/>
          <w:lang w:val="en-MY"/>
        </w:rPr>
        <w:t>Traditional Cars</w:t>
      </w:r>
      <w:r w:rsidRPr="00F30B97">
        <w:rPr>
          <w:lang w:val="en-MY"/>
        </w:rPr>
        <w:t xml:space="preserve">: Reliance on gasoline or diesel can be a significant ongoing expense, especially with fluctuating fuel prices. </w:t>
      </w:r>
    </w:p>
    <w:p w14:paraId="409C3646" w14:textId="364FEA57" w:rsidR="00EA2FEE" w:rsidRDefault="00F30B97" w:rsidP="00F30B97">
      <w:pPr>
        <w:rPr>
          <w:lang w:val="en-MY"/>
        </w:rPr>
      </w:pPr>
      <w:r w:rsidRPr="00F30B97">
        <w:rPr>
          <w:b/>
          <w:bCs/>
          <w:lang w:val="en-MY"/>
        </w:rPr>
        <w:t>Electric Cars</w:t>
      </w:r>
      <w:r w:rsidRPr="00F30B97">
        <w:rPr>
          <w:lang w:val="en-MY"/>
        </w:rPr>
        <w:t>: Charging an electric vehicle is generally more cost-effective than filling up a traditional vehicle with gas.</w:t>
      </w:r>
    </w:p>
    <w:tbl>
      <w:tblPr>
        <w:tblW w:w="9322" w:type="dxa"/>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3011"/>
        <w:gridCol w:w="1917"/>
        <w:gridCol w:w="1695"/>
        <w:gridCol w:w="6"/>
        <w:gridCol w:w="1417"/>
        <w:gridCol w:w="1276"/>
      </w:tblGrid>
      <w:tr w:rsidR="00F30B97" w:rsidRPr="00F30B97" w14:paraId="1BEC080C" w14:textId="77777777" w:rsidTr="00F30B97">
        <w:trPr>
          <w:trHeight w:val="109"/>
        </w:trPr>
        <w:tc>
          <w:tcPr>
            <w:tcW w:w="3011" w:type="dxa"/>
            <w:tcBorders>
              <w:top w:val="none" w:sz="6" w:space="0" w:color="auto"/>
              <w:bottom w:val="none" w:sz="6" w:space="0" w:color="auto"/>
              <w:right w:val="none" w:sz="6" w:space="0" w:color="auto"/>
            </w:tcBorders>
          </w:tcPr>
          <w:p w14:paraId="2C63D3FC" w14:textId="77777777" w:rsidR="00F30B97" w:rsidRPr="00C4154F" w:rsidRDefault="00F30B97" w:rsidP="00F30B97">
            <w:pPr>
              <w:rPr>
                <w:b/>
                <w:bCs/>
                <w:lang w:val="en-MY"/>
              </w:rPr>
            </w:pPr>
          </w:p>
        </w:tc>
        <w:tc>
          <w:tcPr>
            <w:tcW w:w="3618" w:type="dxa"/>
            <w:gridSpan w:val="3"/>
            <w:tcBorders>
              <w:top w:val="none" w:sz="6" w:space="0" w:color="auto"/>
              <w:bottom w:val="none" w:sz="6" w:space="0" w:color="auto"/>
              <w:right w:val="none" w:sz="6" w:space="0" w:color="auto"/>
            </w:tcBorders>
          </w:tcPr>
          <w:p w14:paraId="4CDD1701" w14:textId="0C22C171" w:rsidR="00F30B97" w:rsidRPr="00F30B97" w:rsidRDefault="00F30B97" w:rsidP="00F30B97">
            <w:r w:rsidRPr="00F30B97">
              <w:rPr>
                <w:b/>
                <w:bCs/>
              </w:rPr>
              <w:t xml:space="preserve">$ Cost per year </w:t>
            </w:r>
          </w:p>
        </w:tc>
        <w:tc>
          <w:tcPr>
            <w:tcW w:w="1417" w:type="dxa"/>
            <w:tcBorders>
              <w:top w:val="none" w:sz="6" w:space="0" w:color="auto"/>
              <w:left w:val="none" w:sz="6" w:space="0" w:color="auto"/>
              <w:bottom w:val="none" w:sz="6" w:space="0" w:color="auto"/>
              <w:right w:val="none" w:sz="6" w:space="0" w:color="auto"/>
            </w:tcBorders>
          </w:tcPr>
          <w:p w14:paraId="58C85BA7" w14:textId="77777777" w:rsidR="00F30B97" w:rsidRPr="00F30B97" w:rsidRDefault="00F30B97" w:rsidP="00F30B97">
            <w:r w:rsidRPr="00F30B97">
              <w:rPr>
                <w:b/>
                <w:bCs/>
              </w:rPr>
              <w:t xml:space="preserve">Saving </w:t>
            </w:r>
          </w:p>
        </w:tc>
        <w:tc>
          <w:tcPr>
            <w:tcW w:w="1276" w:type="dxa"/>
            <w:tcBorders>
              <w:top w:val="none" w:sz="6" w:space="0" w:color="auto"/>
              <w:left w:val="none" w:sz="6" w:space="0" w:color="auto"/>
              <w:bottom w:val="none" w:sz="6" w:space="0" w:color="auto"/>
            </w:tcBorders>
          </w:tcPr>
          <w:p w14:paraId="1970EACA" w14:textId="4798236B" w:rsidR="00F30B97" w:rsidRPr="00F30B97" w:rsidRDefault="00F30B97" w:rsidP="00F30B97">
            <w:r w:rsidRPr="00F30B97">
              <w:rPr>
                <w:b/>
                <w:bCs/>
              </w:rPr>
              <w:t>%</w:t>
            </w:r>
          </w:p>
        </w:tc>
      </w:tr>
      <w:tr w:rsidR="00F30B97" w:rsidRPr="00F30B97" w14:paraId="15902596" w14:textId="77777777" w:rsidTr="00F30B97">
        <w:trPr>
          <w:trHeight w:val="109"/>
        </w:trPr>
        <w:tc>
          <w:tcPr>
            <w:tcW w:w="3011" w:type="dxa"/>
            <w:tcBorders>
              <w:top w:val="none" w:sz="6" w:space="0" w:color="auto"/>
              <w:bottom w:val="none" w:sz="6" w:space="0" w:color="auto"/>
              <w:right w:val="none" w:sz="6" w:space="0" w:color="auto"/>
            </w:tcBorders>
          </w:tcPr>
          <w:p w14:paraId="765C8505" w14:textId="77777777" w:rsidR="00F30B97" w:rsidRPr="00F30B97" w:rsidRDefault="00F30B97" w:rsidP="00F30B97">
            <w:pPr>
              <w:rPr>
                <w:b/>
                <w:bCs/>
              </w:rPr>
            </w:pPr>
          </w:p>
        </w:tc>
        <w:tc>
          <w:tcPr>
            <w:tcW w:w="1917" w:type="dxa"/>
            <w:tcBorders>
              <w:top w:val="none" w:sz="6" w:space="0" w:color="auto"/>
              <w:bottom w:val="none" w:sz="6" w:space="0" w:color="auto"/>
              <w:right w:val="none" w:sz="6" w:space="0" w:color="auto"/>
            </w:tcBorders>
          </w:tcPr>
          <w:p w14:paraId="48FD84D5" w14:textId="0CC82C6A" w:rsidR="00F30B97" w:rsidRPr="00F30B97" w:rsidRDefault="00F30B97" w:rsidP="00F30B97">
            <w:r w:rsidRPr="00F30B97">
              <w:rPr>
                <w:b/>
                <w:bCs/>
              </w:rPr>
              <w:t xml:space="preserve">Traditional Car </w:t>
            </w:r>
          </w:p>
        </w:tc>
        <w:tc>
          <w:tcPr>
            <w:tcW w:w="1701" w:type="dxa"/>
            <w:gridSpan w:val="2"/>
            <w:tcBorders>
              <w:top w:val="none" w:sz="6" w:space="0" w:color="auto"/>
              <w:left w:val="none" w:sz="6" w:space="0" w:color="auto"/>
              <w:bottom w:val="none" w:sz="6" w:space="0" w:color="auto"/>
            </w:tcBorders>
          </w:tcPr>
          <w:p w14:paraId="2240FCD4" w14:textId="77777777" w:rsidR="00F30B97" w:rsidRPr="00F30B97" w:rsidRDefault="00F30B97" w:rsidP="00F30B97">
            <w:r w:rsidRPr="00F30B97">
              <w:rPr>
                <w:b/>
                <w:bCs/>
              </w:rPr>
              <w:t xml:space="preserve">Electric Car </w:t>
            </w:r>
          </w:p>
        </w:tc>
        <w:tc>
          <w:tcPr>
            <w:tcW w:w="2693" w:type="dxa"/>
            <w:gridSpan w:val="2"/>
            <w:tcBorders>
              <w:top w:val="none" w:sz="6" w:space="0" w:color="auto"/>
              <w:left w:val="none" w:sz="6" w:space="0" w:color="auto"/>
              <w:bottom w:val="none" w:sz="6" w:space="0" w:color="auto"/>
            </w:tcBorders>
          </w:tcPr>
          <w:p w14:paraId="40DDBC5D" w14:textId="24F9E7DE" w:rsidR="00F30B97" w:rsidRPr="00F30B97" w:rsidRDefault="00F30B97" w:rsidP="00F30B97"/>
        </w:tc>
      </w:tr>
      <w:tr w:rsidR="00F30B97" w:rsidRPr="00F30B97" w14:paraId="7CDB05C4" w14:textId="77777777" w:rsidTr="00F30B97">
        <w:trPr>
          <w:trHeight w:val="109"/>
        </w:trPr>
        <w:tc>
          <w:tcPr>
            <w:tcW w:w="3011" w:type="dxa"/>
            <w:tcBorders>
              <w:top w:val="none" w:sz="6" w:space="0" w:color="auto"/>
              <w:bottom w:val="none" w:sz="6" w:space="0" w:color="auto"/>
              <w:right w:val="none" w:sz="6" w:space="0" w:color="auto"/>
            </w:tcBorders>
          </w:tcPr>
          <w:p w14:paraId="6DB8A8B9" w14:textId="3188868B" w:rsidR="00F30B97" w:rsidRPr="00F30B97" w:rsidRDefault="00F30B97" w:rsidP="00F30B97">
            <w:pPr>
              <w:rPr>
                <w:b/>
                <w:bCs/>
              </w:rPr>
            </w:pPr>
            <w:r w:rsidRPr="00F30B97">
              <w:rPr>
                <w:b/>
                <w:bCs/>
              </w:rPr>
              <w:t xml:space="preserve">Maintenance </w:t>
            </w:r>
          </w:p>
        </w:tc>
        <w:tc>
          <w:tcPr>
            <w:tcW w:w="1917" w:type="dxa"/>
            <w:tcBorders>
              <w:top w:val="none" w:sz="6" w:space="0" w:color="auto"/>
              <w:bottom w:val="none" w:sz="6" w:space="0" w:color="auto"/>
              <w:right w:val="none" w:sz="6" w:space="0" w:color="auto"/>
            </w:tcBorders>
          </w:tcPr>
          <w:p w14:paraId="55FEB140" w14:textId="1A95CE04" w:rsidR="00F30B97" w:rsidRPr="00F30B97" w:rsidRDefault="00F30B97" w:rsidP="00F30B97">
            <w:r w:rsidRPr="00F30B97">
              <w:rPr>
                <w:b/>
                <w:bCs/>
              </w:rPr>
              <w:t xml:space="preserve">800 </w:t>
            </w:r>
          </w:p>
        </w:tc>
        <w:tc>
          <w:tcPr>
            <w:tcW w:w="1695" w:type="dxa"/>
            <w:tcBorders>
              <w:top w:val="none" w:sz="6" w:space="0" w:color="auto"/>
              <w:left w:val="none" w:sz="6" w:space="0" w:color="auto"/>
              <w:bottom w:val="none" w:sz="6" w:space="0" w:color="auto"/>
              <w:right w:val="none" w:sz="6" w:space="0" w:color="auto"/>
            </w:tcBorders>
          </w:tcPr>
          <w:p w14:paraId="26E2C236" w14:textId="000D3D88" w:rsidR="00F30B97" w:rsidRPr="00F30B97" w:rsidRDefault="00F30B97" w:rsidP="00F30B97">
            <w:r w:rsidRPr="00F30B97">
              <w:rPr>
                <w:b/>
                <w:bCs/>
              </w:rPr>
              <w:t xml:space="preserve">200 </w:t>
            </w:r>
          </w:p>
        </w:tc>
        <w:tc>
          <w:tcPr>
            <w:tcW w:w="1423" w:type="dxa"/>
            <w:gridSpan w:val="2"/>
            <w:tcBorders>
              <w:top w:val="none" w:sz="6" w:space="0" w:color="auto"/>
              <w:left w:val="none" w:sz="6" w:space="0" w:color="auto"/>
              <w:bottom w:val="none" w:sz="6" w:space="0" w:color="auto"/>
              <w:right w:val="none" w:sz="6" w:space="0" w:color="auto"/>
            </w:tcBorders>
          </w:tcPr>
          <w:p w14:paraId="644162EA" w14:textId="16FE483A" w:rsidR="00F30B97" w:rsidRPr="00F30B97" w:rsidRDefault="00F30B97" w:rsidP="00F30B97">
            <w:r w:rsidRPr="00F30B97">
              <w:rPr>
                <w:b/>
                <w:bCs/>
              </w:rPr>
              <w:t xml:space="preserve">600$ </w:t>
            </w:r>
          </w:p>
        </w:tc>
        <w:tc>
          <w:tcPr>
            <w:tcW w:w="1276" w:type="dxa"/>
            <w:tcBorders>
              <w:top w:val="none" w:sz="6" w:space="0" w:color="auto"/>
              <w:left w:val="none" w:sz="6" w:space="0" w:color="auto"/>
              <w:bottom w:val="none" w:sz="6" w:space="0" w:color="auto"/>
            </w:tcBorders>
          </w:tcPr>
          <w:p w14:paraId="33772534" w14:textId="5A6AB05F" w:rsidR="00F30B97" w:rsidRPr="00F30B97" w:rsidRDefault="00F30B97" w:rsidP="00F30B97">
            <w:r w:rsidRPr="00F30B97">
              <w:rPr>
                <w:b/>
                <w:bCs/>
              </w:rPr>
              <w:t xml:space="preserve">75% </w:t>
            </w:r>
          </w:p>
        </w:tc>
      </w:tr>
      <w:tr w:rsidR="00F30B97" w:rsidRPr="00F30B97" w14:paraId="4EB05E2E" w14:textId="77777777" w:rsidTr="00F30B97">
        <w:trPr>
          <w:trHeight w:val="109"/>
        </w:trPr>
        <w:tc>
          <w:tcPr>
            <w:tcW w:w="3011" w:type="dxa"/>
            <w:tcBorders>
              <w:top w:val="none" w:sz="6" w:space="0" w:color="auto"/>
              <w:bottom w:val="none" w:sz="6" w:space="0" w:color="auto"/>
              <w:right w:val="none" w:sz="6" w:space="0" w:color="auto"/>
            </w:tcBorders>
          </w:tcPr>
          <w:p w14:paraId="51B8C07C" w14:textId="5D9E4C99" w:rsidR="00F30B97" w:rsidRPr="00F30B97" w:rsidRDefault="00F30B97" w:rsidP="00F30B97">
            <w:pPr>
              <w:rPr>
                <w:b/>
                <w:bCs/>
              </w:rPr>
            </w:pPr>
            <w:r w:rsidRPr="00F30B97">
              <w:rPr>
                <w:b/>
                <w:bCs/>
              </w:rPr>
              <w:t xml:space="preserve">Fuel/Charge </w:t>
            </w:r>
          </w:p>
        </w:tc>
        <w:tc>
          <w:tcPr>
            <w:tcW w:w="1917" w:type="dxa"/>
            <w:tcBorders>
              <w:top w:val="none" w:sz="6" w:space="0" w:color="auto"/>
              <w:bottom w:val="none" w:sz="6" w:space="0" w:color="auto"/>
              <w:right w:val="none" w:sz="6" w:space="0" w:color="auto"/>
            </w:tcBorders>
          </w:tcPr>
          <w:p w14:paraId="79793426" w14:textId="1EB61FE4" w:rsidR="00F30B97" w:rsidRPr="00F30B97" w:rsidRDefault="00F30B97" w:rsidP="00F30B97">
            <w:r w:rsidRPr="00F30B97">
              <w:rPr>
                <w:b/>
                <w:bCs/>
              </w:rPr>
              <w:t xml:space="preserve">1500 </w:t>
            </w:r>
          </w:p>
        </w:tc>
        <w:tc>
          <w:tcPr>
            <w:tcW w:w="1695" w:type="dxa"/>
            <w:tcBorders>
              <w:top w:val="none" w:sz="6" w:space="0" w:color="auto"/>
              <w:left w:val="none" w:sz="6" w:space="0" w:color="auto"/>
              <w:bottom w:val="none" w:sz="6" w:space="0" w:color="auto"/>
              <w:right w:val="none" w:sz="6" w:space="0" w:color="auto"/>
            </w:tcBorders>
          </w:tcPr>
          <w:p w14:paraId="39D29110" w14:textId="4BF21D68" w:rsidR="00F30B97" w:rsidRPr="00F30B97" w:rsidRDefault="00F30B97" w:rsidP="00F30B97">
            <w:r w:rsidRPr="00F30B97">
              <w:rPr>
                <w:b/>
                <w:bCs/>
              </w:rPr>
              <w:t xml:space="preserve">500 </w:t>
            </w:r>
          </w:p>
        </w:tc>
        <w:tc>
          <w:tcPr>
            <w:tcW w:w="1423" w:type="dxa"/>
            <w:gridSpan w:val="2"/>
            <w:tcBorders>
              <w:top w:val="none" w:sz="6" w:space="0" w:color="auto"/>
              <w:left w:val="none" w:sz="6" w:space="0" w:color="auto"/>
              <w:bottom w:val="none" w:sz="6" w:space="0" w:color="auto"/>
              <w:right w:val="none" w:sz="6" w:space="0" w:color="auto"/>
            </w:tcBorders>
          </w:tcPr>
          <w:p w14:paraId="5E13E502" w14:textId="225F05BC" w:rsidR="00F30B97" w:rsidRPr="00F30B97" w:rsidRDefault="00F30B97" w:rsidP="00F30B97">
            <w:r w:rsidRPr="00F30B97">
              <w:rPr>
                <w:b/>
                <w:bCs/>
              </w:rPr>
              <w:t xml:space="preserve">1000$ </w:t>
            </w:r>
          </w:p>
        </w:tc>
        <w:tc>
          <w:tcPr>
            <w:tcW w:w="1276" w:type="dxa"/>
            <w:tcBorders>
              <w:top w:val="none" w:sz="6" w:space="0" w:color="auto"/>
              <w:left w:val="none" w:sz="6" w:space="0" w:color="auto"/>
              <w:bottom w:val="none" w:sz="6" w:space="0" w:color="auto"/>
            </w:tcBorders>
          </w:tcPr>
          <w:p w14:paraId="4CBB7626" w14:textId="601AC499" w:rsidR="00F30B97" w:rsidRPr="00F30B97" w:rsidRDefault="00F30B97" w:rsidP="00F30B97">
            <w:r w:rsidRPr="00F30B97">
              <w:rPr>
                <w:b/>
                <w:bCs/>
              </w:rPr>
              <w:t xml:space="preserve">67% </w:t>
            </w:r>
          </w:p>
        </w:tc>
      </w:tr>
    </w:tbl>
    <w:p w14:paraId="2280909A" w14:textId="7B4D1C4B" w:rsidR="00F30B97" w:rsidRDefault="009401F0" w:rsidP="009401F0">
      <w:pPr>
        <w:rPr>
          <w:lang w:val="en-MY"/>
        </w:rPr>
      </w:pPr>
      <w:r w:rsidRPr="009401F0">
        <w:rPr>
          <w:lang w:val="en-MY"/>
        </w:rPr>
        <w:t>By transitioning to our electric car, users can potentially save a total of $1,600 per year. These estimations provide a tangible demonstration of the economic advantages and long-term cost savings associated with adopting our sustainable electric vehicle.</w:t>
      </w:r>
    </w:p>
    <w:p w14:paraId="4EE5D4C9" w14:textId="0A82F892" w:rsidR="001D5143" w:rsidRDefault="001D5143" w:rsidP="001D5143">
      <w:pPr>
        <w:pStyle w:val="Heading2"/>
      </w:pPr>
      <w:bookmarkStart w:id="194" w:name="_Toc182725454"/>
      <w:r w:rsidRPr="001D5143">
        <w:t xml:space="preserve">ANNEX III </w:t>
      </w:r>
      <w:r>
        <w:t xml:space="preserve">: </w:t>
      </w:r>
      <w:r w:rsidRPr="001D5143">
        <w:t>Responsibility Matrix table</w:t>
      </w:r>
      <w:bookmarkEnd w:id="194"/>
    </w:p>
    <w:tbl>
      <w:tblPr>
        <w:tblW w:w="0" w:type="auto"/>
        <w:tblInd w:w="-168" w:type="dxa"/>
        <w:tblBorders>
          <w:top w:val="none" w:sz="6" w:space="0" w:color="auto"/>
          <w:left w:val="none" w:sz="6" w:space="0" w:color="auto"/>
          <w:bottom w:val="none" w:sz="6" w:space="0" w:color="auto"/>
          <w:right w:val="none" w:sz="6" w:space="0" w:color="auto"/>
        </w:tblBorders>
        <w:tblLayout w:type="fixed"/>
        <w:tblLook w:val="0000" w:firstRow="0" w:lastRow="0" w:firstColumn="0" w:lastColumn="0" w:noHBand="0" w:noVBand="0"/>
      </w:tblPr>
      <w:tblGrid>
        <w:gridCol w:w="3936"/>
        <w:gridCol w:w="2253"/>
        <w:gridCol w:w="2253"/>
      </w:tblGrid>
      <w:tr w:rsidR="001D5143" w:rsidRPr="001D5143" w14:paraId="03451608" w14:textId="77777777" w:rsidTr="008C7B1D">
        <w:trPr>
          <w:trHeight w:val="120"/>
        </w:trPr>
        <w:tc>
          <w:tcPr>
            <w:tcW w:w="3936" w:type="dxa"/>
            <w:tcBorders>
              <w:top w:val="none" w:sz="6" w:space="0" w:color="auto"/>
              <w:bottom w:val="none" w:sz="6" w:space="0" w:color="auto"/>
              <w:right w:val="none" w:sz="6" w:space="0" w:color="auto"/>
            </w:tcBorders>
            <w:shd w:val="clear" w:color="auto" w:fill="76E3FF"/>
          </w:tcPr>
          <w:p w14:paraId="33C50BAC" w14:textId="77777777" w:rsidR="001D5143" w:rsidRPr="001D5143" w:rsidRDefault="001D5143" w:rsidP="001D5143">
            <w:r w:rsidRPr="001D5143">
              <w:rPr>
                <w:b/>
                <w:bCs/>
              </w:rPr>
              <w:t xml:space="preserve">Task </w:t>
            </w:r>
          </w:p>
        </w:tc>
        <w:tc>
          <w:tcPr>
            <w:tcW w:w="2253" w:type="dxa"/>
            <w:tcBorders>
              <w:top w:val="none" w:sz="6" w:space="0" w:color="auto"/>
              <w:left w:val="none" w:sz="6" w:space="0" w:color="auto"/>
              <w:bottom w:val="none" w:sz="6" w:space="0" w:color="auto"/>
              <w:right w:val="none" w:sz="6" w:space="0" w:color="auto"/>
            </w:tcBorders>
            <w:shd w:val="clear" w:color="auto" w:fill="76E3FF"/>
          </w:tcPr>
          <w:p w14:paraId="295D828D" w14:textId="77777777" w:rsidR="001D5143" w:rsidRPr="001D5143" w:rsidRDefault="001D5143" w:rsidP="001D5143">
            <w:r w:rsidRPr="001D5143">
              <w:rPr>
                <w:b/>
                <w:bCs/>
              </w:rPr>
              <w:t xml:space="preserve">Investor </w:t>
            </w:r>
          </w:p>
        </w:tc>
        <w:tc>
          <w:tcPr>
            <w:tcW w:w="2253" w:type="dxa"/>
            <w:tcBorders>
              <w:top w:val="none" w:sz="6" w:space="0" w:color="auto"/>
              <w:left w:val="none" w:sz="6" w:space="0" w:color="auto"/>
              <w:bottom w:val="none" w:sz="6" w:space="0" w:color="auto"/>
            </w:tcBorders>
            <w:shd w:val="clear" w:color="auto" w:fill="76E3FF"/>
          </w:tcPr>
          <w:p w14:paraId="0366367D" w14:textId="77777777" w:rsidR="001D5143" w:rsidRPr="001D5143" w:rsidRDefault="001D5143" w:rsidP="001D5143">
            <w:r w:rsidRPr="001D5143">
              <w:rPr>
                <w:b/>
                <w:bCs/>
              </w:rPr>
              <w:t xml:space="preserve">NLAS </w:t>
            </w:r>
          </w:p>
        </w:tc>
      </w:tr>
      <w:tr w:rsidR="001D5143" w:rsidRPr="001D5143" w14:paraId="15DBE867" w14:textId="77777777" w:rsidTr="001D5143">
        <w:trPr>
          <w:trHeight w:val="94"/>
        </w:trPr>
        <w:tc>
          <w:tcPr>
            <w:tcW w:w="3936" w:type="dxa"/>
            <w:tcBorders>
              <w:top w:val="none" w:sz="6" w:space="0" w:color="auto"/>
              <w:bottom w:val="none" w:sz="6" w:space="0" w:color="auto"/>
              <w:right w:val="none" w:sz="6" w:space="0" w:color="auto"/>
            </w:tcBorders>
          </w:tcPr>
          <w:p w14:paraId="0C6AE25D" w14:textId="77777777" w:rsidR="001D5143" w:rsidRPr="001D5143" w:rsidRDefault="001D5143" w:rsidP="001D5143">
            <w:r w:rsidRPr="001D5143">
              <w:rPr>
                <w:b/>
                <w:bCs/>
              </w:rPr>
              <w:t xml:space="preserve">Research and Design </w:t>
            </w:r>
          </w:p>
        </w:tc>
        <w:tc>
          <w:tcPr>
            <w:tcW w:w="2253" w:type="dxa"/>
            <w:tcBorders>
              <w:top w:val="none" w:sz="6" w:space="0" w:color="auto"/>
              <w:left w:val="none" w:sz="6" w:space="0" w:color="auto"/>
              <w:bottom w:val="none" w:sz="6" w:space="0" w:color="auto"/>
              <w:right w:val="none" w:sz="6" w:space="0" w:color="auto"/>
            </w:tcBorders>
          </w:tcPr>
          <w:p w14:paraId="7B7AB8C4" w14:textId="77777777" w:rsidR="001D5143" w:rsidRPr="001D5143" w:rsidRDefault="001D5143" w:rsidP="001D5143">
            <w:r w:rsidRPr="001D5143">
              <w:t xml:space="preserve">- </w:t>
            </w:r>
          </w:p>
        </w:tc>
        <w:tc>
          <w:tcPr>
            <w:tcW w:w="2253" w:type="dxa"/>
            <w:tcBorders>
              <w:top w:val="none" w:sz="6" w:space="0" w:color="auto"/>
              <w:left w:val="none" w:sz="6" w:space="0" w:color="auto"/>
              <w:bottom w:val="none" w:sz="6" w:space="0" w:color="auto"/>
            </w:tcBorders>
          </w:tcPr>
          <w:p w14:paraId="2E0F23C4" w14:textId="77777777" w:rsidR="001D5143" w:rsidRPr="001D5143" w:rsidRDefault="001D5143" w:rsidP="001D5143">
            <w:r w:rsidRPr="001D5143">
              <w:t xml:space="preserve">R </w:t>
            </w:r>
          </w:p>
        </w:tc>
      </w:tr>
      <w:tr w:rsidR="001D5143" w:rsidRPr="001D5143" w14:paraId="6141E50A" w14:textId="77777777" w:rsidTr="001D5143">
        <w:trPr>
          <w:trHeight w:val="94"/>
        </w:trPr>
        <w:tc>
          <w:tcPr>
            <w:tcW w:w="3936" w:type="dxa"/>
            <w:tcBorders>
              <w:top w:val="none" w:sz="6" w:space="0" w:color="auto"/>
              <w:bottom w:val="none" w:sz="6" w:space="0" w:color="auto"/>
              <w:right w:val="none" w:sz="6" w:space="0" w:color="auto"/>
            </w:tcBorders>
          </w:tcPr>
          <w:p w14:paraId="306F74DC" w14:textId="77777777" w:rsidR="001D5143" w:rsidRPr="001D5143" w:rsidRDefault="001D5143" w:rsidP="001D5143">
            <w:r w:rsidRPr="001D5143">
              <w:rPr>
                <w:b/>
                <w:bCs/>
              </w:rPr>
              <w:t xml:space="preserve">Budget Estimation </w:t>
            </w:r>
          </w:p>
        </w:tc>
        <w:tc>
          <w:tcPr>
            <w:tcW w:w="2253" w:type="dxa"/>
            <w:tcBorders>
              <w:top w:val="none" w:sz="6" w:space="0" w:color="auto"/>
              <w:left w:val="none" w:sz="6" w:space="0" w:color="auto"/>
              <w:bottom w:val="none" w:sz="6" w:space="0" w:color="auto"/>
              <w:right w:val="none" w:sz="6" w:space="0" w:color="auto"/>
            </w:tcBorders>
          </w:tcPr>
          <w:p w14:paraId="3EE2F3AA" w14:textId="77777777" w:rsidR="001D5143" w:rsidRPr="001D5143" w:rsidRDefault="001D5143" w:rsidP="001D5143">
            <w:r w:rsidRPr="001D5143">
              <w:t xml:space="preserve">A </w:t>
            </w:r>
          </w:p>
        </w:tc>
        <w:tc>
          <w:tcPr>
            <w:tcW w:w="2253" w:type="dxa"/>
            <w:tcBorders>
              <w:top w:val="none" w:sz="6" w:space="0" w:color="auto"/>
              <w:left w:val="none" w:sz="6" w:space="0" w:color="auto"/>
              <w:bottom w:val="none" w:sz="6" w:space="0" w:color="auto"/>
            </w:tcBorders>
          </w:tcPr>
          <w:p w14:paraId="23AA8F23" w14:textId="77777777" w:rsidR="001D5143" w:rsidRPr="001D5143" w:rsidRDefault="001D5143" w:rsidP="001D5143">
            <w:r w:rsidRPr="001D5143">
              <w:t xml:space="preserve">R </w:t>
            </w:r>
          </w:p>
        </w:tc>
      </w:tr>
      <w:tr w:rsidR="001D5143" w:rsidRPr="001D5143" w14:paraId="53B5741D" w14:textId="77777777" w:rsidTr="001D5143">
        <w:trPr>
          <w:trHeight w:val="94"/>
        </w:trPr>
        <w:tc>
          <w:tcPr>
            <w:tcW w:w="3936" w:type="dxa"/>
            <w:tcBorders>
              <w:top w:val="none" w:sz="6" w:space="0" w:color="auto"/>
              <w:bottom w:val="none" w:sz="6" w:space="0" w:color="auto"/>
              <w:right w:val="none" w:sz="6" w:space="0" w:color="auto"/>
            </w:tcBorders>
          </w:tcPr>
          <w:p w14:paraId="37FC9ABB" w14:textId="77777777" w:rsidR="001D5143" w:rsidRPr="001D5143" w:rsidRDefault="001D5143" w:rsidP="001D5143">
            <w:r w:rsidRPr="001D5143">
              <w:rPr>
                <w:b/>
                <w:bCs/>
              </w:rPr>
              <w:t xml:space="preserve">Component Procurement </w:t>
            </w:r>
          </w:p>
        </w:tc>
        <w:tc>
          <w:tcPr>
            <w:tcW w:w="2253" w:type="dxa"/>
            <w:tcBorders>
              <w:top w:val="none" w:sz="6" w:space="0" w:color="auto"/>
              <w:left w:val="none" w:sz="6" w:space="0" w:color="auto"/>
              <w:bottom w:val="none" w:sz="6" w:space="0" w:color="auto"/>
              <w:right w:val="none" w:sz="6" w:space="0" w:color="auto"/>
            </w:tcBorders>
          </w:tcPr>
          <w:p w14:paraId="70C8D990" w14:textId="77777777" w:rsidR="001D5143" w:rsidRPr="001D5143" w:rsidRDefault="001D5143" w:rsidP="001D5143">
            <w:r w:rsidRPr="001D5143">
              <w:t xml:space="preserve">- </w:t>
            </w:r>
          </w:p>
        </w:tc>
        <w:tc>
          <w:tcPr>
            <w:tcW w:w="2253" w:type="dxa"/>
            <w:tcBorders>
              <w:top w:val="none" w:sz="6" w:space="0" w:color="auto"/>
              <w:left w:val="none" w:sz="6" w:space="0" w:color="auto"/>
              <w:bottom w:val="none" w:sz="6" w:space="0" w:color="auto"/>
            </w:tcBorders>
          </w:tcPr>
          <w:p w14:paraId="644F5D26" w14:textId="77777777" w:rsidR="001D5143" w:rsidRPr="001D5143" w:rsidRDefault="001D5143" w:rsidP="001D5143">
            <w:r w:rsidRPr="001D5143">
              <w:t xml:space="preserve">R </w:t>
            </w:r>
          </w:p>
        </w:tc>
      </w:tr>
      <w:tr w:rsidR="001D5143" w:rsidRPr="001D5143" w14:paraId="2B710341" w14:textId="77777777" w:rsidTr="001D5143">
        <w:trPr>
          <w:trHeight w:val="94"/>
        </w:trPr>
        <w:tc>
          <w:tcPr>
            <w:tcW w:w="3936" w:type="dxa"/>
            <w:tcBorders>
              <w:top w:val="none" w:sz="6" w:space="0" w:color="auto"/>
              <w:bottom w:val="none" w:sz="6" w:space="0" w:color="auto"/>
              <w:right w:val="none" w:sz="6" w:space="0" w:color="auto"/>
            </w:tcBorders>
          </w:tcPr>
          <w:p w14:paraId="7334594B" w14:textId="77777777" w:rsidR="001D5143" w:rsidRPr="001D5143" w:rsidRDefault="001D5143" w:rsidP="001D5143">
            <w:r w:rsidRPr="001D5143">
              <w:rPr>
                <w:b/>
                <w:bCs/>
              </w:rPr>
              <w:t xml:space="preserve">Production </w:t>
            </w:r>
          </w:p>
        </w:tc>
        <w:tc>
          <w:tcPr>
            <w:tcW w:w="2253" w:type="dxa"/>
            <w:tcBorders>
              <w:top w:val="none" w:sz="6" w:space="0" w:color="auto"/>
              <w:left w:val="none" w:sz="6" w:space="0" w:color="auto"/>
              <w:bottom w:val="none" w:sz="6" w:space="0" w:color="auto"/>
              <w:right w:val="none" w:sz="6" w:space="0" w:color="auto"/>
            </w:tcBorders>
          </w:tcPr>
          <w:p w14:paraId="3A528D81" w14:textId="77777777" w:rsidR="001D5143" w:rsidRPr="001D5143" w:rsidRDefault="001D5143" w:rsidP="001D5143">
            <w:r w:rsidRPr="001D5143">
              <w:t xml:space="preserve">- </w:t>
            </w:r>
          </w:p>
        </w:tc>
        <w:tc>
          <w:tcPr>
            <w:tcW w:w="2253" w:type="dxa"/>
            <w:tcBorders>
              <w:top w:val="none" w:sz="6" w:space="0" w:color="auto"/>
              <w:left w:val="none" w:sz="6" w:space="0" w:color="auto"/>
              <w:bottom w:val="none" w:sz="6" w:space="0" w:color="auto"/>
            </w:tcBorders>
          </w:tcPr>
          <w:p w14:paraId="0C0B6010" w14:textId="77777777" w:rsidR="001D5143" w:rsidRPr="001D5143" w:rsidRDefault="001D5143" w:rsidP="001D5143">
            <w:r w:rsidRPr="001D5143">
              <w:t xml:space="preserve">R </w:t>
            </w:r>
          </w:p>
        </w:tc>
      </w:tr>
      <w:tr w:rsidR="001D5143" w:rsidRPr="001D5143" w14:paraId="3BAC7E30" w14:textId="77777777" w:rsidTr="001D5143">
        <w:trPr>
          <w:trHeight w:val="94"/>
        </w:trPr>
        <w:tc>
          <w:tcPr>
            <w:tcW w:w="3936" w:type="dxa"/>
            <w:tcBorders>
              <w:top w:val="none" w:sz="6" w:space="0" w:color="auto"/>
              <w:bottom w:val="none" w:sz="6" w:space="0" w:color="auto"/>
              <w:right w:val="none" w:sz="6" w:space="0" w:color="auto"/>
            </w:tcBorders>
          </w:tcPr>
          <w:p w14:paraId="2996AC5B" w14:textId="77777777" w:rsidR="001D5143" w:rsidRPr="001D5143" w:rsidRDefault="001D5143" w:rsidP="001D5143">
            <w:r w:rsidRPr="001D5143">
              <w:rPr>
                <w:b/>
                <w:bCs/>
              </w:rPr>
              <w:t xml:space="preserve">Testing and Quality Assurance </w:t>
            </w:r>
          </w:p>
        </w:tc>
        <w:tc>
          <w:tcPr>
            <w:tcW w:w="2253" w:type="dxa"/>
            <w:tcBorders>
              <w:top w:val="none" w:sz="6" w:space="0" w:color="auto"/>
              <w:left w:val="none" w:sz="6" w:space="0" w:color="auto"/>
              <w:bottom w:val="none" w:sz="6" w:space="0" w:color="auto"/>
              <w:right w:val="none" w:sz="6" w:space="0" w:color="auto"/>
            </w:tcBorders>
          </w:tcPr>
          <w:p w14:paraId="145EED70" w14:textId="77777777" w:rsidR="001D5143" w:rsidRPr="001D5143" w:rsidRDefault="001D5143" w:rsidP="001D5143">
            <w:r w:rsidRPr="001D5143">
              <w:t xml:space="preserve">A </w:t>
            </w:r>
          </w:p>
        </w:tc>
        <w:tc>
          <w:tcPr>
            <w:tcW w:w="2253" w:type="dxa"/>
            <w:tcBorders>
              <w:top w:val="none" w:sz="6" w:space="0" w:color="auto"/>
              <w:left w:val="none" w:sz="6" w:space="0" w:color="auto"/>
              <w:bottom w:val="none" w:sz="6" w:space="0" w:color="auto"/>
            </w:tcBorders>
          </w:tcPr>
          <w:p w14:paraId="18C79504" w14:textId="77777777" w:rsidR="001D5143" w:rsidRPr="001D5143" w:rsidRDefault="001D5143" w:rsidP="001D5143">
            <w:r w:rsidRPr="001D5143">
              <w:t xml:space="preserve">R </w:t>
            </w:r>
          </w:p>
        </w:tc>
      </w:tr>
      <w:tr w:rsidR="001D5143" w:rsidRPr="001D5143" w14:paraId="5B6B5F13" w14:textId="77777777" w:rsidTr="001D5143">
        <w:trPr>
          <w:trHeight w:val="94"/>
        </w:trPr>
        <w:tc>
          <w:tcPr>
            <w:tcW w:w="3936" w:type="dxa"/>
            <w:tcBorders>
              <w:top w:val="none" w:sz="6" w:space="0" w:color="auto"/>
              <w:bottom w:val="none" w:sz="6" w:space="0" w:color="auto"/>
              <w:right w:val="none" w:sz="6" w:space="0" w:color="auto"/>
            </w:tcBorders>
          </w:tcPr>
          <w:p w14:paraId="6371D911" w14:textId="77777777" w:rsidR="001D5143" w:rsidRPr="001D5143" w:rsidRDefault="001D5143" w:rsidP="001D5143">
            <w:r w:rsidRPr="001D5143">
              <w:rPr>
                <w:b/>
                <w:bCs/>
              </w:rPr>
              <w:t xml:space="preserve">Marketing and Promotion </w:t>
            </w:r>
          </w:p>
        </w:tc>
        <w:tc>
          <w:tcPr>
            <w:tcW w:w="2253" w:type="dxa"/>
            <w:tcBorders>
              <w:top w:val="none" w:sz="6" w:space="0" w:color="auto"/>
              <w:left w:val="none" w:sz="6" w:space="0" w:color="auto"/>
              <w:bottom w:val="none" w:sz="6" w:space="0" w:color="auto"/>
              <w:right w:val="none" w:sz="6" w:space="0" w:color="auto"/>
            </w:tcBorders>
          </w:tcPr>
          <w:p w14:paraId="21A15504" w14:textId="77777777" w:rsidR="001D5143" w:rsidRPr="001D5143" w:rsidRDefault="001D5143" w:rsidP="001D5143">
            <w:r w:rsidRPr="001D5143">
              <w:t xml:space="preserve">R </w:t>
            </w:r>
          </w:p>
        </w:tc>
        <w:tc>
          <w:tcPr>
            <w:tcW w:w="2253" w:type="dxa"/>
            <w:tcBorders>
              <w:top w:val="none" w:sz="6" w:space="0" w:color="auto"/>
              <w:left w:val="none" w:sz="6" w:space="0" w:color="auto"/>
              <w:bottom w:val="none" w:sz="6" w:space="0" w:color="auto"/>
            </w:tcBorders>
          </w:tcPr>
          <w:p w14:paraId="45474D40" w14:textId="77777777" w:rsidR="001D5143" w:rsidRPr="001D5143" w:rsidRDefault="001D5143" w:rsidP="001D5143">
            <w:r w:rsidRPr="001D5143">
              <w:t xml:space="preserve">- </w:t>
            </w:r>
          </w:p>
        </w:tc>
      </w:tr>
      <w:tr w:rsidR="001D5143" w:rsidRPr="001D5143" w14:paraId="22B9813C" w14:textId="77777777" w:rsidTr="001D5143">
        <w:trPr>
          <w:trHeight w:val="94"/>
        </w:trPr>
        <w:tc>
          <w:tcPr>
            <w:tcW w:w="3936" w:type="dxa"/>
            <w:tcBorders>
              <w:top w:val="none" w:sz="6" w:space="0" w:color="auto"/>
              <w:bottom w:val="none" w:sz="6" w:space="0" w:color="auto"/>
              <w:right w:val="none" w:sz="6" w:space="0" w:color="auto"/>
            </w:tcBorders>
          </w:tcPr>
          <w:p w14:paraId="412B390A" w14:textId="77777777" w:rsidR="001D5143" w:rsidRPr="001D5143" w:rsidRDefault="001D5143" w:rsidP="001D5143">
            <w:r w:rsidRPr="001D5143">
              <w:rPr>
                <w:b/>
                <w:bCs/>
              </w:rPr>
              <w:t xml:space="preserve">After Sales </w:t>
            </w:r>
          </w:p>
        </w:tc>
        <w:tc>
          <w:tcPr>
            <w:tcW w:w="2253" w:type="dxa"/>
            <w:tcBorders>
              <w:top w:val="none" w:sz="6" w:space="0" w:color="auto"/>
              <w:left w:val="none" w:sz="6" w:space="0" w:color="auto"/>
              <w:bottom w:val="none" w:sz="6" w:space="0" w:color="auto"/>
              <w:right w:val="none" w:sz="6" w:space="0" w:color="auto"/>
            </w:tcBorders>
          </w:tcPr>
          <w:p w14:paraId="32380602" w14:textId="77777777" w:rsidR="001D5143" w:rsidRPr="001D5143" w:rsidRDefault="001D5143" w:rsidP="001D5143">
            <w:r w:rsidRPr="001D5143">
              <w:t xml:space="preserve">A </w:t>
            </w:r>
          </w:p>
        </w:tc>
        <w:tc>
          <w:tcPr>
            <w:tcW w:w="2253" w:type="dxa"/>
            <w:tcBorders>
              <w:top w:val="none" w:sz="6" w:space="0" w:color="auto"/>
              <w:left w:val="none" w:sz="6" w:space="0" w:color="auto"/>
              <w:bottom w:val="none" w:sz="6" w:space="0" w:color="auto"/>
            </w:tcBorders>
          </w:tcPr>
          <w:p w14:paraId="2A4B383F" w14:textId="77777777" w:rsidR="001D5143" w:rsidRPr="001D5143" w:rsidRDefault="001D5143" w:rsidP="001D5143">
            <w:r w:rsidRPr="001D5143">
              <w:t xml:space="preserve">R </w:t>
            </w:r>
          </w:p>
        </w:tc>
      </w:tr>
      <w:tr w:rsidR="001D5143" w:rsidRPr="001D5143" w14:paraId="3BC2F09C" w14:textId="77777777" w:rsidTr="001D5143">
        <w:trPr>
          <w:trHeight w:val="94"/>
        </w:trPr>
        <w:tc>
          <w:tcPr>
            <w:tcW w:w="3936" w:type="dxa"/>
            <w:tcBorders>
              <w:top w:val="none" w:sz="6" w:space="0" w:color="auto"/>
              <w:bottom w:val="none" w:sz="6" w:space="0" w:color="auto"/>
              <w:right w:val="none" w:sz="6" w:space="0" w:color="auto"/>
            </w:tcBorders>
          </w:tcPr>
          <w:p w14:paraId="419FA50D" w14:textId="77777777" w:rsidR="001D5143" w:rsidRPr="001D5143" w:rsidRDefault="001D5143" w:rsidP="001D5143">
            <w:r w:rsidRPr="001D5143">
              <w:rPr>
                <w:b/>
                <w:bCs/>
              </w:rPr>
              <w:t xml:space="preserve">Capital Funds </w:t>
            </w:r>
          </w:p>
        </w:tc>
        <w:tc>
          <w:tcPr>
            <w:tcW w:w="2253" w:type="dxa"/>
            <w:tcBorders>
              <w:top w:val="none" w:sz="6" w:space="0" w:color="auto"/>
              <w:left w:val="none" w:sz="6" w:space="0" w:color="auto"/>
              <w:bottom w:val="none" w:sz="6" w:space="0" w:color="auto"/>
              <w:right w:val="none" w:sz="6" w:space="0" w:color="auto"/>
            </w:tcBorders>
          </w:tcPr>
          <w:p w14:paraId="248BBDCA" w14:textId="77777777" w:rsidR="001D5143" w:rsidRPr="001D5143" w:rsidRDefault="001D5143" w:rsidP="001D5143">
            <w:r w:rsidRPr="001D5143">
              <w:t xml:space="preserve">R </w:t>
            </w:r>
          </w:p>
        </w:tc>
        <w:tc>
          <w:tcPr>
            <w:tcW w:w="2253" w:type="dxa"/>
            <w:tcBorders>
              <w:top w:val="none" w:sz="6" w:space="0" w:color="auto"/>
              <w:left w:val="none" w:sz="6" w:space="0" w:color="auto"/>
              <w:bottom w:val="none" w:sz="6" w:space="0" w:color="auto"/>
            </w:tcBorders>
          </w:tcPr>
          <w:p w14:paraId="1FFCAE99" w14:textId="77777777" w:rsidR="001D5143" w:rsidRPr="001D5143" w:rsidRDefault="001D5143" w:rsidP="001D5143">
            <w:r w:rsidRPr="001D5143">
              <w:t xml:space="preserve">- </w:t>
            </w:r>
          </w:p>
        </w:tc>
      </w:tr>
    </w:tbl>
    <w:p w14:paraId="1A07F264" w14:textId="77777777" w:rsidR="001D5143" w:rsidRPr="001D5143" w:rsidRDefault="001D5143" w:rsidP="001D5143">
      <w:r w:rsidRPr="001D5143">
        <w:t xml:space="preserve">Legend: </w:t>
      </w:r>
    </w:p>
    <w:p w14:paraId="3DEAA0C6" w14:textId="77777777" w:rsidR="001D5143" w:rsidRPr="001D5143" w:rsidRDefault="001D5143" w:rsidP="001D5143">
      <w:pPr>
        <w:rPr>
          <w:lang w:val="en-MY"/>
        </w:rPr>
      </w:pPr>
      <w:r w:rsidRPr="001D5143">
        <w:rPr>
          <w:lang w:val="en-MY"/>
        </w:rPr>
        <w:t xml:space="preserve">R = Responsible (Person or entity responsible for completing the task) </w:t>
      </w:r>
    </w:p>
    <w:p w14:paraId="6D26A4FB" w14:textId="77777777" w:rsidR="001D5143" w:rsidRPr="001D5143" w:rsidRDefault="001D5143" w:rsidP="001D5143">
      <w:pPr>
        <w:rPr>
          <w:lang w:val="en-MY"/>
        </w:rPr>
      </w:pPr>
      <w:r w:rsidRPr="001D5143">
        <w:rPr>
          <w:lang w:val="en-MY"/>
        </w:rPr>
        <w:t xml:space="preserve">A = Accountable (Person or entity ultimately accountable for the task's success) </w:t>
      </w:r>
    </w:p>
    <w:p w14:paraId="0E27DFC6" w14:textId="7E9419A1" w:rsidR="001D5143" w:rsidRDefault="001D5143" w:rsidP="001D5143">
      <w:r w:rsidRPr="001D5143">
        <w:t>- = Not Applicable</w:t>
      </w:r>
    </w:p>
    <w:p w14:paraId="45E8760E" w14:textId="06AC39F6" w:rsidR="00905F46" w:rsidRDefault="00905F46" w:rsidP="00905F46">
      <w:pPr>
        <w:pStyle w:val="Heading2"/>
      </w:pPr>
      <w:bookmarkStart w:id="195" w:name="_Toc182725455"/>
      <w:r w:rsidRPr="00905F46">
        <w:t xml:space="preserve">Annex IV </w:t>
      </w:r>
      <w:r>
        <w:t xml:space="preserve">: </w:t>
      </w:r>
      <w:r w:rsidRPr="00905F46">
        <w:t>Phase Budget Estimation</w:t>
      </w:r>
      <w:bookmarkEnd w:id="195"/>
    </w:p>
    <w:p w14:paraId="4CB3D412" w14:textId="77777777" w:rsidR="00905F46" w:rsidRPr="00905F46" w:rsidRDefault="00905F46" w:rsidP="00905F46">
      <w:pPr>
        <w:pStyle w:val="Heading3"/>
        <w:rPr>
          <w:lang w:val="en-MY"/>
        </w:rPr>
      </w:pPr>
      <w:bookmarkStart w:id="196" w:name="_Toc182725456"/>
      <w:r w:rsidRPr="00905F46">
        <w:rPr>
          <w:lang w:val="en-MY"/>
        </w:rPr>
        <w:t>Phase 1: Cargo Vehicle</w:t>
      </w:r>
      <w:bookmarkEnd w:id="196"/>
      <w:r w:rsidRPr="00905F46">
        <w:rPr>
          <w:lang w:val="en-MY"/>
        </w:rPr>
        <w:t xml:space="preserve"> </w:t>
      </w:r>
    </w:p>
    <w:p w14:paraId="29DB8B23" w14:textId="77777777" w:rsidR="00905F46" w:rsidRPr="00905F46" w:rsidRDefault="00905F46" w:rsidP="00905F46">
      <w:pPr>
        <w:rPr>
          <w:lang w:val="en-MY"/>
        </w:rPr>
      </w:pPr>
      <w:r w:rsidRPr="00905F46">
        <w:rPr>
          <w:lang w:val="en-MY"/>
        </w:rPr>
        <w:t xml:space="preserve">1. Research and Design: </w:t>
      </w:r>
    </w:p>
    <w:p w14:paraId="667573F6" w14:textId="77777777" w:rsidR="00905F46" w:rsidRPr="00905F46" w:rsidRDefault="00905F46">
      <w:pPr>
        <w:numPr>
          <w:ilvl w:val="0"/>
          <w:numId w:val="23"/>
        </w:numPr>
        <w:rPr>
          <w:lang w:val="en-MY"/>
        </w:rPr>
      </w:pPr>
      <w:r w:rsidRPr="00905F46">
        <w:rPr>
          <w:b/>
          <w:bCs/>
          <w:lang w:val="en-MY"/>
        </w:rPr>
        <w:t>R&amp;D Costs</w:t>
      </w:r>
      <w:r w:rsidRPr="00905F46">
        <w:rPr>
          <w:lang w:val="en-MY"/>
        </w:rPr>
        <w:t xml:space="preserve">: None already done by NLAS </w:t>
      </w:r>
    </w:p>
    <w:p w14:paraId="42EE91B0" w14:textId="77777777" w:rsidR="00905F46" w:rsidRPr="00905F46" w:rsidRDefault="00905F46" w:rsidP="00905F46">
      <w:pPr>
        <w:rPr>
          <w:sz w:val="12"/>
          <w:szCs w:val="20"/>
          <w:lang w:val="en-MY"/>
        </w:rPr>
      </w:pPr>
    </w:p>
    <w:p w14:paraId="5557E74D" w14:textId="77777777" w:rsidR="00905F46" w:rsidRPr="00905F46" w:rsidRDefault="00905F46" w:rsidP="00905F46">
      <w:r w:rsidRPr="00905F46">
        <w:t xml:space="preserve">2. Vehicle Production: </w:t>
      </w:r>
    </w:p>
    <w:p w14:paraId="28515110" w14:textId="77777777" w:rsidR="00905F46" w:rsidRPr="00905F46" w:rsidRDefault="00905F46">
      <w:pPr>
        <w:numPr>
          <w:ilvl w:val="0"/>
          <w:numId w:val="24"/>
        </w:numPr>
      </w:pPr>
      <w:r w:rsidRPr="00905F46">
        <w:rPr>
          <w:b/>
          <w:bCs/>
        </w:rPr>
        <w:t>Body Factory Cost</w:t>
      </w:r>
      <w:r w:rsidRPr="00905F46">
        <w:t xml:space="preserve">: 800 $/vehicle </w:t>
      </w:r>
    </w:p>
    <w:p w14:paraId="529F8F5B" w14:textId="77777777" w:rsidR="00905F46" w:rsidRPr="00905F46" w:rsidRDefault="00905F46">
      <w:pPr>
        <w:numPr>
          <w:ilvl w:val="0"/>
          <w:numId w:val="24"/>
        </w:numPr>
      </w:pPr>
      <w:r w:rsidRPr="00905F46">
        <w:rPr>
          <w:b/>
          <w:bCs/>
        </w:rPr>
        <w:t>Materials Procurement</w:t>
      </w:r>
      <w:r w:rsidRPr="00905F46">
        <w:t xml:space="preserve">: 400 $/vehicle </w:t>
      </w:r>
    </w:p>
    <w:p w14:paraId="4E4B66E8" w14:textId="77777777" w:rsidR="00905F46" w:rsidRPr="00905F46" w:rsidRDefault="00905F46">
      <w:pPr>
        <w:numPr>
          <w:ilvl w:val="0"/>
          <w:numId w:val="24"/>
        </w:numPr>
      </w:pPr>
      <w:r w:rsidRPr="00905F46">
        <w:rPr>
          <w:b/>
          <w:bCs/>
        </w:rPr>
        <w:t>Solar system</w:t>
      </w:r>
      <w:r w:rsidRPr="00905F46">
        <w:t xml:space="preserve">: 300 $/vehicle (Optional) </w:t>
      </w:r>
    </w:p>
    <w:p w14:paraId="3DB7ABBF" w14:textId="77777777" w:rsidR="00905F46" w:rsidRPr="00905F46" w:rsidRDefault="00905F46">
      <w:pPr>
        <w:numPr>
          <w:ilvl w:val="0"/>
          <w:numId w:val="24"/>
        </w:numPr>
      </w:pPr>
      <w:r w:rsidRPr="00905F46">
        <w:rPr>
          <w:b/>
          <w:bCs/>
        </w:rPr>
        <w:t>Lithium battery</w:t>
      </w:r>
      <w:r w:rsidRPr="00905F46">
        <w:t xml:space="preserve">: 400 $/vehicle (Optional) </w:t>
      </w:r>
    </w:p>
    <w:p w14:paraId="4A449394" w14:textId="77777777" w:rsidR="00905F46" w:rsidRPr="00905F46" w:rsidRDefault="00905F46">
      <w:pPr>
        <w:numPr>
          <w:ilvl w:val="0"/>
          <w:numId w:val="24"/>
        </w:numPr>
      </w:pPr>
      <w:r w:rsidRPr="00905F46">
        <w:rPr>
          <w:b/>
          <w:bCs/>
        </w:rPr>
        <w:t>Assembly Cost</w:t>
      </w:r>
      <w:r w:rsidRPr="00905F46">
        <w:t xml:space="preserve">: 200 $/vehicle </w:t>
      </w:r>
    </w:p>
    <w:p w14:paraId="43DE82C3" w14:textId="77777777" w:rsidR="00905F46" w:rsidRPr="00905F46" w:rsidRDefault="00905F46" w:rsidP="00905F46">
      <w:pPr>
        <w:rPr>
          <w:sz w:val="12"/>
          <w:szCs w:val="20"/>
        </w:rPr>
      </w:pPr>
    </w:p>
    <w:p w14:paraId="016A30FA" w14:textId="4A4B3F31" w:rsidR="00905F46" w:rsidRDefault="00905F46" w:rsidP="00905F46">
      <w:r w:rsidRPr="00905F46">
        <w:rPr>
          <w:b/>
          <w:bCs/>
        </w:rPr>
        <w:t>Total Vehicle production cost</w:t>
      </w:r>
      <w:r w:rsidRPr="00905F46">
        <w:t>: 2100 $</w:t>
      </w:r>
    </w:p>
    <w:p w14:paraId="6E6A461C" w14:textId="77777777" w:rsidR="00905F46" w:rsidRPr="00905F46" w:rsidRDefault="00905F46" w:rsidP="00905F46">
      <w:pPr>
        <w:pStyle w:val="Heading3"/>
      </w:pPr>
      <w:bookmarkStart w:id="197" w:name="_Toc182725457"/>
      <w:r w:rsidRPr="00905F46">
        <w:t>Phase 2: Passenger Vehicle</w:t>
      </w:r>
      <w:bookmarkEnd w:id="197"/>
      <w:r w:rsidRPr="00905F46">
        <w:t xml:space="preserve"> </w:t>
      </w:r>
    </w:p>
    <w:p w14:paraId="7E109DAC" w14:textId="77777777" w:rsidR="00905F46" w:rsidRPr="00905F46" w:rsidRDefault="00905F46" w:rsidP="00905F46">
      <w:r w:rsidRPr="00905F46">
        <w:t xml:space="preserve">1. Design Changes: </w:t>
      </w:r>
    </w:p>
    <w:p w14:paraId="5E7DD947" w14:textId="77777777" w:rsidR="00905F46" w:rsidRPr="00905F46" w:rsidRDefault="00905F46">
      <w:pPr>
        <w:numPr>
          <w:ilvl w:val="0"/>
          <w:numId w:val="25"/>
        </w:numPr>
      </w:pPr>
      <w:r w:rsidRPr="00905F46">
        <w:t xml:space="preserve">Duration: 3 months </w:t>
      </w:r>
    </w:p>
    <w:p w14:paraId="1D055422" w14:textId="77777777" w:rsidR="00905F46" w:rsidRPr="00905F46" w:rsidRDefault="00905F46">
      <w:pPr>
        <w:numPr>
          <w:ilvl w:val="0"/>
          <w:numId w:val="25"/>
        </w:numPr>
      </w:pPr>
      <w:r w:rsidRPr="00905F46">
        <w:rPr>
          <w:b/>
          <w:bCs/>
        </w:rPr>
        <w:t>Engineers Costs</w:t>
      </w:r>
      <w:r w:rsidRPr="00905F46">
        <w:t xml:space="preserve">: 2000 $/month </w:t>
      </w:r>
    </w:p>
    <w:p w14:paraId="70795FEF" w14:textId="77777777" w:rsidR="00905F46" w:rsidRPr="00905F46" w:rsidRDefault="00905F46" w:rsidP="00905F46">
      <w:pPr>
        <w:rPr>
          <w:sz w:val="12"/>
          <w:szCs w:val="20"/>
        </w:rPr>
      </w:pPr>
    </w:p>
    <w:p w14:paraId="7B624DE1" w14:textId="77777777" w:rsidR="00905F46" w:rsidRPr="00905F46" w:rsidRDefault="00905F46" w:rsidP="00905F46">
      <w:pPr>
        <w:rPr>
          <w:lang w:val="en-MY"/>
        </w:rPr>
      </w:pPr>
      <w:r w:rsidRPr="00905F46">
        <w:rPr>
          <w:b/>
          <w:bCs/>
          <w:lang w:val="en-MY"/>
        </w:rPr>
        <w:t>Total R&amp;D estimated cost</w:t>
      </w:r>
      <w:r w:rsidRPr="00905F46">
        <w:rPr>
          <w:lang w:val="en-MY"/>
        </w:rPr>
        <w:t xml:space="preserve">: 6000 $ </w:t>
      </w:r>
    </w:p>
    <w:p w14:paraId="0552ACE6" w14:textId="77777777" w:rsidR="00905F46" w:rsidRPr="00905F46" w:rsidRDefault="00905F46" w:rsidP="00905F46">
      <w:r w:rsidRPr="00905F46">
        <w:t xml:space="preserve">2. Vehicle Production: </w:t>
      </w:r>
    </w:p>
    <w:p w14:paraId="4FBFA648" w14:textId="77777777" w:rsidR="00905F46" w:rsidRPr="00905F46" w:rsidRDefault="00905F46">
      <w:pPr>
        <w:numPr>
          <w:ilvl w:val="0"/>
          <w:numId w:val="26"/>
        </w:numPr>
      </w:pPr>
      <w:r w:rsidRPr="00905F46">
        <w:rPr>
          <w:b/>
          <w:bCs/>
        </w:rPr>
        <w:t>Body Factory cost</w:t>
      </w:r>
      <w:r w:rsidRPr="00905F46">
        <w:t xml:space="preserve">: 800 $/vehicle </w:t>
      </w:r>
    </w:p>
    <w:p w14:paraId="065AF0E0" w14:textId="77777777" w:rsidR="00905F46" w:rsidRPr="00905F46" w:rsidRDefault="00905F46">
      <w:pPr>
        <w:numPr>
          <w:ilvl w:val="0"/>
          <w:numId w:val="26"/>
        </w:numPr>
      </w:pPr>
      <w:r w:rsidRPr="00905F46">
        <w:rPr>
          <w:b/>
          <w:bCs/>
        </w:rPr>
        <w:t>Vehicle Interior cost</w:t>
      </w:r>
      <w:r w:rsidRPr="00905F46">
        <w:t xml:space="preserve">: 500 $/vehicle </w:t>
      </w:r>
    </w:p>
    <w:p w14:paraId="69D7773F" w14:textId="77777777" w:rsidR="00905F46" w:rsidRPr="00905F46" w:rsidRDefault="00905F46">
      <w:pPr>
        <w:numPr>
          <w:ilvl w:val="0"/>
          <w:numId w:val="26"/>
        </w:numPr>
      </w:pPr>
      <w:r w:rsidRPr="00905F46">
        <w:rPr>
          <w:b/>
          <w:bCs/>
        </w:rPr>
        <w:t>Materials Procurement</w:t>
      </w:r>
      <w:r w:rsidRPr="00905F46">
        <w:t xml:space="preserve">: 500 $/vehicle </w:t>
      </w:r>
    </w:p>
    <w:p w14:paraId="0A069CBB" w14:textId="77777777" w:rsidR="00905F46" w:rsidRPr="00905F46" w:rsidRDefault="00905F46">
      <w:pPr>
        <w:numPr>
          <w:ilvl w:val="0"/>
          <w:numId w:val="26"/>
        </w:numPr>
      </w:pPr>
      <w:r w:rsidRPr="00905F46">
        <w:rPr>
          <w:b/>
          <w:bCs/>
        </w:rPr>
        <w:t>Solar system</w:t>
      </w:r>
      <w:r w:rsidRPr="00905F46">
        <w:t xml:space="preserve">: 300 $/vehicle (Optional) </w:t>
      </w:r>
    </w:p>
    <w:p w14:paraId="3AB77A8A" w14:textId="77777777" w:rsidR="00905F46" w:rsidRPr="00905F46" w:rsidRDefault="00905F46">
      <w:pPr>
        <w:numPr>
          <w:ilvl w:val="0"/>
          <w:numId w:val="26"/>
        </w:numPr>
      </w:pPr>
      <w:r w:rsidRPr="00905F46">
        <w:rPr>
          <w:b/>
          <w:bCs/>
        </w:rPr>
        <w:t>Lithium battery</w:t>
      </w:r>
      <w:r w:rsidRPr="00905F46">
        <w:t xml:space="preserve">: 400 $/vehicle (Optional) </w:t>
      </w:r>
    </w:p>
    <w:p w14:paraId="2BE4DA59" w14:textId="77777777" w:rsidR="00905F46" w:rsidRPr="00905F46" w:rsidRDefault="00905F46">
      <w:pPr>
        <w:numPr>
          <w:ilvl w:val="0"/>
          <w:numId w:val="26"/>
        </w:numPr>
      </w:pPr>
      <w:r w:rsidRPr="00905F46">
        <w:rPr>
          <w:b/>
          <w:bCs/>
        </w:rPr>
        <w:t>Assembly Cost</w:t>
      </w:r>
      <w:r w:rsidRPr="00905F46">
        <w:t xml:space="preserve">: 300 $/vehicle </w:t>
      </w:r>
    </w:p>
    <w:p w14:paraId="0599567C" w14:textId="77777777" w:rsidR="00905F46" w:rsidRPr="00905F46" w:rsidRDefault="00905F46" w:rsidP="00905F46">
      <w:pPr>
        <w:rPr>
          <w:sz w:val="12"/>
          <w:szCs w:val="20"/>
        </w:rPr>
      </w:pPr>
    </w:p>
    <w:p w14:paraId="669797D4" w14:textId="77777777" w:rsidR="00905F46" w:rsidRDefault="00905F46" w:rsidP="00905F46">
      <w:r w:rsidRPr="00905F46">
        <w:rPr>
          <w:b/>
          <w:bCs/>
        </w:rPr>
        <w:t>Total Vehicle production cost</w:t>
      </w:r>
      <w:r w:rsidRPr="00905F46">
        <w:t xml:space="preserve">: 2800 $ </w:t>
      </w:r>
    </w:p>
    <w:p w14:paraId="6D9DC21D" w14:textId="77777777" w:rsidR="00905F46" w:rsidRPr="00905F46" w:rsidRDefault="00905F46" w:rsidP="00905F46"/>
    <w:p w14:paraId="60A8967A" w14:textId="77777777" w:rsidR="00905F46" w:rsidRPr="00905F46" w:rsidRDefault="00905F46" w:rsidP="00905F46">
      <w:pPr>
        <w:rPr>
          <w:lang w:val="en-MY"/>
        </w:rPr>
      </w:pPr>
      <w:r w:rsidRPr="00905F46">
        <w:rPr>
          <w:lang w:val="en-MY"/>
        </w:rPr>
        <w:t xml:space="preserve">3. Additional Tasks for Passenger Vehicle: </w:t>
      </w:r>
    </w:p>
    <w:p w14:paraId="3EA1A6D4" w14:textId="77777777" w:rsidR="00905F46" w:rsidRPr="00905F46" w:rsidRDefault="00905F46">
      <w:pPr>
        <w:numPr>
          <w:ilvl w:val="0"/>
          <w:numId w:val="27"/>
        </w:numPr>
      </w:pPr>
      <w:r w:rsidRPr="00905F46">
        <w:rPr>
          <w:b/>
          <w:bCs/>
        </w:rPr>
        <w:t>Safety Standard Compliance</w:t>
      </w:r>
      <w:r w:rsidRPr="00905F46">
        <w:t xml:space="preserve">: 2000 $ consulting cost </w:t>
      </w:r>
    </w:p>
    <w:p w14:paraId="5A89EB0E" w14:textId="77777777" w:rsidR="00905F46" w:rsidRPr="00905F46" w:rsidRDefault="00905F46">
      <w:pPr>
        <w:numPr>
          <w:ilvl w:val="0"/>
          <w:numId w:val="27"/>
        </w:numPr>
      </w:pPr>
      <w:r w:rsidRPr="00905F46">
        <w:rPr>
          <w:b/>
          <w:bCs/>
        </w:rPr>
        <w:t>Formal Registration and Agreements</w:t>
      </w:r>
      <w:r w:rsidRPr="00905F46">
        <w:t xml:space="preserve">: 1000 $ </w:t>
      </w:r>
    </w:p>
    <w:p w14:paraId="780B6255" w14:textId="77777777" w:rsidR="00905F46" w:rsidRPr="00905F46" w:rsidRDefault="00905F46">
      <w:pPr>
        <w:numPr>
          <w:ilvl w:val="0"/>
          <w:numId w:val="27"/>
        </w:numPr>
      </w:pPr>
      <w:r w:rsidRPr="00905F46">
        <w:rPr>
          <w:b/>
          <w:bCs/>
        </w:rPr>
        <w:t>Testing and Enhancements</w:t>
      </w:r>
      <w:r w:rsidRPr="00905F46">
        <w:t xml:space="preserve">: 1000 $/month </w:t>
      </w:r>
    </w:p>
    <w:p w14:paraId="67C84672" w14:textId="77777777" w:rsidR="00905F46" w:rsidRPr="00905F46" w:rsidRDefault="00905F46" w:rsidP="00905F46">
      <w:pPr>
        <w:rPr>
          <w:sz w:val="12"/>
          <w:szCs w:val="12"/>
        </w:rPr>
      </w:pPr>
    </w:p>
    <w:p w14:paraId="09436F17" w14:textId="77777777" w:rsidR="00905F46" w:rsidRDefault="00905F46" w:rsidP="00905F46">
      <w:pPr>
        <w:rPr>
          <w:lang w:val="en-MY"/>
        </w:rPr>
      </w:pPr>
      <w:r w:rsidRPr="00905F46">
        <w:rPr>
          <w:b/>
          <w:bCs/>
          <w:lang w:val="en-MY"/>
        </w:rPr>
        <w:t>Total Estimated Cost for Additional Tasks</w:t>
      </w:r>
      <w:r w:rsidRPr="00905F46">
        <w:rPr>
          <w:lang w:val="en-MY"/>
        </w:rPr>
        <w:t xml:space="preserve">: 4000$ </w:t>
      </w:r>
    </w:p>
    <w:p w14:paraId="531BB8F0" w14:textId="77777777" w:rsidR="00905F46" w:rsidRPr="00905F46" w:rsidRDefault="00905F46" w:rsidP="00905F46">
      <w:pPr>
        <w:rPr>
          <w:lang w:val="en-MY"/>
        </w:rPr>
      </w:pPr>
    </w:p>
    <w:p w14:paraId="1CBF5700" w14:textId="7B097981" w:rsidR="00905F46" w:rsidRDefault="00905F46" w:rsidP="00905F46">
      <w:pPr>
        <w:rPr>
          <w:lang w:val="en-MY"/>
        </w:rPr>
      </w:pPr>
      <w:r w:rsidRPr="00905F46">
        <w:rPr>
          <w:b/>
          <w:bCs/>
          <w:lang w:val="en-MY"/>
        </w:rPr>
        <w:t>*Note</w:t>
      </w:r>
      <w:r w:rsidRPr="00905F46">
        <w:rPr>
          <w:lang w:val="en-MY"/>
        </w:rPr>
        <w:t>: all costs and prices are estimated and subject to change based on current market conditions.</w:t>
      </w:r>
    </w:p>
    <w:p w14:paraId="2CCFAAAB" w14:textId="753E11B7" w:rsidR="00905F46" w:rsidRDefault="00905F46" w:rsidP="00905F46">
      <w:pPr>
        <w:pStyle w:val="Heading3"/>
        <w:rPr>
          <w:lang w:val="en-MY"/>
        </w:rPr>
      </w:pPr>
      <w:bookmarkStart w:id="198" w:name="_Toc182725458"/>
      <w:r w:rsidRPr="00905F46">
        <w:rPr>
          <w:lang w:val="en-MY"/>
        </w:rPr>
        <w:t xml:space="preserve">ANNEX V </w:t>
      </w:r>
      <w:r>
        <w:rPr>
          <w:lang w:val="en-MY"/>
        </w:rPr>
        <w:t xml:space="preserve">: </w:t>
      </w:r>
      <w:r w:rsidRPr="00905F46">
        <w:rPr>
          <w:lang w:val="en-MY"/>
        </w:rPr>
        <w:t>Ready to Market Time Plan</w:t>
      </w:r>
      <w:bookmarkEnd w:id="198"/>
    </w:p>
    <w:p w14:paraId="649735AA" w14:textId="77777777" w:rsidR="00905F46" w:rsidRPr="00905F46" w:rsidRDefault="00905F46" w:rsidP="008C7B1D">
      <w:pPr>
        <w:pStyle w:val="Heading4"/>
        <w:rPr>
          <w:lang w:val="en-MY"/>
        </w:rPr>
      </w:pPr>
      <w:r w:rsidRPr="00905F46">
        <w:rPr>
          <w:lang w:val="en-MY"/>
        </w:rPr>
        <w:t xml:space="preserve">Phase 1: Cargo Vehicle </w:t>
      </w:r>
    </w:p>
    <w:p w14:paraId="17F29BF1" w14:textId="77777777" w:rsidR="00905F46" w:rsidRPr="00905F46" w:rsidRDefault="00905F46" w:rsidP="008C7B1D">
      <w:pPr>
        <w:pStyle w:val="Heading5"/>
        <w:rPr>
          <w:lang w:val="en-MY"/>
        </w:rPr>
      </w:pPr>
      <w:r w:rsidRPr="00905F46">
        <w:rPr>
          <w:lang w:val="en-MY"/>
        </w:rPr>
        <w:t xml:space="preserve">1. Research and Design: </w:t>
      </w:r>
    </w:p>
    <w:p w14:paraId="51553694" w14:textId="77777777" w:rsidR="00905F46" w:rsidRPr="00905F46" w:rsidRDefault="00905F46">
      <w:pPr>
        <w:numPr>
          <w:ilvl w:val="0"/>
          <w:numId w:val="28"/>
        </w:numPr>
      </w:pPr>
      <w:r w:rsidRPr="00905F46">
        <w:t xml:space="preserve">Duration: None </w:t>
      </w:r>
    </w:p>
    <w:p w14:paraId="3B535E76" w14:textId="77777777" w:rsidR="00905F46" w:rsidRPr="00905F46" w:rsidRDefault="00905F46" w:rsidP="008C7B1D">
      <w:pPr>
        <w:pStyle w:val="Heading5"/>
      </w:pPr>
      <w:r w:rsidRPr="00905F46">
        <w:t xml:space="preserve">2. Cargo Vehicle Production: </w:t>
      </w:r>
    </w:p>
    <w:p w14:paraId="085BA0C6" w14:textId="77777777" w:rsidR="00905F46" w:rsidRPr="00905F46" w:rsidRDefault="00905F46" w:rsidP="00905F46">
      <w:r w:rsidRPr="00905F46">
        <w:t xml:space="preserve">Chassis Production: </w:t>
      </w:r>
    </w:p>
    <w:p w14:paraId="3E337F7B" w14:textId="77777777" w:rsidR="00905F46" w:rsidRPr="00905F46" w:rsidRDefault="00905F46">
      <w:pPr>
        <w:numPr>
          <w:ilvl w:val="0"/>
          <w:numId w:val="29"/>
        </w:numPr>
      </w:pPr>
      <w:r w:rsidRPr="00905F46">
        <w:t xml:space="preserve">Factory Agreement for body: 1 month </w:t>
      </w:r>
    </w:p>
    <w:p w14:paraId="58AE6A53" w14:textId="77777777" w:rsidR="00905F46" w:rsidRPr="00905F46" w:rsidRDefault="00905F46">
      <w:pPr>
        <w:numPr>
          <w:ilvl w:val="0"/>
          <w:numId w:val="29"/>
        </w:numPr>
      </w:pPr>
      <w:r w:rsidRPr="00905F46">
        <w:t xml:space="preserve">Materials Procurement quotation: 1/2 month </w:t>
      </w:r>
    </w:p>
    <w:p w14:paraId="3631C76C" w14:textId="77777777" w:rsidR="00905F46" w:rsidRDefault="00905F46">
      <w:pPr>
        <w:numPr>
          <w:ilvl w:val="0"/>
          <w:numId w:val="29"/>
        </w:numPr>
      </w:pPr>
      <w:r w:rsidRPr="00905F46">
        <w:t xml:space="preserve">Assembly Duration: 1/2 month </w:t>
      </w:r>
    </w:p>
    <w:p w14:paraId="515E24A8" w14:textId="77777777" w:rsidR="008C7B1D" w:rsidRPr="00905F46" w:rsidRDefault="008C7B1D">
      <w:pPr>
        <w:numPr>
          <w:ilvl w:val="0"/>
          <w:numId w:val="29"/>
        </w:numPr>
      </w:pPr>
    </w:p>
    <w:p w14:paraId="084301FA" w14:textId="77777777" w:rsidR="00905F46" w:rsidRPr="00905F46" w:rsidRDefault="00905F46" w:rsidP="00905F46">
      <w:pPr>
        <w:rPr>
          <w:lang w:val="en-MY"/>
        </w:rPr>
      </w:pPr>
      <w:r w:rsidRPr="00905F46">
        <w:rPr>
          <w:b/>
          <w:bCs/>
          <w:lang w:val="en-MY"/>
        </w:rPr>
        <w:t>Grand Total Time for Cargo vehicles</w:t>
      </w:r>
      <w:r w:rsidRPr="00905F46">
        <w:rPr>
          <w:lang w:val="en-MY"/>
        </w:rPr>
        <w:t xml:space="preserve">: 2 months </w:t>
      </w:r>
    </w:p>
    <w:p w14:paraId="0DAF8B32" w14:textId="77777777" w:rsidR="00905F46" w:rsidRPr="00905F46" w:rsidRDefault="00905F46" w:rsidP="008C7B1D">
      <w:pPr>
        <w:pStyle w:val="Heading4"/>
      </w:pPr>
      <w:r w:rsidRPr="00905F46">
        <w:t xml:space="preserve">Phase 2: Passenger Vehicle </w:t>
      </w:r>
    </w:p>
    <w:p w14:paraId="227BB98F" w14:textId="77777777" w:rsidR="00905F46" w:rsidRPr="00905F46" w:rsidRDefault="00905F46" w:rsidP="008C7B1D">
      <w:pPr>
        <w:pStyle w:val="Heading5"/>
      </w:pPr>
      <w:r w:rsidRPr="00905F46">
        <w:t xml:space="preserve">1. Design Changes: </w:t>
      </w:r>
    </w:p>
    <w:p w14:paraId="7B728AA0" w14:textId="073A5206" w:rsidR="00905F46" w:rsidRPr="00905F46" w:rsidRDefault="00905F46">
      <w:pPr>
        <w:numPr>
          <w:ilvl w:val="0"/>
          <w:numId w:val="30"/>
        </w:numPr>
      </w:pPr>
      <w:r w:rsidRPr="00905F46">
        <w:t xml:space="preserve">Duration: 3 months </w:t>
      </w:r>
    </w:p>
    <w:p w14:paraId="743D16EE" w14:textId="77777777" w:rsidR="00905F46" w:rsidRPr="00905F46" w:rsidRDefault="00905F46" w:rsidP="008C7B1D">
      <w:pPr>
        <w:pStyle w:val="Heading5"/>
      </w:pPr>
      <w:r w:rsidRPr="00905F46">
        <w:t xml:space="preserve">2. Vehicle Production: </w:t>
      </w:r>
    </w:p>
    <w:p w14:paraId="66A59D92" w14:textId="77777777" w:rsidR="00905F46" w:rsidRPr="00905F46" w:rsidRDefault="00905F46" w:rsidP="00905F46">
      <w:r w:rsidRPr="00905F46">
        <w:t xml:space="preserve">Chassis Production: </w:t>
      </w:r>
    </w:p>
    <w:p w14:paraId="7A9AE6A4" w14:textId="77777777" w:rsidR="00905F46" w:rsidRPr="00905F46" w:rsidRDefault="00905F46">
      <w:pPr>
        <w:numPr>
          <w:ilvl w:val="0"/>
          <w:numId w:val="31"/>
        </w:numPr>
      </w:pPr>
      <w:r w:rsidRPr="00905F46">
        <w:t xml:space="preserve">Duration: 1 month </w:t>
      </w:r>
    </w:p>
    <w:p w14:paraId="457462F4" w14:textId="27D7CDAA" w:rsidR="00905F46" w:rsidRPr="00905F46" w:rsidRDefault="008C7B1D" w:rsidP="008C7B1D">
      <w:pPr>
        <w:pStyle w:val="Heading5"/>
      </w:pPr>
      <w:r>
        <w:t xml:space="preserve">3. </w:t>
      </w:r>
      <w:r w:rsidR="00905F46" w:rsidRPr="00905F46">
        <w:t xml:space="preserve">Car Interior Upholstery: </w:t>
      </w:r>
    </w:p>
    <w:p w14:paraId="1D04F4D2" w14:textId="77777777" w:rsidR="00905F46" w:rsidRPr="00905F46" w:rsidRDefault="00905F46">
      <w:pPr>
        <w:numPr>
          <w:ilvl w:val="0"/>
          <w:numId w:val="32"/>
        </w:numPr>
      </w:pPr>
      <w:r w:rsidRPr="00905F46">
        <w:t xml:space="preserve">Duration: 1 month </w:t>
      </w:r>
    </w:p>
    <w:p w14:paraId="0A5C6D4E" w14:textId="77777777" w:rsidR="00905F46" w:rsidRPr="00905F46" w:rsidRDefault="00905F46" w:rsidP="008C7B1D">
      <w:pPr>
        <w:pStyle w:val="Heading5"/>
        <w:rPr>
          <w:lang w:val="en-MY"/>
        </w:rPr>
      </w:pPr>
      <w:r w:rsidRPr="00905F46">
        <w:rPr>
          <w:lang w:val="en-MY"/>
        </w:rPr>
        <w:t xml:space="preserve">4. Additional Tasks for Passenger Vehicle: </w:t>
      </w:r>
    </w:p>
    <w:p w14:paraId="16D9EFA1" w14:textId="77777777" w:rsidR="00905F46" w:rsidRPr="00905F46" w:rsidRDefault="00905F46" w:rsidP="00905F46">
      <w:pPr>
        <w:rPr>
          <w:lang w:val="en-MY"/>
        </w:rPr>
      </w:pPr>
      <w:r w:rsidRPr="00905F46">
        <w:rPr>
          <w:lang w:val="en-MY"/>
        </w:rPr>
        <w:t xml:space="preserve">Safety Standard Compliance, Formal Registration, and Agreements, Testing, and Enhancements: </w:t>
      </w:r>
    </w:p>
    <w:p w14:paraId="41CA9FFF" w14:textId="77777777" w:rsidR="00905F46" w:rsidRPr="00905F46" w:rsidRDefault="00905F46">
      <w:pPr>
        <w:numPr>
          <w:ilvl w:val="0"/>
          <w:numId w:val="33"/>
        </w:numPr>
      </w:pPr>
      <w:r w:rsidRPr="00905F46">
        <w:t xml:space="preserve">Duration: 2 months </w:t>
      </w:r>
    </w:p>
    <w:p w14:paraId="1568CF6F" w14:textId="77777777" w:rsidR="00905F46" w:rsidRPr="00905F46" w:rsidRDefault="00905F46" w:rsidP="00905F46">
      <w:pPr>
        <w:rPr>
          <w:sz w:val="12"/>
          <w:szCs w:val="12"/>
        </w:rPr>
      </w:pPr>
    </w:p>
    <w:p w14:paraId="29124478" w14:textId="77777777" w:rsidR="00EC5EC4" w:rsidRDefault="00905F46" w:rsidP="00905F46">
      <w:pPr>
        <w:rPr>
          <w:lang w:val="en-MY"/>
        </w:rPr>
        <w:sectPr w:rsidR="00EC5EC4" w:rsidSect="003B53EE">
          <w:pgSz w:w="11907" w:h="16839" w:code="9"/>
          <w:pgMar w:top="1134" w:right="1134" w:bottom="1134" w:left="1134" w:header="709" w:footer="709" w:gutter="0"/>
          <w:cols w:space="708"/>
          <w:titlePg/>
          <w:docGrid w:linePitch="360"/>
        </w:sectPr>
      </w:pPr>
      <w:r w:rsidRPr="00905F46">
        <w:rPr>
          <w:b/>
          <w:bCs/>
          <w:lang w:val="en-MY"/>
        </w:rPr>
        <w:t xml:space="preserve">Grand Total Time for passengers vehicle: </w:t>
      </w:r>
      <w:r w:rsidRPr="00905F46">
        <w:rPr>
          <w:lang w:val="en-MY"/>
        </w:rPr>
        <w:t>7 months</w:t>
      </w:r>
    </w:p>
    <w:p w14:paraId="12C88B15" w14:textId="00B7BAD7" w:rsidR="00511BB7" w:rsidRDefault="00683264" w:rsidP="00D77A14">
      <w:pPr>
        <w:pStyle w:val="Heading1"/>
      </w:pPr>
      <w:bookmarkStart w:id="199" w:name="_Toc182725459"/>
      <w:r>
        <w:t>Production Facility</w:t>
      </w:r>
      <w:bookmarkEnd w:id="199"/>
    </w:p>
    <w:p w14:paraId="26B5F1A3" w14:textId="0EC765AD" w:rsidR="00FD70F0" w:rsidRDefault="00FD70F0" w:rsidP="00FD70F0">
      <w:pPr>
        <w:pStyle w:val="Heading2"/>
      </w:pPr>
      <w:bookmarkStart w:id="200" w:name="_Toc182725460"/>
      <w:r>
        <w:t>Production Line</w:t>
      </w:r>
      <w:bookmarkEnd w:id="200"/>
    </w:p>
    <w:p w14:paraId="1DC99B12" w14:textId="412D17DA" w:rsidR="00FD70F0" w:rsidRPr="00FD70F0" w:rsidRDefault="00FD70F0" w:rsidP="001B2298">
      <w:pPr>
        <w:rPr>
          <w:lang w:val="en-MY"/>
        </w:rPr>
      </w:pPr>
      <w:r w:rsidRPr="00FD70F0">
        <w:rPr>
          <w:lang w:val="en-MY"/>
        </w:rPr>
        <w:t>Development: Ras Maska</w:t>
      </w:r>
      <w:r>
        <w:rPr>
          <w:lang w:val="en-MY"/>
        </w:rPr>
        <w:t xml:space="preserve">, </w:t>
      </w:r>
      <w:r w:rsidRPr="00FD70F0">
        <w:rPr>
          <w:lang w:val="en-MY"/>
        </w:rPr>
        <w:t xml:space="preserve">Integration: Ras </w:t>
      </w:r>
      <w:proofErr w:type="spellStart"/>
      <w:r w:rsidRPr="00FD70F0">
        <w:rPr>
          <w:lang w:val="en-MY"/>
        </w:rPr>
        <w:t>Nhache</w:t>
      </w:r>
      <w:proofErr w:type="spellEnd"/>
      <w:r>
        <w:rPr>
          <w:lang w:val="en-MY"/>
        </w:rPr>
        <w:t xml:space="preserve">, </w:t>
      </w:r>
      <w:r w:rsidRPr="00FD70F0">
        <w:rPr>
          <w:lang w:val="en-MY"/>
        </w:rPr>
        <w:t>Sales: Tripoli</w:t>
      </w:r>
    </w:p>
    <w:p w14:paraId="434F16C3" w14:textId="7841368C" w:rsidR="00FD70F0" w:rsidRDefault="00FD70F0" w:rsidP="00FD70F0">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78D68521" wp14:editId="5F883500">
            <wp:extent cx="5925820" cy="7644809"/>
            <wp:effectExtent l="0" t="0" r="0" b="0"/>
            <wp:docPr id="7573717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49">
                      <a:extLst>
                        <a:ext uri="{28A0092B-C50C-407E-A947-70E740481C1C}">
                          <a14:useLocalDpi xmlns:a14="http://schemas.microsoft.com/office/drawing/2010/main" val="0"/>
                        </a:ext>
                      </a:extLst>
                    </a:blip>
                    <a:srcRect b="3213"/>
                    <a:stretch/>
                  </pic:blipFill>
                  <pic:spPr bwMode="auto">
                    <a:xfrm>
                      <a:off x="0" y="0"/>
                      <a:ext cx="5928733" cy="7648567"/>
                    </a:xfrm>
                    <a:prstGeom prst="rect">
                      <a:avLst/>
                    </a:prstGeom>
                    <a:noFill/>
                    <a:ln>
                      <a:noFill/>
                    </a:ln>
                    <a:extLst>
                      <a:ext uri="{53640926-AAD7-44D8-BBD7-CCE9431645EC}">
                        <a14:shadowObscured xmlns:a14="http://schemas.microsoft.com/office/drawing/2010/main"/>
                      </a:ext>
                    </a:extLst>
                  </pic:spPr>
                </pic:pic>
              </a:graphicData>
            </a:graphic>
          </wp:inline>
        </w:drawing>
      </w:r>
    </w:p>
    <w:p w14:paraId="3AF86F1E" w14:textId="7FE92F09" w:rsidR="00014201" w:rsidRPr="00C4154F" w:rsidRDefault="00014201" w:rsidP="00FD70F0">
      <w:pPr>
        <w:pStyle w:val="NormalWeb"/>
        <w:shd w:val="clear" w:color="auto" w:fill="FFFFFF"/>
        <w:spacing w:before="120" w:beforeAutospacing="0" w:after="360" w:afterAutospacing="0"/>
        <w:rPr>
          <w:rFonts w:ascii="Arial" w:hAnsi="Arial" w:cs="Arial"/>
          <w:color w:val="555555"/>
          <w:sz w:val="21"/>
          <w:szCs w:val="21"/>
          <w:lang w:val="en-MY"/>
        </w:rPr>
      </w:pPr>
      <w:r w:rsidRPr="00C4154F">
        <w:rPr>
          <w:rFonts w:ascii="Arial" w:hAnsi="Arial" w:cs="Arial"/>
          <w:color w:val="555555"/>
          <w:sz w:val="21"/>
          <w:szCs w:val="21"/>
          <w:lang w:val="en-MY"/>
        </w:rPr>
        <w:t>Author: Anas Hamzeh</w:t>
      </w:r>
    </w:p>
    <w:p w14:paraId="5A4ED3E2" w14:textId="77777777" w:rsidR="00FD70F0" w:rsidRPr="00FD70F0" w:rsidRDefault="00FD70F0" w:rsidP="00FD70F0">
      <w:pPr>
        <w:pStyle w:val="NormalWeb"/>
        <w:shd w:val="clear" w:color="auto" w:fill="FFFFFF"/>
        <w:spacing w:before="120" w:beforeAutospacing="0" w:after="360" w:afterAutospacing="0"/>
        <w:rPr>
          <w:rFonts w:ascii="Arial" w:hAnsi="Arial" w:cs="Arial"/>
          <w:color w:val="555555"/>
          <w:sz w:val="21"/>
          <w:szCs w:val="21"/>
          <w:lang w:val="en-MY"/>
        </w:rPr>
      </w:pPr>
      <w:hyperlink r:id="rId250" w:history="1">
        <w:proofErr w:type="spellStart"/>
        <w:r w:rsidRPr="00FD70F0">
          <w:rPr>
            <w:rStyle w:val="Hyperlink"/>
            <w:rFonts w:ascii="Arial" w:hAnsi="Arial" w:cs="Arial"/>
            <w:color w:val="4D90FE"/>
            <w:sz w:val="21"/>
            <w:szCs w:val="21"/>
            <w:lang w:val="en-MY"/>
          </w:rPr>
          <w:t>Solidworks</w:t>
        </w:r>
        <w:proofErr w:type="spellEnd"/>
        <w:r w:rsidRPr="00FD70F0">
          <w:rPr>
            <w:rStyle w:val="Hyperlink"/>
            <w:rFonts w:ascii="Arial" w:hAnsi="Arial" w:cs="Arial"/>
            <w:color w:val="4D90FE"/>
            <w:sz w:val="21"/>
            <w:szCs w:val="21"/>
            <w:lang w:val="en-MY"/>
          </w:rPr>
          <w:t xml:space="preserve"> STEP file shows the production line 3D model.</w:t>
        </w:r>
      </w:hyperlink>
    </w:p>
    <w:p w14:paraId="1D2376D8" w14:textId="5C45A52A" w:rsidR="00FD70F0" w:rsidRDefault="00FD70F0" w:rsidP="00FD70F0">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6AC53CF7" wp14:editId="573D0DC2">
            <wp:extent cx="4107180" cy="1920240"/>
            <wp:effectExtent l="0" t="0" r="7620" b="3810"/>
            <wp:docPr id="19211961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107180" cy="1920240"/>
                    </a:xfrm>
                    <a:prstGeom prst="rect">
                      <a:avLst/>
                    </a:prstGeom>
                    <a:noFill/>
                    <a:ln>
                      <a:noFill/>
                    </a:ln>
                  </pic:spPr>
                </pic:pic>
              </a:graphicData>
            </a:graphic>
          </wp:inline>
        </w:drawing>
      </w:r>
    </w:p>
    <w:p w14:paraId="74930BF7" w14:textId="77777777" w:rsidR="00FD70F0" w:rsidRDefault="00FD70F0" w:rsidP="00FD70F0">
      <w:pPr>
        <w:pStyle w:val="Heading3"/>
      </w:pPr>
      <w:bookmarkStart w:id="201" w:name="_Toc182725461"/>
      <w:r>
        <w:t>Costs Excel table:</w:t>
      </w:r>
      <w:bookmarkEnd w:id="201"/>
    </w:p>
    <w:p w14:paraId="483EF838" w14:textId="5242E577" w:rsidR="00FD70F0" w:rsidRDefault="00FD70F0" w:rsidP="00FD70F0">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2BC0B616" wp14:editId="22C3F2B6">
            <wp:extent cx="4084320" cy="4191000"/>
            <wp:effectExtent l="0" t="0" r="0" b="0"/>
            <wp:docPr id="12517753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084320" cy="4191000"/>
                    </a:xfrm>
                    <a:prstGeom prst="rect">
                      <a:avLst/>
                    </a:prstGeom>
                    <a:noFill/>
                    <a:ln>
                      <a:noFill/>
                    </a:ln>
                  </pic:spPr>
                </pic:pic>
              </a:graphicData>
            </a:graphic>
          </wp:inline>
        </w:drawing>
      </w:r>
    </w:p>
    <w:p w14:paraId="32C54EFE" w14:textId="0048DE33" w:rsidR="00FD70F0" w:rsidRDefault="00FD70F0" w:rsidP="00FD70F0">
      <w:pPr>
        <w:pStyle w:val="Heading3"/>
      </w:pPr>
      <w:bookmarkStart w:id="202" w:name="_Toc182725462"/>
      <w:r>
        <w:t>Production Line (PL) development:</w:t>
      </w:r>
      <w:bookmarkEnd w:id="202"/>
    </w:p>
    <w:p w14:paraId="56742729" w14:textId="77777777" w:rsidR="00FD70F0" w:rsidRPr="00FD70F0" w:rsidRDefault="00FD70F0" w:rsidP="00FD70F0">
      <w:pPr>
        <w:rPr>
          <w:lang w:val="en-MY"/>
        </w:rPr>
      </w:pPr>
      <w:r w:rsidRPr="00FD70F0">
        <w:rPr>
          <w:lang w:val="en-MY"/>
        </w:rPr>
        <w:t>After completing the first version of the production line, we identified that some stations will not be crucial during the initial stages of production since the main chassis parts will be imported.</w:t>
      </w:r>
    </w:p>
    <w:p w14:paraId="410F3546" w14:textId="77777777" w:rsidR="00FD70F0" w:rsidRPr="00FD70F0" w:rsidRDefault="00FD70F0" w:rsidP="00FD70F0">
      <w:pPr>
        <w:rPr>
          <w:lang w:val="en-MY"/>
        </w:rPr>
      </w:pPr>
      <w:r w:rsidRPr="00FD70F0">
        <w:rPr>
          <w:lang w:val="en-MY"/>
        </w:rPr>
        <w:t>The production line will be constructed within a 40-foot (approximately 12 meters) container, divided into three stations, each 4 meters long. The first station will be designated for bodywork, where weldments and painting will be performed if necessary. The second and third stations will be used for all assembly tasks (including electrical, electronics, and mechanical assembly), with quality tests conducted throughout the assembly operations. Given the limited space, a buffer storage area is essential to hold the stock of parts required for the production line.</w:t>
      </w:r>
    </w:p>
    <w:p w14:paraId="7F7B8F0D" w14:textId="77777777" w:rsidR="00FD70F0" w:rsidRPr="00FD70F0" w:rsidRDefault="00FD70F0" w:rsidP="00FD70F0">
      <w:pPr>
        <w:pStyle w:val="NormalWeb"/>
        <w:shd w:val="clear" w:color="auto" w:fill="FFFFFF"/>
        <w:spacing w:before="120" w:beforeAutospacing="0" w:after="360" w:afterAutospacing="0"/>
        <w:rPr>
          <w:rFonts w:ascii="Arial" w:hAnsi="Arial" w:cs="Arial"/>
          <w:color w:val="555555"/>
          <w:sz w:val="21"/>
          <w:szCs w:val="21"/>
          <w:lang w:val="en-MY"/>
        </w:rPr>
      </w:pPr>
      <w:r w:rsidRPr="00FD70F0">
        <w:rPr>
          <w:rFonts w:ascii="Arial" w:hAnsi="Arial" w:cs="Arial"/>
          <w:color w:val="555555"/>
          <w:sz w:val="21"/>
          <w:szCs w:val="21"/>
          <w:lang w:val="en-MY"/>
        </w:rPr>
        <w:t> </w:t>
      </w:r>
    </w:p>
    <w:p w14:paraId="422BD0A5" w14:textId="6F4E81FD" w:rsidR="00FD70F0" w:rsidRDefault="00FD70F0" w:rsidP="00FD70F0">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1B162244" wp14:editId="0145D6CF">
            <wp:extent cx="6019800" cy="4838700"/>
            <wp:effectExtent l="0" t="0" r="0" b="0"/>
            <wp:docPr id="5052667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rot="16200000">
                      <a:off x="0" y="0"/>
                      <a:ext cx="6019800" cy="4838700"/>
                    </a:xfrm>
                    <a:prstGeom prst="rect">
                      <a:avLst/>
                    </a:prstGeom>
                    <a:noFill/>
                    <a:ln>
                      <a:noFill/>
                    </a:ln>
                  </pic:spPr>
                </pic:pic>
              </a:graphicData>
            </a:graphic>
          </wp:inline>
        </w:drawing>
      </w:r>
    </w:p>
    <w:p w14:paraId="061E7B5C" w14:textId="77777777" w:rsidR="00FD70F0" w:rsidRDefault="00FD70F0" w:rsidP="00FD70F0">
      <w:pPr>
        <w:pStyle w:val="Heading3"/>
      </w:pPr>
      <w:bookmarkStart w:id="203" w:name="_Toc182725463"/>
      <w:r>
        <w:t>Manufactoring Manual &amp; Production Timeline</w:t>
      </w:r>
      <w:bookmarkEnd w:id="203"/>
    </w:p>
    <w:p w14:paraId="5A6F236E" w14:textId="1646C574" w:rsidR="00FD70F0" w:rsidRDefault="00FD70F0" w:rsidP="00FD70F0">
      <w:pPr>
        <w:pStyle w:val="NormalWeb"/>
        <w:shd w:val="clear" w:color="auto" w:fill="FFFFFF"/>
        <w:spacing w:before="120" w:beforeAutospacing="0" w:after="360" w:afterAutospacing="0"/>
        <w:rPr>
          <w:rFonts w:ascii="Arial" w:hAnsi="Arial" w:cs="Arial"/>
          <w:color w:val="555555"/>
          <w:sz w:val="21"/>
          <w:szCs w:val="21"/>
        </w:rPr>
      </w:pPr>
      <w:r>
        <w:rPr>
          <w:rFonts w:ascii="Arial" w:hAnsi="Arial" w:cs="Arial"/>
          <w:noProof/>
          <w:color w:val="555555"/>
          <w:sz w:val="21"/>
          <w:szCs w:val="21"/>
        </w:rPr>
        <w:drawing>
          <wp:inline distT="0" distB="0" distL="0" distR="0" wp14:anchorId="3B2D4DFD" wp14:editId="140B72FB">
            <wp:extent cx="6120765" cy="4043680"/>
            <wp:effectExtent l="0" t="0" r="0" b="0"/>
            <wp:docPr id="15366927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120765" cy="4043680"/>
                    </a:xfrm>
                    <a:prstGeom prst="rect">
                      <a:avLst/>
                    </a:prstGeom>
                    <a:noFill/>
                    <a:ln>
                      <a:noFill/>
                    </a:ln>
                  </pic:spPr>
                </pic:pic>
              </a:graphicData>
            </a:graphic>
          </wp:inline>
        </w:drawing>
      </w:r>
    </w:p>
    <w:p w14:paraId="20A5AD3F" w14:textId="77777777" w:rsidR="001B2298" w:rsidRDefault="001B2298" w:rsidP="00683264">
      <w:pPr>
        <w:sectPr w:rsidR="001B2298" w:rsidSect="00EC5EC4">
          <w:pgSz w:w="11907" w:h="16839" w:code="9"/>
          <w:pgMar w:top="1134" w:right="1134" w:bottom="1134" w:left="1134" w:header="709" w:footer="709" w:gutter="0"/>
          <w:cols w:space="708"/>
          <w:titlePg/>
          <w:docGrid w:linePitch="360"/>
        </w:sectPr>
      </w:pPr>
    </w:p>
    <w:p w14:paraId="4B57BB2B" w14:textId="77777777" w:rsidR="00FD70F0" w:rsidRDefault="00FD70F0" w:rsidP="00FD70F0">
      <w:pPr>
        <w:pStyle w:val="Heading4"/>
      </w:pPr>
      <w:r>
        <w:rPr>
          <w:noProof/>
        </w:rPr>
        <w:drawing>
          <wp:anchor distT="0" distB="0" distL="114300" distR="114300" simplePos="0" relativeHeight="251660288" behindDoc="0" locked="0" layoutInCell="1" allowOverlap="1" wp14:anchorId="08A1C6B8" wp14:editId="4151270F">
            <wp:simplePos x="0" y="0"/>
            <wp:positionH relativeFrom="column">
              <wp:posOffset>7966710</wp:posOffset>
            </wp:positionH>
            <wp:positionV relativeFrom="paragraph">
              <wp:posOffset>5002530</wp:posOffset>
            </wp:positionV>
            <wp:extent cx="1347243" cy="880745"/>
            <wp:effectExtent l="0" t="0" r="5715" b="0"/>
            <wp:wrapNone/>
            <wp:docPr id="892944680" name="Picture 1">
              <a:extLst xmlns:a="http://schemas.openxmlformats.org/drawingml/2006/main">
                <a:ext uri="{FF2B5EF4-FFF2-40B4-BE49-F238E27FC236}">
                  <a16:creationId xmlns:a16="http://schemas.microsoft.com/office/drawing/2014/main" id="{E59EF3C0-863C-91AA-2BC3-F11009718D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E59EF3C0-863C-91AA-2BC3-F11009718D74}"/>
                        </a:ext>
                      </a:extLst>
                    </pic:cNvPr>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347243" cy="880745"/>
                    </a:xfrm>
                    <a:prstGeom prst="rect">
                      <a:avLst/>
                    </a:prstGeom>
                    <a:noFill/>
                  </pic:spPr>
                </pic:pic>
              </a:graphicData>
            </a:graphic>
            <wp14:sizeRelH relativeFrom="page">
              <wp14:pctWidth>0</wp14:pctWidth>
            </wp14:sizeRelH>
            <wp14:sizeRelV relativeFrom="page">
              <wp14:pctHeight>0</wp14:pctHeight>
            </wp14:sizeRelV>
          </wp:anchor>
        </w:drawing>
      </w:r>
      <w:r>
        <w:t>NLAS E-Transporter Prototype BOM</w:t>
      </w:r>
    </w:p>
    <w:tbl>
      <w:tblPr>
        <w:tblW w:w="12333" w:type="dxa"/>
        <w:tblCellMar>
          <w:left w:w="70" w:type="dxa"/>
          <w:right w:w="70" w:type="dxa"/>
        </w:tblCellMar>
        <w:tblLook w:val="04A0" w:firstRow="1" w:lastRow="0" w:firstColumn="1" w:lastColumn="0" w:noHBand="0" w:noVBand="1"/>
      </w:tblPr>
      <w:tblGrid>
        <w:gridCol w:w="4801"/>
        <w:gridCol w:w="1134"/>
        <w:gridCol w:w="1276"/>
        <w:gridCol w:w="1720"/>
        <w:gridCol w:w="1134"/>
        <w:gridCol w:w="1417"/>
        <w:gridCol w:w="851"/>
      </w:tblGrid>
      <w:tr w:rsidR="00FD70F0" w:rsidRPr="00B41122" w14:paraId="48A97943" w14:textId="77777777" w:rsidTr="00D46555">
        <w:trPr>
          <w:trHeight w:val="576"/>
        </w:trPr>
        <w:tc>
          <w:tcPr>
            <w:tcW w:w="4801" w:type="dxa"/>
            <w:tcBorders>
              <w:top w:val="nil"/>
              <w:left w:val="nil"/>
              <w:bottom w:val="nil"/>
              <w:right w:val="nil"/>
            </w:tcBorders>
            <w:shd w:val="clear" w:color="auto" w:fill="auto"/>
            <w:noWrap/>
            <w:vAlign w:val="bottom"/>
            <w:hideMark/>
          </w:tcPr>
          <w:p w14:paraId="7FB43849" w14:textId="77777777" w:rsidR="00FD70F0" w:rsidRPr="00B41122" w:rsidRDefault="00FD70F0" w:rsidP="00D46555">
            <w:pPr>
              <w:tabs>
                <w:tab w:val="clear" w:pos="1985"/>
              </w:tabs>
              <w:spacing w:after="0" w:line="240" w:lineRule="auto"/>
              <w:jc w:val="left"/>
              <w:rPr>
                <w:rFonts w:ascii="Calibri" w:hAnsi="Calibri" w:cs="Calibri"/>
                <w:b/>
                <w:bCs/>
                <w:color w:val="000000"/>
                <w:sz w:val="40"/>
                <w:szCs w:val="40"/>
              </w:rPr>
            </w:pPr>
            <w:r w:rsidRPr="00B41122">
              <w:rPr>
                <w:rFonts w:ascii="Calibri" w:hAnsi="Calibri" w:cs="Calibri"/>
                <w:b/>
                <w:bCs/>
                <w:color w:val="000000"/>
                <w:sz w:val="40"/>
                <w:szCs w:val="40"/>
              </w:rPr>
              <w:t>NLAS E-Transporter23</w:t>
            </w:r>
          </w:p>
        </w:tc>
        <w:tc>
          <w:tcPr>
            <w:tcW w:w="1134" w:type="dxa"/>
            <w:tcBorders>
              <w:top w:val="nil"/>
              <w:left w:val="nil"/>
              <w:bottom w:val="nil"/>
              <w:right w:val="nil"/>
            </w:tcBorders>
            <w:shd w:val="clear" w:color="auto" w:fill="auto"/>
            <w:noWrap/>
            <w:vAlign w:val="bottom"/>
            <w:hideMark/>
          </w:tcPr>
          <w:p w14:paraId="3FE0364A" w14:textId="77777777" w:rsidR="00FD70F0" w:rsidRPr="00B41122" w:rsidRDefault="00FD70F0" w:rsidP="00D46555">
            <w:pPr>
              <w:tabs>
                <w:tab w:val="clear" w:pos="1985"/>
              </w:tabs>
              <w:spacing w:after="0" w:line="240" w:lineRule="auto"/>
              <w:jc w:val="left"/>
              <w:rPr>
                <w:rFonts w:ascii="Calibri" w:hAnsi="Calibri" w:cs="Calibri"/>
                <w:b/>
                <w:bCs/>
                <w:color w:val="000000"/>
                <w:sz w:val="40"/>
                <w:szCs w:val="40"/>
              </w:rPr>
            </w:pPr>
          </w:p>
        </w:tc>
        <w:tc>
          <w:tcPr>
            <w:tcW w:w="1276" w:type="dxa"/>
            <w:tcBorders>
              <w:top w:val="nil"/>
              <w:left w:val="nil"/>
              <w:bottom w:val="nil"/>
              <w:right w:val="nil"/>
            </w:tcBorders>
            <w:shd w:val="clear" w:color="auto" w:fill="auto"/>
            <w:noWrap/>
            <w:vAlign w:val="bottom"/>
            <w:hideMark/>
          </w:tcPr>
          <w:p w14:paraId="178F92C5"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1720" w:type="dxa"/>
            <w:tcBorders>
              <w:top w:val="nil"/>
              <w:left w:val="nil"/>
              <w:bottom w:val="nil"/>
              <w:right w:val="nil"/>
            </w:tcBorders>
            <w:shd w:val="clear" w:color="auto" w:fill="auto"/>
            <w:noWrap/>
            <w:vAlign w:val="bottom"/>
            <w:hideMark/>
          </w:tcPr>
          <w:p w14:paraId="79FE59E4"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2DCB873A"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1417" w:type="dxa"/>
            <w:tcBorders>
              <w:top w:val="nil"/>
              <w:left w:val="nil"/>
              <w:bottom w:val="nil"/>
              <w:right w:val="nil"/>
            </w:tcBorders>
            <w:shd w:val="clear" w:color="auto" w:fill="auto"/>
            <w:noWrap/>
            <w:vAlign w:val="bottom"/>
            <w:hideMark/>
          </w:tcPr>
          <w:p w14:paraId="740F783C"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851" w:type="dxa"/>
            <w:tcBorders>
              <w:top w:val="nil"/>
              <w:left w:val="nil"/>
              <w:bottom w:val="nil"/>
              <w:right w:val="nil"/>
            </w:tcBorders>
            <w:shd w:val="clear" w:color="auto" w:fill="auto"/>
            <w:noWrap/>
            <w:vAlign w:val="bottom"/>
            <w:hideMark/>
          </w:tcPr>
          <w:p w14:paraId="10849088"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r>
      <w:tr w:rsidR="00FD70F0" w:rsidRPr="00C23EEC" w14:paraId="60F80F91" w14:textId="77777777" w:rsidTr="00D46555">
        <w:trPr>
          <w:trHeight w:val="636"/>
        </w:trPr>
        <w:tc>
          <w:tcPr>
            <w:tcW w:w="48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9DE099"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1. Using red Transportation Tuk-Tuk for delivery issues</w:t>
            </w:r>
          </w:p>
        </w:tc>
        <w:tc>
          <w:tcPr>
            <w:tcW w:w="1134" w:type="dxa"/>
            <w:tcBorders>
              <w:top w:val="nil"/>
              <w:left w:val="nil"/>
              <w:bottom w:val="single" w:sz="4" w:space="0" w:color="auto"/>
              <w:right w:val="single" w:sz="4" w:space="0" w:color="auto"/>
            </w:tcBorders>
            <w:shd w:val="clear" w:color="auto" w:fill="auto"/>
            <w:noWrap/>
            <w:vAlign w:val="bottom"/>
            <w:hideMark/>
          </w:tcPr>
          <w:p w14:paraId="4BBE1E94"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c>
          <w:tcPr>
            <w:tcW w:w="1276" w:type="dxa"/>
            <w:tcBorders>
              <w:top w:val="nil"/>
              <w:left w:val="nil"/>
              <w:bottom w:val="nil"/>
              <w:right w:val="nil"/>
            </w:tcBorders>
            <w:shd w:val="clear" w:color="auto" w:fill="auto"/>
            <w:noWrap/>
            <w:vAlign w:val="bottom"/>
            <w:hideMark/>
          </w:tcPr>
          <w:p w14:paraId="57A7FB2A"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p>
        </w:tc>
        <w:tc>
          <w:tcPr>
            <w:tcW w:w="1720" w:type="dxa"/>
            <w:tcBorders>
              <w:top w:val="nil"/>
              <w:left w:val="nil"/>
              <w:bottom w:val="nil"/>
              <w:right w:val="nil"/>
            </w:tcBorders>
            <w:shd w:val="clear" w:color="auto" w:fill="auto"/>
            <w:noWrap/>
            <w:vAlign w:val="bottom"/>
            <w:hideMark/>
          </w:tcPr>
          <w:p w14:paraId="625B6D92"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lang w:val="en-MY"/>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8768C8"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2DCBAC54"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799EED07"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r>
      <w:tr w:rsidR="00FD70F0" w:rsidRPr="00C23EEC" w14:paraId="18470C34" w14:textId="77777777" w:rsidTr="00D46555">
        <w:trPr>
          <w:trHeight w:val="312"/>
        </w:trPr>
        <w:tc>
          <w:tcPr>
            <w:tcW w:w="4801" w:type="dxa"/>
            <w:tcBorders>
              <w:top w:val="nil"/>
              <w:left w:val="single" w:sz="4" w:space="0" w:color="auto"/>
              <w:bottom w:val="single" w:sz="4" w:space="0" w:color="auto"/>
              <w:right w:val="single" w:sz="4" w:space="0" w:color="auto"/>
            </w:tcBorders>
            <w:shd w:val="clear" w:color="auto" w:fill="auto"/>
            <w:noWrap/>
            <w:vAlign w:val="bottom"/>
            <w:hideMark/>
          </w:tcPr>
          <w:p w14:paraId="277A086A"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c>
          <w:tcPr>
            <w:tcW w:w="1134" w:type="dxa"/>
            <w:tcBorders>
              <w:top w:val="nil"/>
              <w:left w:val="nil"/>
              <w:bottom w:val="single" w:sz="4" w:space="0" w:color="auto"/>
              <w:right w:val="single" w:sz="4" w:space="0" w:color="auto"/>
            </w:tcBorders>
            <w:shd w:val="clear" w:color="auto" w:fill="auto"/>
            <w:noWrap/>
            <w:vAlign w:val="bottom"/>
            <w:hideMark/>
          </w:tcPr>
          <w:p w14:paraId="0FA1A314"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46F9DE34"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c>
          <w:tcPr>
            <w:tcW w:w="1720" w:type="dxa"/>
            <w:tcBorders>
              <w:top w:val="single" w:sz="4" w:space="0" w:color="auto"/>
              <w:left w:val="nil"/>
              <w:bottom w:val="single" w:sz="4" w:space="0" w:color="auto"/>
              <w:right w:val="single" w:sz="4" w:space="0" w:color="auto"/>
            </w:tcBorders>
            <w:shd w:val="clear" w:color="auto" w:fill="auto"/>
            <w:noWrap/>
            <w:vAlign w:val="bottom"/>
            <w:hideMark/>
          </w:tcPr>
          <w:p w14:paraId="7ACE439C"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c>
          <w:tcPr>
            <w:tcW w:w="1134" w:type="dxa"/>
            <w:tcBorders>
              <w:top w:val="nil"/>
              <w:left w:val="nil"/>
              <w:bottom w:val="single" w:sz="4" w:space="0" w:color="auto"/>
              <w:right w:val="single" w:sz="4" w:space="0" w:color="auto"/>
            </w:tcBorders>
            <w:shd w:val="clear" w:color="auto" w:fill="auto"/>
            <w:noWrap/>
            <w:vAlign w:val="bottom"/>
            <w:hideMark/>
          </w:tcPr>
          <w:p w14:paraId="5604A5E4"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c>
          <w:tcPr>
            <w:tcW w:w="1417" w:type="dxa"/>
            <w:tcBorders>
              <w:top w:val="nil"/>
              <w:left w:val="nil"/>
              <w:bottom w:val="single" w:sz="4" w:space="0" w:color="auto"/>
              <w:right w:val="single" w:sz="4" w:space="0" w:color="auto"/>
            </w:tcBorders>
            <w:shd w:val="clear" w:color="auto" w:fill="auto"/>
            <w:noWrap/>
            <w:vAlign w:val="bottom"/>
            <w:hideMark/>
          </w:tcPr>
          <w:p w14:paraId="0B5CFD2A"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c>
          <w:tcPr>
            <w:tcW w:w="851" w:type="dxa"/>
            <w:tcBorders>
              <w:top w:val="nil"/>
              <w:left w:val="nil"/>
              <w:bottom w:val="single" w:sz="4" w:space="0" w:color="auto"/>
              <w:right w:val="single" w:sz="4" w:space="0" w:color="auto"/>
            </w:tcBorders>
            <w:shd w:val="clear" w:color="auto" w:fill="auto"/>
            <w:noWrap/>
            <w:vAlign w:val="bottom"/>
            <w:hideMark/>
          </w:tcPr>
          <w:p w14:paraId="0968E5DD"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r>
      <w:tr w:rsidR="00FD70F0" w:rsidRPr="00B41122" w14:paraId="7C961DBB" w14:textId="77777777" w:rsidTr="00D46555">
        <w:trPr>
          <w:trHeight w:val="300"/>
        </w:trPr>
        <w:tc>
          <w:tcPr>
            <w:tcW w:w="4801" w:type="dxa"/>
            <w:tcBorders>
              <w:top w:val="nil"/>
              <w:left w:val="single" w:sz="4" w:space="0" w:color="auto"/>
              <w:bottom w:val="single" w:sz="4" w:space="0" w:color="auto"/>
              <w:right w:val="single" w:sz="4" w:space="0" w:color="auto"/>
            </w:tcBorders>
            <w:shd w:val="clear" w:color="auto" w:fill="auto"/>
            <w:noWrap/>
            <w:vAlign w:val="bottom"/>
            <w:hideMark/>
          </w:tcPr>
          <w:p w14:paraId="78ABF437"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2. Production Business Plan:</w:t>
            </w:r>
          </w:p>
        </w:tc>
        <w:tc>
          <w:tcPr>
            <w:tcW w:w="1134" w:type="dxa"/>
            <w:tcBorders>
              <w:top w:val="nil"/>
              <w:left w:val="nil"/>
              <w:bottom w:val="single" w:sz="4" w:space="0" w:color="auto"/>
              <w:right w:val="single" w:sz="4" w:space="0" w:color="auto"/>
            </w:tcBorders>
            <w:shd w:val="clear" w:color="auto" w:fill="auto"/>
            <w:noWrap/>
            <w:vAlign w:val="bottom"/>
            <w:hideMark/>
          </w:tcPr>
          <w:p w14:paraId="77C4CD33"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276" w:type="dxa"/>
            <w:tcBorders>
              <w:top w:val="nil"/>
              <w:left w:val="nil"/>
              <w:bottom w:val="nil"/>
              <w:right w:val="nil"/>
            </w:tcBorders>
            <w:shd w:val="clear" w:color="auto" w:fill="auto"/>
            <w:noWrap/>
            <w:vAlign w:val="bottom"/>
            <w:hideMark/>
          </w:tcPr>
          <w:p w14:paraId="54011B08" w14:textId="77777777" w:rsidR="00FD70F0" w:rsidRPr="00B41122" w:rsidRDefault="00FD70F0" w:rsidP="00D46555">
            <w:pPr>
              <w:tabs>
                <w:tab w:val="clear" w:pos="1985"/>
              </w:tabs>
              <w:spacing w:after="0" w:line="240" w:lineRule="auto"/>
              <w:jc w:val="left"/>
              <w:rPr>
                <w:rFonts w:ascii="Calibri" w:hAnsi="Calibri" w:cs="Calibri"/>
                <w:color w:val="000000"/>
                <w:szCs w:val="22"/>
              </w:rPr>
            </w:pPr>
          </w:p>
        </w:tc>
        <w:tc>
          <w:tcPr>
            <w:tcW w:w="1720" w:type="dxa"/>
            <w:tcBorders>
              <w:top w:val="nil"/>
              <w:left w:val="nil"/>
              <w:bottom w:val="nil"/>
              <w:right w:val="nil"/>
            </w:tcBorders>
            <w:shd w:val="clear" w:color="auto" w:fill="auto"/>
            <w:noWrap/>
            <w:vAlign w:val="bottom"/>
            <w:hideMark/>
          </w:tcPr>
          <w:p w14:paraId="4976E556"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148EF81"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16190AD9"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59C1D85C"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25CBD10C" w14:textId="77777777" w:rsidTr="00D46555">
        <w:trPr>
          <w:trHeight w:val="300"/>
        </w:trPr>
        <w:tc>
          <w:tcPr>
            <w:tcW w:w="4801" w:type="dxa"/>
            <w:tcBorders>
              <w:top w:val="nil"/>
              <w:left w:val="single" w:sz="4" w:space="0" w:color="auto"/>
              <w:bottom w:val="single" w:sz="4" w:space="0" w:color="auto"/>
              <w:right w:val="single" w:sz="4" w:space="0" w:color="auto"/>
            </w:tcBorders>
            <w:shd w:val="clear" w:color="auto" w:fill="auto"/>
            <w:noWrap/>
            <w:vAlign w:val="bottom"/>
            <w:hideMark/>
          </w:tcPr>
          <w:p w14:paraId="25FF86BF" w14:textId="77777777" w:rsidR="00FD70F0" w:rsidRPr="00B41122" w:rsidRDefault="00FD70F0" w:rsidP="00D46555">
            <w:pPr>
              <w:tabs>
                <w:tab w:val="clear" w:pos="1985"/>
              </w:tabs>
              <w:spacing w:after="0" w:line="240" w:lineRule="auto"/>
              <w:jc w:val="left"/>
              <w:rPr>
                <w:rFonts w:ascii="Calibri" w:hAnsi="Calibri" w:cs="Calibri"/>
                <w:color w:val="0563C1"/>
                <w:szCs w:val="22"/>
                <w:u w:val="single"/>
              </w:rPr>
            </w:pPr>
            <w:hyperlink r:id="rId256" w:history="1">
              <w:r w:rsidRPr="00B41122">
                <w:rPr>
                  <w:rFonts w:ascii="Calibri" w:hAnsi="Calibri" w:cs="Calibri"/>
                  <w:color w:val="0563C1"/>
                  <w:szCs w:val="22"/>
                  <w:u w:val="single"/>
                </w:rPr>
                <w:t>https://aecenar.com/index.php/downloads/send/7-association-for-alternative-energy-research-vaef/1579-nlas-business-plan-2024-docx</w:t>
              </w:r>
            </w:hyperlink>
          </w:p>
        </w:tc>
        <w:tc>
          <w:tcPr>
            <w:tcW w:w="1134" w:type="dxa"/>
            <w:tcBorders>
              <w:top w:val="nil"/>
              <w:left w:val="nil"/>
              <w:bottom w:val="single" w:sz="4" w:space="0" w:color="auto"/>
              <w:right w:val="single" w:sz="4" w:space="0" w:color="auto"/>
            </w:tcBorders>
            <w:shd w:val="clear" w:color="auto" w:fill="auto"/>
            <w:noWrap/>
            <w:vAlign w:val="bottom"/>
            <w:hideMark/>
          </w:tcPr>
          <w:p w14:paraId="56E111F2"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276" w:type="dxa"/>
            <w:tcBorders>
              <w:top w:val="nil"/>
              <w:left w:val="nil"/>
              <w:bottom w:val="nil"/>
              <w:right w:val="nil"/>
            </w:tcBorders>
            <w:shd w:val="clear" w:color="auto" w:fill="auto"/>
            <w:noWrap/>
            <w:vAlign w:val="bottom"/>
            <w:hideMark/>
          </w:tcPr>
          <w:p w14:paraId="137A5279" w14:textId="77777777" w:rsidR="00FD70F0" w:rsidRPr="00B41122" w:rsidRDefault="00FD70F0" w:rsidP="00D46555">
            <w:pPr>
              <w:tabs>
                <w:tab w:val="clear" w:pos="1985"/>
              </w:tabs>
              <w:spacing w:after="0" w:line="240" w:lineRule="auto"/>
              <w:jc w:val="left"/>
              <w:rPr>
                <w:rFonts w:ascii="Calibri" w:hAnsi="Calibri" w:cs="Calibri"/>
                <w:color w:val="000000"/>
                <w:szCs w:val="22"/>
              </w:rPr>
            </w:pPr>
          </w:p>
        </w:tc>
        <w:tc>
          <w:tcPr>
            <w:tcW w:w="1720" w:type="dxa"/>
            <w:tcBorders>
              <w:top w:val="nil"/>
              <w:left w:val="nil"/>
              <w:bottom w:val="nil"/>
              <w:right w:val="nil"/>
            </w:tcBorders>
            <w:shd w:val="clear" w:color="auto" w:fill="auto"/>
            <w:noWrap/>
            <w:vAlign w:val="bottom"/>
            <w:hideMark/>
          </w:tcPr>
          <w:p w14:paraId="56BAB277"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35D5625"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3EBEBE41"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3695A446"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18C6C5BB" w14:textId="77777777" w:rsidTr="00D46555">
        <w:trPr>
          <w:trHeight w:val="300"/>
        </w:trPr>
        <w:tc>
          <w:tcPr>
            <w:tcW w:w="4801" w:type="dxa"/>
            <w:tcBorders>
              <w:top w:val="nil"/>
              <w:left w:val="single" w:sz="4" w:space="0" w:color="auto"/>
              <w:bottom w:val="single" w:sz="4" w:space="0" w:color="auto"/>
              <w:right w:val="single" w:sz="4" w:space="0" w:color="auto"/>
            </w:tcBorders>
            <w:shd w:val="clear" w:color="auto" w:fill="auto"/>
            <w:noWrap/>
            <w:vAlign w:val="bottom"/>
            <w:hideMark/>
          </w:tcPr>
          <w:p w14:paraId="171F7501"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2CD87152"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068014FC"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720" w:type="dxa"/>
            <w:tcBorders>
              <w:top w:val="single" w:sz="4" w:space="0" w:color="auto"/>
              <w:left w:val="nil"/>
              <w:bottom w:val="single" w:sz="4" w:space="0" w:color="auto"/>
              <w:right w:val="single" w:sz="4" w:space="0" w:color="auto"/>
            </w:tcBorders>
            <w:shd w:val="clear" w:color="auto" w:fill="auto"/>
            <w:noWrap/>
            <w:vAlign w:val="bottom"/>
            <w:hideMark/>
          </w:tcPr>
          <w:p w14:paraId="7AB1B1E1"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0E01F6A2"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7C5F5BEC"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715659FA"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33E06A1B" w14:textId="77777777" w:rsidTr="00D46555">
        <w:trPr>
          <w:trHeight w:val="912"/>
        </w:trPr>
        <w:tc>
          <w:tcPr>
            <w:tcW w:w="4801" w:type="dxa"/>
            <w:tcBorders>
              <w:top w:val="nil"/>
              <w:left w:val="nil"/>
              <w:bottom w:val="nil"/>
              <w:right w:val="nil"/>
            </w:tcBorders>
            <w:shd w:val="clear" w:color="auto" w:fill="auto"/>
            <w:noWrap/>
            <w:vAlign w:val="bottom"/>
            <w:hideMark/>
          </w:tcPr>
          <w:p w14:paraId="1C9C5ECB" w14:textId="77777777" w:rsidR="00FD70F0" w:rsidRPr="00B41122" w:rsidRDefault="00FD70F0" w:rsidP="00D46555">
            <w:pPr>
              <w:tabs>
                <w:tab w:val="clear" w:pos="1985"/>
              </w:tabs>
              <w:spacing w:after="0" w:line="240" w:lineRule="auto"/>
              <w:jc w:val="left"/>
              <w:rPr>
                <w:rFonts w:ascii="Calibri" w:hAnsi="Calibri" w:cs="Calibri"/>
                <w:b/>
                <w:bCs/>
                <w:color w:val="000000"/>
                <w:szCs w:val="22"/>
              </w:rPr>
            </w:pPr>
            <w:r w:rsidRPr="00B41122">
              <w:rPr>
                <w:rFonts w:ascii="Calibri" w:hAnsi="Calibri" w:cs="Calibri"/>
                <w:b/>
                <w:bCs/>
                <w:color w:val="000000"/>
                <w:szCs w:val="22"/>
              </w:rPr>
              <w:t>Products</w:t>
            </w:r>
          </w:p>
        </w:tc>
        <w:tc>
          <w:tcPr>
            <w:tcW w:w="1134" w:type="dxa"/>
            <w:tcBorders>
              <w:top w:val="nil"/>
              <w:left w:val="nil"/>
              <w:bottom w:val="nil"/>
              <w:right w:val="nil"/>
            </w:tcBorders>
            <w:shd w:val="clear" w:color="auto" w:fill="auto"/>
            <w:noWrap/>
            <w:vAlign w:val="bottom"/>
            <w:hideMark/>
          </w:tcPr>
          <w:p w14:paraId="35ED4CA4" w14:textId="77777777" w:rsidR="00FD70F0" w:rsidRPr="00B41122" w:rsidRDefault="00FD70F0" w:rsidP="00D46555">
            <w:pPr>
              <w:tabs>
                <w:tab w:val="clear" w:pos="1985"/>
              </w:tabs>
              <w:spacing w:after="0" w:line="240" w:lineRule="auto"/>
              <w:jc w:val="left"/>
              <w:rPr>
                <w:rFonts w:ascii="Calibri" w:hAnsi="Calibri" w:cs="Calibri"/>
                <w:b/>
                <w:bCs/>
                <w:color w:val="000000"/>
                <w:szCs w:val="22"/>
              </w:rPr>
            </w:pPr>
          </w:p>
        </w:tc>
        <w:tc>
          <w:tcPr>
            <w:tcW w:w="1276" w:type="dxa"/>
            <w:tcBorders>
              <w:top w:val="nil"/>
              <w:left w:val="nil"/>
              <w:bottom w:val="nil"/>
              <w:right w:val="nil"/>
            </w:tcBorders>
            <w:shd w:val="clear" w:color="auto" w:fill="auto"/>
            <w:noWrap/>
            <w:vAlign w:val="bottom"/>
            <w:hideMark/>
          </w:tcPr>
          <w:p w14:paraId="6BA20093"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1720" w:type="dxa"/>
            <w:tcBorders>
              <w:top w:val="nil"/>
              <w:left w:val="nil"/>
              <w:bottom w:val="nil"/>
              <w:right w:val="nil"/>
            </w:tcBorders>
            <w:shd w:val="clear" w:color="auto" w:fill="auto"/>
            <w:noWrap/>
            <w:vAlign w:val="bottom"/>
            <w:hideMark/>
          </w:tcPr>
          <w:p w14:paraId="40FCEECE"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426221CA"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1417" w:type="dxa"/>
            <w:tcBorders>
              <w:top w:val="nil"/>
              <w:left w:val="nil"/>
              <w:bottom w:val="nil"/>
              <w:right w:val="nil"/>
            </w:tcBorders>
            <w:shd w:val="clear" w:color="auto" w:fill="auto"/>
            <w:noWrap/>
            <w:vAlign w:val="bottom"/>
            <w:hideMark/>
          </w:tcPr>
          <w:p w14:paraId="49B70AC3"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851" w:type="dxa"/>
            <w:tcBorders>
              <w:top w:val="nil"/>
              <w:left w:val="nil"/>
              <w:bottom w:val="nil"/>
              <w:right w:val="nil"/>
            </w:tcBorders>
            <w:shd w:val="clear" w:color="auto" w:fill="auto"/>
            <w:noWrap/>
            <w:vAlign w:val="bottom"/>
            <w:hideMark/>
          </w:tcPr>
          <w:p w14:paraId="0E24C684"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r>
      <w:tr w:rsidR="00FD70F0" w:rsidRPr="00B41122" w14:paraId="64A59292" w14:textId="77777777" w:rsidTr="00D46555">
        <w:trPr>
          <w:trHeight w:val="624"/>
        </w:trPr>
        <w:tc>
          <w:tcPr>
            <w:tcW w:w="48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535178"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E694341" w14:textId="77777777" w:rsidR="00FD70F0" w:rsidRPr="00B41122" w:rsidRDefault="00FD70F0" w:rsidP="00D46555">
            <w:pPr>
              <w:tabs>
                <w:tab w:val="clear" w:pos="1985"/>
              </w:tabs>
              <w:spacing w:after="0" w:line="240" w:lineRule="auto"/>
              <w:jc w:val="left"/>
              <w:rPr>
                <w:rFonts w:ascii="Calibri" w:hAnsi="Calibri" w:cs="Calibri"/>
                <w:b/>
                <w:bCs/>
                <w:color w:val="000000"/>
                <w:szCs w:val="22"/>
              </w:rPr>
            </w:pPr>
            <w:r w:rsidRPr="00B41122">
              <w:rPr>
                <w:rFonts w:ascii="Calibri" w:hAnsi="Calibri" w:cs="Calibri"/>
                <w:b/>
                <w:bCs/>
                <w:color w:val="000000"/>
                <w:szCs w:val="22"/>
              </w:rPr>
              <w:t>Main Materials</w:t>
            </w:r>
          </w:p>
        </w:tc>
        <w:tc>
          <w:tcPr>
            <w:tcW w:w="1276" w:type="dxa"/>
            <w:tcBorders>
              <w:top w:val="single" w:sz="4" w:space="0" w:color="auto"/>
              <w:left w:val="nil"/>
              <w:bottom w:val="single" w:sz="4" w:space="0" w:color="auto"/>
              <w:right w:val="nil"/>
            </w:tcBorders>
            <w:shd w:val="clear" w:color="auto" w:fill="auto"/>
            <w:noWrap/>
            <w:vAlign w:val="bottom"/>
            <w:hideMark/>
          </w:tcPr>
          <w:p w14:paraId="57460C93" w14:textId="77777777" w:rsidR="00FD70F0" w:rsidRPr="00B41122" w:rsidRDefault="00FD70F0" w:rsidP="00D46555">
            <w:pPr>
              <w:tabs>
                <w:tab w:val="clear" w:pos="1985"/>
              </w:tabs>
              <w:spacing w:after="0" w:line="240" w:lineRule="auto"/>
              <w:jc w:val="left"/>
              <w:rPr>
                <w:rFonts w:ascii="Calibri" w:hAnsi="Calibri" w:cs="Calibri"/>
                <w:b/>
                <w:bCs/>
                <w:color w:val="000000"/>
                <w:szCs w:val="22"/>
              </w:rPr>
            </w:pPr>
            <w:r w:rsidRPr="00B41122">
              <w:rPr>
                <w:rFonts w:ascii="Calibri" w:hAnsi="Calibri" w:cs="Calibri"/>
                <w:b/>
                <w:bCs/>
                <w:color w:val="000000"/>
                <w:szCs w:val="22"/>
              </w:rPr>
              <w:t> </w:t>
            </w:r>
          </w:p>
        </w:tc>
        <w:tc>
          <w:tcPr>
            <w:tcW w:w="1720" w:type="dxa"/>
            <w:tcBorders>
              <w:top w:val="single" w:sz="4" w:space="0" w:color="auto"/>
              <w:left w:val="single" w:sz="4" w:space="0" w:color="auto"/>
              <w:bottom w:val="single" w:sz="4" w:space="0" w:color="auto"/>
              <w:right w:val="nil"/>
            </w:tcBorders>
            <w:shd w:val="clear" w:color="auto" w:fill="auto"/>
            <w:noWrap/>
            <w:vAlign w:val="bottom"/>
            <w:hideMark/>
          </w:tcPr>
          <w:p w14:paraId="355D35E6" w14:textId="77777777" w:rsidR="00FD70F0" w:rsidRPr="00B41122" w:rsidRDefault="00FD70F0" w:rsidP="00D46555">
            <w:pPr>
              <w:tabs>
                <w:tab w:val="clear" w:pos="1985"/>
              </w:tabs>
              <w:spacing w:after="0" w:line="240" w:lineRule="auto"/>
              <w:jc w:val="left"/>
              <w:rPr>
                <w:rFonts w:ascii="Calibri" w:hAnsi="Calibri" w:cs="Calibri"/>
                <w:b/>
                <w:bCs/>
                <w:color w:val="000000"/>
                <w:szCs w:val="22"/>
              </w:rPr>
            </w:pPr>
            <w:r w:rsidRPr="00B41122">
              <w:rPr>
                <w:rFonts w:ascii="Calibri" w:hAnsi="Calibri" w:cs="Calibri"/>
                <w:b/>
                <w:bCs/>
                <w:color w:val="000000"/>
                <w:szCs w:val="22"/>
              </w:rPr>
              <w:t>Used Systems</w:t>
            </w:r>
          </w:p>
        </w:tc>
        <w:tc>
          <w:tcPr>
            <w:tcW w:w="1134"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53E991DE" w14:textId="77777777" w:rsidR="00FD70F0" w:rsidRDefault="00FD70F0" w:rsidP="00D46555">
            <w:pPr>
              <w:tabs>
                <w:tab w:val="clear" w:pos="1985"/>
              </w:tabs>
              <w:spacing w:after="0" w:line="240" w:lineRule="auto"/>
              <w:jc w:val="left"/>
              <w:rPr>
                <w:rFonts w:ascii="Calibri" w:hAnsi="Calibri" w:cs="Calibri"/>
                <w:b/>
                <w:bCs/>
                <w:color w:val="000000"/>
                <w:sz w:val="24"/>
                <w:szCs w:val="24"/>
              </w:rPr>
            </w:pPr>
            <w:r w:rsidRPr="00B41122">
              <w:rPr>
                <w:rFonts w:ascii="Calibri" w:hAnsi="Calibri" w:cs="Calibri"/>
                <w:b/>
                <w:bCs/>
                <w:color w:val="000000"/>
                <w:sz w:val="24"/>
                <w:szCs w:val="24"/>
              </w:rPr>
              <w:t>Develop</w:t>
            </w:r>
            <w:r>
              <w:rPr>
                <w:rFonts w:ascii="Calibri" w:hAnsi="Calibri" w:cs="Calibri"/>
                <w:b/>
                <w:bCs/>
                <w:color w:val="000000"/>
                <w:sz w:val="24"/>
                <w:szCs w:val="24"/>
              </w:rPr>
              <w:t>-</w:t>
            </w:r>
          </w:p>
          <w:p w14:paraId="428DDF45" w14:textId="77777777" w:rsidR="00FD70F0" w:rsidRPr="00B41122" w:rsidRDefault="00FD70F0" w:rsidP="00D46555">
            <w:pPr>
              <w:tabs>
                <w:tab w:val="clear" w:pos="1985"/>
              </w:tabs>
              <w:spacing w:after="0" w:line="240" w:lineRule="auto"/>
              <w:jc w:val="left"/>
              <w:rPr>
                <w:rFonts w:ascii="Calibri" w:hAnsi="Calibri" w:cs="Calibri"/>
                <w:b/>
                <w:bCs/>
                <w:color w:val="000000"/>
                <w:sz w:val="24"/>
                <w:szCs w:val="24"/>
              </w:rPr>
            </w:pPr>
            <w:r w:rsidRPr="00B41122">
              <w:rPr>
                <w:rFonts w:ascii="Calibri" w:hAnsi="Calibri" w:cs="Calibri"/>
                <w:b/>
                <w:bCs/>
                <w:color w:val="000000"/>
                <w:sz w:val="24"/>
                <w:szCs w:val="24"/>
              </w:rPr>
              <w:t>ment</w:t>
            </w:r>
          </w:p>
        </w:tc>
        <w:tc>
          <w:tcPr>
            <w:tcW w:w="1417" w:type="dxa"/>
            <w:tcBorders>
              <w:top w:val="single" w:sz="8" w:space="0" w:color="auto"/>
              <w:left w:val="single" w:sz="8" w:space="0" w:color="auto"/>
              <w:bottom w:val="single" w:sz="4" w:space="0" w:color="auto"/>
              <w:right w:val="single" w:sz="4" w:space="0" w:color="auto"/>
            </w:tcBorders>
            <w:shd w:val="clear" w:color="auto" w:fill="auto"/>
            <w:vAlign w:val="bottom"/>
            <w:hideMark/>
          </w:tcPr>
          <w:p w14:paraId="57BB29F0" w14:textId="77777777" w:rsidR="00FD70F0" w:rsidRPr="00B41122" w:rsidRDefault="00FD70F0" w:rsidP="00D46555">
            <w:pPr>
              <w:tabs>
                <w:tab w:val="clear" w:pos="1985"/>
              </w:tabs>
              <w:spacing w:after="0" w:line="240" w:lineRule="auto"/>
              <w:jc w:val="left"/>
              <w:rPr>
                <w:rFonts w:ascii="Calibri" w:hAnsi="Calibri" w:cs="Calibri"/>
                <w:b/>
                <w:bCs/>
                <w:color w:val="000000"/>
                <w:sz w:val="24"/>
                <w:szCs w:val="24"/>
              </w:rPr>
            </w:pPr>
            <w:r w:rsidRPr="00B41122">
              <w:rPr>
                <w:rFonts w:ascii="Calibri" w:hAnsi="Calibri" w:cs="Calibri"/>
                <w:b/>
                <w:bCs/>
                <w:color w:val="000000"/>
                <w:sz w:val="24"/>
                <w:szCs w:val="24"/>
              </w:rPr>
              <w:t>Develop-</w:t>
            </w:r>
            <w:r w:rsidRPr="00B41122">
              <w:rPr>
                <w:rFonts w:ascii="Calibri" w:hAnsi="Calibri" w:cs="Calibri"/>
                <w:b/>
                <w:bCs/>
                <w:color w:val="000000"/>
                <w:sz w:val="24"/>
                <w:szCs w:val="24"/>
              </w:rPr>
              <w:br/>
              <w:t>ment</w:t>
            </w:r>
          </w:p>
        </w:tc>
        <w:tc>
          <w:tcPr>
            <w:tcW w:w="851" w:type="dxa"/>
            <w:tcBorders>
              <w:top w:val="single" w:sz="8" w:space="0" w:color="auto"/>
              <w:left w:val="nil"/>
              <w:bottom w:val="single" w:sz="4" w:space="0" w:color="auto"/>
              <w:right w:val="single" w:sz="8" w:space="0" w:color="auto"/>
            </w:tcBorders>
            <w:shd w:val="clear" w:color="auto" w:fill="auto"/>
            <w:noWrap/>
            <w:vAlign w:val="bottom"/>
            <w:hideMark/>
          </w:tcPr>
          <w:p w14:paraId="4244CE27" w14:textId="77777777" w:rsidR="00FD70F0" w:rsidRPr="00B41122" w:rsidRDefault="00FD70F0" w:rsidP="00D46555">
            <w:pPr>
              <w:tabs>
                <w:tab w:val="clear" w:pos="1985"/>
              </w:tabs>
              <w:spacing w:after="0" w:line="240" w:lineRule="auto"/>
              <w:jc w:val="left"/>
              <w:rPr>
                <w:rFonts w:ascii="Calibri" w:hAnsi="Calibri" w:cs="Calibri"/>
                <w:b/>
                <w:bCs/>
                <w:color w:val="000000"/>
                <w:sz w:val="24"/>
                <w:szCs w:val="24"/>
              </w:rPr>
            </w:pPr>
            <w:r w:rsidRPr="00B41122">
              <w:rPr>
                <w:rFonts w:ascii="Calibri" w:hAnsi="Calibri" w:cs="Calibri"/>
                <w:b/>
                <w:bCs/>
                <w:color w:val="000000"/>
                <w:sz w:val="24"/>
                <w:szCs w:val="24"/>
              </w:rPr>
              <w:t>SOP</w:t>
            </w:r>
          </w:p>
        </w:tc>
      </w:tr>
      <w:tr w:rsidR="00FD70F0" w:rsidRPr="00B41122" w14:paraId="56C94EEB" w14:textId="77777777" w:rsidTr="00D46555">
        <w:trPr>
          <w:trHeight w:val="324"/>
        </w:trPr>
        <w:tc>
          <w:tcPr>
            <w:tcW w:w="4801" w:type="dxa"/>
            <w:tcBorders>
              <w:top w:val="nil"/>
              <w:left w:val="single" w:sz="4" w:space="0" w:color="auto"/>
              <w:bottom w:val="single" w:sz="4" w:space="0" w:color="auto"/>
              <w:right w:val="single" w:sz="4" w:space="0" w:color="auto"/>
            </w:tcBorders>
            <w:shd w:val="clear" w:color="auto" w:fill="auto"/>
            <w:noWrap/>
            <w:vAlign w:val="bottom"/>
            <w:hideMark/>
          </w:tcPr>
          <w:p w14:paraId="3EF4D42A"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Transportation E-Tuktuk</w:t>
            </w:r>
          </w:p>
        </w:tc>
        <w:tc>
          <w:tcPr>
            <w:tcW w:w="1134" w:type="dxa"/>
            <w:tcBorders>
              <w:top w:val="nil"/>
              <w:left w:val="nil"/>
              <w:bottom w:val="single" w:sz="4" w:space="0" w:color="auto"/>
              <w:right w:val="single" w:sz="4" w:space="0" w:color="auto"/>
            </w:tcBorders>
            <w:shd w:val="clear" w:color="auto" w:fill="auto"/>
            <w:noWrap/>
            <w:vAlign w:val="bottom"/>
            <w:hideMark/>
          </w:tcPr>
          <w:p w14:paraId="517C2307"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276" w:type="dxa"/>
            <w:tcBorders>
              <w:top w:val="nil"/>
              <w:left w:val="nil"/>
              <w:bottom w:val="single" w:sz="4" w:space="0" w:color="auto"/>
              <w:right w:val="nil"/>
            </w:tcBorders>
            <w:shd w:val="clear" w:color="auto" w:fill="auto"/>
            <w:noWrap/>
            <w:vAlign w:val="bottom"/>
            <w:hideMark/>
          </w:tcPr>
          <w:p w14:paraId="2258A03B"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720" w:type="dxa"/>
            <w:tcBorders>
              <w:top w:val="nil"/>
              <w:left w:val="single" w:sz="4" w:space="0" w:color="auto"/>
              <w:bottom w:val="single" w:sz="4" w:space="0" w:color="auto"/>
              <w:right w:val="nil"/>
            </w:tcBorders>
            <w:shd w:val="clear" w:color="auto" w:fill="auto"/>
            <w:noWrap/>
            <w:vAlign w:val="bottom"/>
            <w:hideMark/>
          </w:tcPr>
          <w:p w14:paraId="3D07C55C"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134" w:type="dxa"/>
            <w:tcBorders>
              <w:top w:val="nil"/>
              <w:left w:val="single" w:sz="8" w:space="0" w:color="auto"/>
              <w:bottom w:val="single" w:sz="8" w:space="0" w:color="auto"/>
              <w:right w:val="single" w:sz="4" w:space="0" w:color="000000"/>
            </w:tcBorders>
            <w:shd w:val="clear" w:color="auto" w:fill="auto"/>
            <w:vAlign w:val="bottom"/>
            <w:hideMark/>
          </w:tcPr>
          <w:p w14:paraId="6E2B30A9" w14:textId="77777777" w:rsidR="00FD70F0" w:rsidRPr="00B41122" w:rsidRDefault="00FD70F0" w:rsidP="00D46555">
            <w:pPr>
              <w:tabs>
                <w:tab w:val="clear" w:pos="1985"/>
              </w:tabs>
              <w:spacing w:after="0" w:line="240" w:lineRule="auto"/>
              <w:jc w:val="center"/>
              <w:rPr>
                <w:rFonts w:ascii="Calibri" w:hAnsi="Calibri" w:cs="Calibri"/>
                <w:b/>
                <w:bCs/>
                <w:color w:val="000000"/>
                <w:sz w:val="18"/>
                <w:szCs w:val="18"/>
              </w:rPr>
            </w:pPr>
            <w:r w:rsidRPr="00B41122">
              <w:rPr>
                <w:rFonts w:ascii="Calibri" w:hAnsi="Calibri" w:cs="Calibri"/>
                <w:b/>
                <w:bCs/>
                <w:color w:val="000000"/>
                <w:sz w:val="18"/>
                <w:szCs w:val="18"/>
              </w:rPr>
              <w:t>Oct 22-Oct24</w:t>
            </w:r>
          </w:p>
        </w:tc>
        <w:tc>
          <w:tcPr>
            <w:tcW w:w="1417" w:type="dxa"/>
            <w:tcBorders>
              <w:top w:val="nil"/>
              <w:left w:val="single" w:sz="8" w:space="0" w:color="auto"/>
              <w:bottom w:val="single" w:sz="8" w:space="0" w:color="auto"/>
              <w:right w:val="single" w:sz="4" w:space="0" w:color="000000"/>
            </w:tcBorders>
            <w:shd w:val="clear" w:color="auto" w:fill="auto"/>
            <w:vAlign w:val="bottom"/>
            <w:hideMark/>
          </w:tcPr>
          <w:p w14:paraId="09F6C639" w14:textId="77777777" w:rsidR="00FD70F0" w:rsidRPr="00B41122" w:rsidRDefault="00FD70F0" w:rsidP="00D46555">
            <w:pPr>
              <w:tabs>
                <w:tab w:val="clear" w:pos="1985"/>
              </w:tabs>
              <w:spacing w:after="0" w:line="240" w:lineRule="auto"/>
              <w:jc w:val="center"/>
              <w:rPr>
                <w:rFonts w:ascii="Calibri" w:hAnsi="Calibri" w:cs="Calibri"/>
                <w:b/>
                <w:bCs/>
                <w:color w:val="000000"/>
                <w:sz w:val="18"/>
                <w:szCs w:val="18"/>
              </w:rPr>
            </w:pPr>
            <w:r w:rsidRPr="00B41122">
              <w:rPr>
                <w:rFonts w:ascii="Calibri" w:hAnsi="Calibri" w:cs="Calibri"/>
                <w:b/>
                <w:bCs/>
                <w:color w:val="000000"/>
                <w:sz w:val="18"/>
                <w:szCs w:val="18"/>
              </w:rPr>
              <w:t>Oct 22-Oct24</w:t>
            </w:r>
          </w:p>
        </w:tc>
        <w:tc>
          <w:tcPr>
            <w:tcW w:w="851" w:type="dxa"/>
            <w:tcBorders>
              <w:top w:val="nil"/>
              <w:left w:val="nil"/>
              <w:bottom w:val="single" w:sz="8" w:space="0" w:color="auto"/>
              <w:right w:val="single" w:sz="8" w:space="0" w:color="auto"/>
            </w:tcBorders>
            <w:shd w:val="clear" w:color="auto" w:fill="auto"/>
            <w:vAlign w:val="bottom"/>
            <w:hideMark/>
          </w:tcPr>
          <w:p w14:paraId="5B1F31E0" w14:textId="77777777" w:rsidR="00FD70F0" w:rsidRPr="00B41122" w:rsidRDefault="00FD70F0" w:rsidP="00D46555">
            <w:pPr>
              <w:tabs>
                <w:tab w:val="clear" w:pos="1985"/>
              </w:tabs>
              <w:spacing w:after="0" w:line="240" w:lineRule="auto"/>
              <w:jc w:val="center"/>
              <w:rPr>
                <w:rFonts w:ascii="Calibri" w:hAnsi="Calibri" w:cs="Calibri"/>
                <w:b/>
                <w:bCs/>
                <w:color w:val="000000"/>
                <w:sz w:val="18"/>
                <w:szCs w:val="18"/>
              </w:rPr>
            </w:pPr>
            <w:r w:rsidRPr="00B41122">
              <w:rPr>
                <w:rFonts w:ascii="Calibri" w:hAnsi="Calibri" w:cs="Calibri"/>
                <w:b/>
                <w:bCs/>
                <w:color w:val="000000"/>
                <w:sz w:val="18"/>
                <w:szCs w:val="18"/>
              </w:rPr>
              <w:t>Nov 24</w:t>
            </w:r>
          </w:p>
        </w:tc>
      </w:tr>
      <w:tr w:rsidR="00FD70F0" w:rsidRPr="00B41122" w14:paraId="541883C1" w14:textId="77777777" w:rsidTr="00D46555">
        <w:trPr>
          <w:trHeight w:val="372"/>
        </w:trPr>
        <w:tc>
          <w:tcPr>
            <w:tcW w:w="4801" w:type="dxa"/>
            <w:tcBorders>
              <w:top w:val="nil"/>
              <w:left w:val="single" w:sz="4" w:space="0" w:color="auto"/>
              <w:bottom w:val="single" w:sz="4" w:space="0" w:color="auto"/>
              <w:right w:val="single" w:sz="4" w:space="0" w:color="auto"/>
            </w:tcBorders>
            <w:shd w:val="clear" w:color="auto" w:fill="auto"/>
            <w:noWrap/>
            <w:vAlign w:val="bottom"/>
            <w:hideMark/>
          </w:tcPr>
          <w:p w14:paraId="03E56078"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11B29FEE"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276" w:type="dxa"/>
            <w:tcBorders>
              <w:top w:val="nil"/>
              <w:left w:val="nil"/>
              <w:bottom w:val="single" w:sz="4" w:space="0" w:color="auto"/>
              <w:right w:val="nil"/>
            </w:tcBorders>
            <w:shd w:val="clear" w:color="auto" w:fill="auto"/>
            <w:noWrap/>
            <w:vAlign w:val="bottom"/>
            <w:hideMark/>
          </w:tcPr>
          <w:p w14:paraId="0CAE3A1E"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720" w:type="dxa"/>
            <w:tcBorders>
              <w:top w:val="nil"/>
              <w:left w:val="single" w:sz="4" w:space="0" w:color="auto"/>
              <w:bottom w:val="single" w:sz="4" w:space="0" w:color="auto"/>
              <w:right w:val="nil"/>
            </w:tcBorders>
            <w:shd w:val="clear" w:color="auto" w:fill="auto"/>
            <w:noWrap/>
            <w:vAlign w:val="bottom"/>
            <w:hideMark/>
          </w:tcPr>
          <w:p w14:paraId="12F83D69"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13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8589493"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5948A46A"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single" w:sz="4" w:space="0" w:color="auto"/>
              <w:left w:val="nil"/>
              <w:bottom w:val="single" w:sz="4" w:space="0" w:color="auto"/>
              <w:right w:val="single" w:sz="8" w:space="0" w:color="auto"/>
            </w:tcBorders>
            <w:shd w:val="clear" w:color="auto" w:fill="auto"/>
            <w:noWrap/>
            <w:vAlign w:val="bottom"/>
            <w:hideMark/>
          </w:tcPr>
          <w:p w14:paraId="52D86E9E"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2FE41833" w14:textId="77777777" w:rsidTr="00D46555">
        <w:trPr>
          <w:trHeight w:val="900"/>
        </w:trPr>
        <w:tc>
          <w:tcPr>
            <w:tcW w:w="4801" w:type="dxa"/>
            <w:tcBorders>
              <w:top w:val="nil"/>
              <w:left w:val="single" w:sz="4" w:space="0" w:color="auto"/>
              <w:bottom w:val="single" w:sz="4" w:space="0" w:color="auto"/>
              <w:right w:val="single" w:sz="4" w:space="0" w:color="auto"/>
            </w:tcBorders>
            <w:shd w:val="clear" w:color="auto" w:fill="auto"/>
            <w:noWrap/>
            <w:vAlign w:val="bottom"/>
            <w:hideMark/>
          </w:tcPr>
          <w:p w14:paraId="4B837395"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0CF5E742"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276" w:type="dxa"/>
            <w:tcBorders>
              <w:top w:val="nil"/>
              <w:left w:val="nil"/>
              <w:bottom w:val="single" w:sz="4" w:space="0" w:color="auto"/>
              <w:right w:val="nil"/>
            </w:tcBorders>
            <w:shd w:val="clear" w:color="auto" w:fill="auto"/>
            <w:noWrap/>
            <w:vAlign w:val="bottom"/>
            <w:hideMark/>
          </w:tcPr>
          <w:p w14:paraId="50B5976E"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720" w:type="dxa"/>
            <w:tcBorders>
              <w:top w:val="nil"/>
              <w:left w:val="single" w:sz="4" w:space="0" w:color="auto"/>
              <w:bottom w:val="single" w:sz="4" w:space="0" w:color="auto"/>
              <w:right w:val="nil"/>
            </w:tcBorders>
            <w:shd w:val="clear" w:color="auto" w:fill="auto"/>
            <w:noWrap/>
            <w:vAlign w:val="bottom"/>
            <w:hideMark/>
          </w:tcPr>
          <w:p w14:paraId="617F4999"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134" w:type="dxa"/>
            <w:tcBorders>
              <w:top w:val="nil"/>
              <w:left w:val="single" w:sz="8" w:space="0" w:color="auto"/>
              <w:bottom w:val="single" w:sz="4" w:space="0" w:color="auto"/>
              <w:right w:val="single" w:sz="4" w:space="0" w:color="auto"/>
            </w:tcBorders>
            <w:shd w:val="clear" w:color="auto" w:fill="auto"/>
            <w:noWrap/>
            <w:vAlign w:val="bottom"/>
            <w:hideMark/>
          </w:tcPr>
          <w:p w14:paraId="6B376F56"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single" w:sz="8" w:space="0" w:color="auto"/>
              <w:bottom w:val="single" w:sz="4" w:space="0" w:color="auto"/>
              <w:right w:val="single" w:sz="4" w:space="0" w:color="auto"/>
            </w:tcBorders>
            <w:shd w:val="clear" w:color="auto" w:fill="auto"/>
            <w:noWrap/>
            <w:vAlign w:val="bottom"/>
            <w:hideMark/>
          </w:tcPr>
          <w:p w14:paraId="48B720A4"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8" w:space="0" w:color="auto"/>
            </w:tcBorders>
            <w:shd w:val="clear" w:color="auto" w:fill="auto"/>
            <w:noWrap/>
            <w:vAlign w:val="bottom"/>
            <w:hideMark/>
          </w:tcPr>
          <w:p w14:paraId="346C0AB9"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5AC8BFCF" w14:textId="77777777" w:rsidTr="00D46555">
        <w:trPr>
          <w:trHeight w:val="300"/>
        </w:trPr>
        <w:tc>
          <w:tcPr>
            <w:tcW w:w="4801" w:type="dxa"/>
            <w:tcBorders>
              <w:top w:val="nil"/>
              <w:left w:val="single" w:sz="4" w:space="0" w:color="auto"/>
              <w:bottom w:val="single" w:sz="4" w:space="0" w:color="auto"/>
              <w:right w:val="single" w:sz="4" w:space="0" w:color="auto"/>
            </w:tcBorders>
            <w:shd w:val="clear" w:color="auto" w:fill="auto"/>
            <w:noWrap/>
            <w:vAlign w:val="bottom"/>
            <w:hideMark/>
          </w:tcPr>
          <w:p w14:paraId="5C8130D2"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134" w:type="dxa"/>
            <w:tcBorders>
              <w:top w:val="nil"/>
              <w:left w:val="nil"/>
              <w:bottom w:val="single" w:sz="4" w:space="0" w:color="auto"/>
              <w:right w:val="single" w:sz="4" w:space="0" w:color="auto"/>
            </w:tcBorders>
            <w:shd w:val="clear" w:color="auto" w:fill="auto"/>
            <w:noWrap/>
            <w:vAlign w:val="bottom"/>
            <w:hideMark/>
          </w:tcPr>
          <w:p w14:paraId="633ACF63"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276" w:type="dxa"/>
            <w:tcBorders>
              <w:top w:val="nil"/>
              <w:left w:val="nil"/>
              <w:bottom w:val="single" w:sz="4" w:space="0" w:color="auto"/>
              <w:right w:val="nil"/>
            </w:tcBorders>
            <w:shd w:val="clear" w:color="auto" w:fill="auto"/>
            <w:noWrap/>
            <w:vAlign w:val="bottom"/>
            <w:hideMark/>
          </w:tcPr>
          <w:p w14:paraId="623306C5"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720" w:type="dxa"/>
            <w:tcBorders>
              <w:top w:val="nil"/>
              <w:left w:val="single" w:sz="4" w:space="0" w:color="auto"/>
              <w:bottom w:val="single" w:sz="4" w:space="0" w:color="auto"/>
              <w:right w:val="nil"/>
            </w:tcBorders>
            <w:shd w:val="clear" w:color="auto" w:fill="auto"/>
            <w:noWrap/>
            <w:vAlign w:val="bottom"/>
            <w:hideMark/>
          </w:tcPr>
          <w:p w14:paraId="5A978C6E"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134" w:type="dxa"/>
            <w:tcBorders>
              <w:top w:val="nil"/>
              <w:left w:val="single" w:sz="8" w:space="0" w:color="auto"/>
              <w:bottom w:val="single" w:sz="4" w:space="0" w:color="auto"/>
              <w:right w:val="single" w:sz="4" w:space="0" w:color="auto"/>
            </w:tcBorders>
            <w:shd w:val="clear" w:color="auto" w:fill="auto"/>
            <w:noWrap/>
            <w:vAlign w:val="bottom"/>
            <w:hideMark/>
          </w:tcPr>
          <w:p w14:paraId="02F34223"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single" w:sz="8" w:space="0" w:color="auto"/>
              <w:bottom w:val="single" w:sz="4" w:space="0" w:color="auto"/>
              <w:right w:val="single" w:sz="4" w:space="0" w:color="auto"/>
            </w:tcBorders>
            <w:shd w:val="clear" w:color="auto" w:fill="auto"/>
            <w:noWrap/>
            <w:vAlign w:val="bottom"/>
            <w:hideMark/>
          </w:tcPr>
          <w:p w14:paraId="493CFAF4"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8" w:space="0" w:color="auto"/>
            </w:tcBorders>
            <w:shd w:val="clear" w:color="auto" w:fill="auto"/>
            <w:noWrap/>
            <w:vAlign w:val="bottom"/>
            <w:hideMark/>
          </w:tcPr>
          <w:p w14:paraId="43742BFF"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6E176ED0" w14:textId="77777777" w:rsidTr="00D46555">
        <w:trPr>
          <w:trHeight w:val="300"/>
        </w:trPr>
        <w:tc>
          <w:tcPr>
            <w:tcW w:w="4801" w:type="dxa"/>
            <w:tcBorders>
              <w:top w:val="nil"/>
              <w:left w:val="single" w:sz="4" w:space="0" w:color="auto"/>
              <w:bottom w:val="single" w:sz="4" w:space="0" w:color="auto"/>
              <w:right w:val="single" w:sz="4" w:space="0" w:color="auto"/>
            </w:tcBorders>
            <w:shd w:val="clear" w:color="auto" w:fill="auto"/>
            <w:noWrap/>
            <w:vAlign w:val="bottom"/>
            <w:hideMark/>
          </w:tcPr>
          <w:p w14:paraId="627350CC" w14:textId="77777777" w:rsidR="00FD70F0" w:rsidRPr="00B41122" w:rsidRDefault="00FD70F0" w:rsidP="00D46555">
            <w:pPr>
              <w:tabs>
                <w:tab w:val="clear" w:pos="1985"/>
              </w:tabs>
              <w:spacing w:after="0" w:line="240" w:lineRule="auto"/>
              <w:jc w:val="left"/>
              <w:rPr>
                <w:rFonts w:ascii="Calibri" w:hAnsi="Calibri" w:cs="Calibri"/>
                <w:b/>
                <w:bCs/>
                <w:color w:val="000000"/>
                <w:szCs w:val="22"/>
                <w:u w:val="single"/>
              </w:rPr>
            </w:pPr>
            <w:r w:rsidRPr="00B41122">
              <w:rPr>
                <w:rFonts w:ascii="Calibri" w:hAnsi="Calibri" w:cs="Calibri"/>
                <w:b/>
                <w:bCs/>
                <w:color w:val="000000"/>
                <w:szCs w:val="22"/>
                <w:u w:val="single"/>
              </w:rPr>
              <w:t>NLAS E-Transporter23 Parts</w:t>
            </w:r>
          </w:p>
        </w:tc>
        <w:tc>
          <w:tcPr>
            <w:tcW w:w="1134" w:type="dxa"/>
            <w:tcBorders>
              <w:top w:val="nil"/>
              <w:left w:val="nil"/>
              <w:bottom w:val="single" w:sz="4" w:space="0" w:color="auto"/>
              <w:right w:val="single" w:sz="4" w:space="0" w:color="auto"/>
            </w:tcBorders>
            <w:shd w:val="clear" w:color="auto" w:fill="auto"/>
            <w:noWrap/>
            <w:vAlign w:val="bottom"/>
            <w:hideMark/>
          </w:tcPr>
          <w:p w14:paraId="7CEF91D3"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276" w:type="dxa"/>
            <w:tcBorders>
              <w:top w:val="nil"/>
              <w:left w:val="nil"/>
              <w:bottom w:val="single" w:sz="4" w:space="0" w:color="auto"/>
              <w:right w:val="nil"/>
            </w:tcBorders>
            <w:shd w:val="clear" w:color="auto" w:fill="auto"/>
            <w:noWrap/>
            <w:vAlign w:val="bottom"/>
            <w:hideMark/>
          </w:tcPr>
          <w:p w14:paraId="0DBA4530"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720" w:type="dxa"/>
            <w:tcBorders>
              <w:top w:val="nil"/>
              <w:left w:val="single" w:sz="4" w:space="0" w:color="auto"/>
              <w:bottom w:val="single" w:sz="4" w:space="0" w:color="auto"/>
              <w:right w:val="nil"/>
            </w:tcBorders>
            <w:shd w:val="clear" w:color="auto" w:fill="auto"/>
            <w:noWrap/>
            <w:vAlign w:val="bottom"/>
            <w:hideMark/>
          </w:tcPr>
          <w:p w14:paraId="3DFD0DE4"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134" w:type="dxa"/>
            <w:tcBorders>
              <w:top w:val="nil"/>
              <w:left w:val="single" w:sz="8" w:space="0" w:color="auto"/>
              <w:bottom w:val="single" w:sz="4" w:space="0" w:color="auto"/>
              <w:right w:val="single" w:sz="4" w:space="0" w:color="auto"/>
            </w:tcBorders>
            <w:shd w:val="clear" w:color="auto" w:fill="auto"/>
            <w:noWrap/>
            <w:vAlign w:val="bottom"/>
            <w:hideMark/>
          </w:tcPr>
          <w:p w14:paraId="300ABA4C"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single" w:sz="8" w:space="0" w:color="auto"/>
              <w:bottom w:val="single" w:sz="4" w:space="0" w:color="auto"/>
              <w:right w:val="single" w:sz="4" w:space="0" w:color="auto"/>
            </w:tcBorders>
            <w:shd w:val="clear" w:color="auto" w:fill="auto"/>
            <w:noWrap/>
            <w:vAlign w:val="bottom"/>
            <w:hideMark/>
          </w:tcPr>
          <w:p w14:paraId="2699C09D"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8" w:space="0" w:color="auto"/>
            </w:tcBorders>
            <w:shd w:val="clear" w:color="auto" w:fill="auto"/>
            <w:noWrap/>
            <w:vAlign w:val="bottom"/>
            <w:hideMark/>
          </w:tcPr>
          <w:p w14:paraId="737F1A0E"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07592005" w14:textId="77777777" w:rsidTr="00D46555">
        <w:trPr>
          <w:trHeight w:val="480"/>
        </w:trPr>
        <w:tc>
          <w:tcPr>
            <w:tcW w:w="4801" w:type="dxa"/>
            <w:tcBorders>
              <w:top w:val="nil"/>
              <w:left w:val="single" w:sz="4" w:space="0" w:color="000000"/>
              <w:bottom w:val="single" w:sz="4" w:space="0" w:color="000000"/>
              <w:right w:val="single" w:sz="4" w:space="0" w:color="000000"/>
            </w:tcBorders>
            <w:shd w:val="clear" w:color="000000" w:fill="FFFF00"/>
            <w:vAlign w:val="bottom"/>
            <w:hideMark/>
          </w:tcPr>
          <w:p w14:paraId="140318C7" w14:textId="77777777" w:rsidR="00FD70F0" w:rsidRPr="00B41122" w:rsidRDefault="00FD70F0" w:rsidP="00D46555">
            <w:pPr>
              <w:tabs>
                <w:tab w:val="clear" w:pos="1985"/>
              </w:tabs>
              <w:spacing w:after="0" w:line="240" w:lineRule="auto"/>
              <w:jc w:val="center"/>
              <w:rPr>
                <w:rFonts w:ascii="Calibri" w:hAnsi="Calibri" w:cs="Calibri"/>
                <w:b/>
                <w:bCs/>
                <w:color w:val="000000"/>
                <w:sz w:val="18"/>
                <w:szCs w:val="18"/>
              </w:rPr>
            </w:pPr>
            <w:r w:rsidRPr="00B41122">
              <w:rPr>
                <w:rFonts w:ascii="Calibri" w:hAnsi="Calibri" w:cs="Calibri"/>
                <w:b/>
                <w:bCs/>
                <w:color w:val="000000"/>
                <w:sz w:val="18"/>
                <w:szCs w:val="18"/>
              </w:rPr>
              <w:t xml:space="preserve">Part </w:t>
            </w:r>
          </w:p>
        </w:tc>
        <w:tc>
          <w:tcPr>
            <w:tcW w:w="1134" w:type="dxa"/>
            <w:tcBorders>
              <w:top w:val="nil"/>
              <w:left w:val="nil"/>
              <w:bottom w:val="single" w:sz="4" w:space="0" w:color="000000"/>
              <w:right w:val="single" w:sz="4" w:space="0" w:color="000000"/>
            </w:tcBorders>
            <w:shd w:val="clear" w:color="000000" w:fill="FFFF00"/>
            <w:vAlign w:val="bottom"/>
            <w:hideMark/>
          </w:tcPr>
          <w:p w14:paraId="55DA3D78" w14:textId="77777777" w:rsidR="00FD70F0" w:rsidRPr="00B41122" w:rsidRDefault="00FD70F0" w:rsidP="00D46555">
            <w:pPr>
              <w:tabs>
                <w:tab w:val="clear" w:pos="1985"/>
              </w:tabs>
              <w:spacing w:after="0" w:line="240" w:lineRule="auto"/>
              <w:jc w:val="center"/>
              <w:rPr>
                <w:rFonts w:ascii="Calibri" w:hAnsi="Calibri" w:cs="Calibri"/>
                <w:b/>
                <w:bCs/>
                <w:color w:val="000000"/>
                <w:sz w:val="18"/>
                <w:szCs w:val="18"/>
              </w:rPr>
            </w:pPr>
            <w:r w:rsidRPr="00B41122">
              <w:rPr>
                <w:rFonts w:ascii="Calibri" w:hAnsi="Calibri" w:cs="Calibri"/>
                <w:b/>
                <w:bCs/>
                <w:color w:val="000000"/>
                <w:sz w:val="18"/>
                <w:szCs w:val="18"/>
              </w:rPr>
              <w:t xml:space="preserve">quantity </w:t>
            </w:r>
          </w:p>
        </w:tc>
        <w:tc>
          <w:tcPr>
            <w:tcW w:w="1276" w:type="dxa"/>
            <w:tcBorders>
              <w:top w:val="nil"/>
              <w:left w:val="nil"/>
              <w:bottom w:val="single" w:sz="4" w:space="0" w:color="000000"/>
              <w:right w:val="nil"/>
            </w:tcBorders>
            <w:shd w:val="clear" w:color="000000" w:fill="FFFF00"/>
            <w:vAlign w:val="bottom"/>
            <w:hideMark/>
          </w:tcPr>
          <w:p w14:paraId="307500C2" w14:textId="77777777" w:rsidR="00FD70F0" w:rsidRPr="00B41122" w:rsidRDefault="00FD70F0" w:rsidP="00D46555">
            <w:pPr>
              <w:tabs>
                <w:tab w:val="clear" w:pos="1985"/>
              </w:tabs>
              <w:spacing w:after="0" w:line="240" w:lineRule="auto"/>
              <w:jc w:val="center"/>
              <w:rPr>
                <w:rFonts w:ascii="Calibri" w:hAnsi="Calibri" w:cs="Calibri"/>
                <w:b/>
                <w:bCs/>
                <w:color w:val="000000"/>
                <w:sz w:val="18"/>
                <w:szCs w:val="18"/>
              </w:rPr>
            </w:pPr>
            <w:r w:rsidRPr="00B41122">
              <w:rPr>
                <w:rFonts w:ascii="Calibri" w:hAnsi="Calibri" w:cs="Calibri"/>
                <w:b/>
                <w:bCs/>
                <w:color w:val="000000"/>
                <w:sz w:val="18"/>
                <w:szCs w:val="18"/>
              </w:rPr>
              <w:t>picture</w:t>
            </w:r>
          </w:p>
        </w:tc>
        <w:tc>
          <w:tcPr>
            <w:tcW w:w="1720" w:type="dxa"/>
            <w:tcBorders>
              <w:top w:val="nil"/>
              <w:left w:val="single" w:sz="4" w:space="0" w:color="000000"/>
              <w:bottom w:val="single" w:sz="4" w:space="0" w:color="000000"/>
              <w:right w:val="nil"/>
            </w:tcBorders>
            <w:shd w:val="clear" w:color="000000" w:fill="FFFF00"/>
            <w:vAlign w:val="bottom"/>
            <w:hideMark/>
          </w:tcPr>
          <w:p w14:paraId="13AAD5FD" w14:textId="77777777" w:rsidR="00FD70F0" w:rsidRPr="00B41122" w:rsidRDefault="00FD70F0" w:rsidP="00D46555">
            <w:pPr>
              <w:tabs>
                <w:tab w:val="clear" w:pos="1985"/>
              </w:tabs>
              <w:spacing w:after="0" w:line="240" w:lineRule="auto"/>
              <w:jc w:val="center"/>
              <w:rPr>
                <w:rFonts w:ascii="Calibri" w:hAnsi="Calibri" w:cs="Calibri"/>
                <w:b/>
                <w:bCs/>
                <w:color w:val="000000"/>
                <w:sz w:val="18"/>
                <w:szCs w:val="18"/>
              </w:rPr>
            </w:pPr>
            <w:r w:rsidRPr="00B41122">
              <w:rPr>
                <w:rFonts w:ascii="Calibri" w:hAnsi="Calibri" w:cs="Calibri"/>
                <w:b/>
                <w:bCs/>
                <w:color w:val="000000"/>
                <w:sz w:val="18"/>
                <w:szCs w:val="18"/>
              </w:rPr>
              <w:t xml:space="preserve">description </w:t>
            </w:r>
          </w:p>
        </w:tc>
        <w:tc>
          <w:tcPr>
            <w:tcW w:w="1134" w:type="dxa"/>
            <w:tcBorders>
              <w:top w:val="nil"/>
              <w:left w:val="single" w:sz="4" w:space="0" w:color="000000"/>
              <w:bottom w:val="nil"/>
              <w:right w:val="nil"/>
            </w:tcBorders>
            <w:shd w:val="clear" w:color="000000" w:fill="FFFF00"/>
            <w:vAlign w:val="bottom"/>
            <w:hideMark/>
          </w:tcPr>
          <w:p w14:paraId="1BE017A4" w14:textId="77777777" w:rsidR="00FD70F0" w:rsidRPr="00B41122" w:rsidRDefault="00FD70F0" w:rsidP="00D46555">
            <w:pPr>
              <w:tabs>
                <w:tab w:val="clear" w:pos="1985"/>
              </w:tabs>
              <w:spacing w:after="0" w:line="240" w:lineRule="auto"/>
              <w:jc w:val="center"/>
              <w:rPr>
                <w:rFonts w:ascii="Calibri" w:hAnsi="Calibri" w:cs="Calibri"/>
                <w:b/>
                <w:bCs/>
                <w:color w:val="000000"/>
                <w:sz w:val="18"/>
                <w:szCs w:val="18"/>
              </w:rPr>
            </w:pPr>
            <w:r w:rsidRPr="00B41122">
              <w:rPr>
                <w:rFonts w:ascii="Calibri" w:hAnsi="Calibri" w:cs="Calibri"/>
                <w:b/>
                <w:bCs/>
                <w:color w:val="000000"/>
                <w:sz w:val="18"/>
                <w:szCs w:val="18"/>
              </w:rPr>
              <w:t>Supplier1</w:t>
            </w:r>
          </w:p>
        </w:tc>
        <w:tc>
          <w:tcPr>
            <w:tcW w:w="1417" w:type="dxa"/>
            <w:tcBorders>
              <w:top w:val="nil"/>
              <w:left w:val="single" w:sz="4" w:space="0" w:color="000000"/>
              <w:bottom w:val="nil"/>
              <w:right w:val="nil"/>
            </w:tcBorders>
            <w:shd w:val="clear" w:color="000000" w:fill="FFFF00"/>
            <w:vAlign w:val="bottom"/>
            <w:hideMark/>
          </w:tcPr>
          <w:p w14:paraId="7EF7A20D" w14:textId="77777777" w:rsidR="00FD70F0" w:rsidRPr="00B41122" w:rsidRDefault="00FD70F0" w:rsidP="00D46555">
            <w:pPr>
              <w:tabs>
                <w:tab w:val="clear" w:pos="1985"/>
              </w:tabs>
              <w:spacing w:after="0" w:line="240" w:lineRule="auto"/>
              <w:jc w:val="center"/>
              <w:rPr>
                <w:rFonts w:ascii="Calibri" w:hAnsi="Calibri" w:cs="Calibri"/>
                <w:b/>
                <w:bCs/>
                <w:color w:val="000000"/>
                <w:sz w:val="18"/>
                <w:szCs w:val="18"/>
              </w:rPr>
            </w:pPr>
            <w:r w:rsidRPr="00B41122">
              <w:rPr>
                <w:rFonts w:ascii="Calibri" w:hAnsi="Calibri" w:cs="Calibri"/>
                <w:b/>
                <w:bCs/>
                <w:color w:val="000000"/>
                <w:sz w:val="18"/>
                <w:szCs w:val="18"/>
              </w:rPr>
              <w:t>Supplier2</w:t>
            </w:r>
          </w:p>
        </w:tc>
        <w:tc>
          <w:tcPr>
            <w:tcW w:w="851" w:type="dxa"/>
            <w:tcBorders>
              <w:top w:val="nil"/>
              <w:left w:val="single" w:sz="4" w:space="0" w:color="000000"/>
              <w:bottom w:val="nil"/>
              <w:right w:val="nil"/>
            </w:tcBorders>
            <w:shd w:val="clear" w:color="000000" w:fill="FFFF00"/>
            <w:vAlign w:val="bottom"/>
            <w:hideMark/>
          </w:tcPr>
          <w:p w14:paraId="7D10C4C1" w14:textId="77777777" w:rsidR="00FD70F0" w:rsidRPr="00B41122" w:rsidRDefault="00FD70F0" w:rsidP="00D46555">
            <w:pPr>
              <w:tabs>
                <w:tab w:val="clear" w:pos="1985"/>
              </w:tabs>
              <w:spacing w:after="0" w:line="240" w:lineRule="auto"/>
              <w:jc w:val="center"/>
              <w:rPr>
                <w:rFonts w:ascii="Calibri" w:hAnsi="Calibri" w:cs="Calibri"/>
                <w:b/>
                <w:bCs/>
                <w:color w:val="000000"/>
                <w:sz w:val="18"/>
                <w:szCs w:val="18"/>
              </w:rPr>
            </w:pPr>
            <w:r w:rsidRPr="00B41122">
              <w:rPr>
                <w:rFonts w:ascii="Calibri" w:hAnsi="Calibri" w:cs="Calibri"/>
                <w:b/>
                <w:bCs/>
                <w:color w:val="000000"/>
                <w:sz w:val="18"/>
                <w:szCs w:val="18"/>
              </w:rPr>
              <w:t>Price per item</w:t>
            </w:r>
          </w:p>
        </w:tc>
      </w:tr>
      <w:tr w:rsidR="00FD70F0" w:rsidRPr="00B41122" w14:paraId="2E8E8CC2" w14:textId="77777777" w:rsidTr="00D46555">
        <w:trPr>
          <w:trHeight w:val="492"/>
        </w:trPr>
        <w:tc>
          <w:tcPr>
            <w:tcW w:w="4801" w:type="dxa"/>
            <w:tcBorders>
              <w:top w:val="nil"/>
              <w:left w:val="single" w:sz="4" w:space="0" w:color="000000"/>
              <w:bottom w:val="single" w:sz="4" w:space="0" w:color="000000"/>
              <w:right w:val="single" w:sz="4" w:space="0" w:color="000000"/>
            </w:tcBorders>
            <w:shd w:val="clear" w:color="000000" w:fill="FFFF00"/>
            <w:vAlign w:val="bottom"/>
            <w:hideMark/>
          </w:tcPr>
          <w:p w14:paraId="012E15B2" w14:textId="77777777" w:rsidR="00FD70F0" w:rsidRPr="00B41122" w:rsidRDefault="00FD70F0" w:rsidP="00D46555">
            <w:pPr>
              <w:tabs>
                <w:tab w:val="clear" w:pos="1985"/>
              </w:tabs>
              <w:spacing w:after="0" w:line="240" w:lineRule="auto"/>
              <w:jc w:val="left"/>
              <w:rPr>
                <w:rFonts w:ascii="Calibri" w:hAnsi="Calibri" w:cs="Calibri"/>
                <w:b/>
                <w:bCs/>
                <w:color w:val="000000"/>
                <w:sz w:val="18"/>
                <w:szCs w:val="18"/>
                <w:lang w:val="en-MY"/>
              </w:rPr>
            </w:pPr>
            <w:r w:rsidRPr="00B41122">
              <w:rPr>
                <w:rFonts w:ascii="Calibri" w:hAnsi="Calibri" w:cs="Calibri"/>
                <w:b/>
                <w:bCs/>
                <w:color w:val="000000"/>
                <w:sz w:val="18"/>
                <w:szCs w:val="18"/>
                <w:lang w:val="en-MY"/>
              </w:rPr>
              <w:t>Basic (originally Tuk-Tuk) parts except of chassis</w:t>
            </w:r>
          </w:p>
        </w:tc>
        <w:tc>
          <w:tcPr>
            <w:tcW w:w="1134" w:type="dxa"/>
            <w:tcBorders>
              <w:top w:val="nil"/>
              <w:left w:val="nil"/>
              <w:bottom w:val="single" w:sz="4" w:space="0" w:color="000000"/>
              <w:right w:val="single" w:sz="4" w:space="0" w:color="000000"/>
            </w:tcBorders>
            <w:shd w:val="clear" w:color="000000" w:fill="FFFF00"/>
            <w:vAlign w:val="bottom"/>
            <w:hideMark/>
          </w:tcPr>
          <w:p w14:paraId="6002F1C7" w14:textId="77777777" w:rsidR="00FD70F0" w:rsidRPr="00B41122" w:rsidRDefault="00FD70F0" w:rsidP="00D46555">
            <w:pPr>
              <w:tabs>
                <w:tab w:val="clear" w:pos="1985"/>
              </w:tabs>
              <w:spacing w:after="0" w:line="240" w:lineRule="auto"/>
              <w:jc w:val="center"/>
              <w:rPr>
                <w:rFonts w:ascii="Calibri" w:hAnsi="Calibri" w:cs="Calibri"/>
                <w:color w:val="000000"/>
                <w:sz w:val="18"/>
                <w:szCs w:val="18"/>
                <w:lang w:val="en-MY"/>
              </w:rPr>
            </w:pPr>
            <w:r w:rsidRPr="00B41122">
              <w:rPr>
                <w:rFonts w:ascii="Calibri" w:hAnsi="Calibri" w:cs="Calibri"/>
                <w:color w:val="000000"/>
                <w:sz w:val="18"/>
                <w:szCs w:val="18"/>
                <w:lang w:val="en-MY"/>
              </w:rPr>
              <w:t> </w:t>
            </w:r>
          </w:p>
        </w:tc>
        <w:tc>
          <w:tcPr>
            <w:tcW w:w="1276" w:type="dxa"/>
            <w:tcBorders>
              <w:top w:val="nil"/>
              <w:left w:val="nil"/>
              <w:bottom w:val="single" w:sz="4" w:space="0" w:color="000000"/>
              <w:right w:val="nil"/>
            </w:tcBorders>
            <w:shd w:val="clear" w:color="000000" w:fill="FFFF00"/>
            <w:vAlign w:val="bottom"/>
            <w:hideMark/>
          </w:tcPr>
          <w:p w14:paraId="6C024E43" w14:textId="77777777" w:rsidR="00FD70F0" w:rsidRPr="00B41122" w:rsidRDefault="00FD70F0" w:rsidP="00D46555">
            <w:pPr>
              <w:tabs>
                <w:tab w:val="clear" w:pos="1985"/>
              </w:tabs>
              <w:spacing w:after="0" w:line="240" w:lineRule="auto"/>
              <w:jc w:val="center"/>
              <w:rPr>
                <w:rFonts w:ascii="Calibri" w:hAnsi="Calibri" w:cs="Calibri"/>
                <w:color w:val="000000"/>
                <w:sz w:val="18"/>
                <w:szCs w:val="18"/>
                <w:lang w:val="en-MY"/>
              </w:rPr>
            </w:pPr>
            <w:r w:rsidRPr="00B41122">
              <w:rPr>
                <w:rFonts w:ascii="Calibri" w:hAnsi="Calibri" w:cs="Calibri"/>
                <w:color w:val="000000"/>
                <w:sz w:val="18"/>
                <w:szCs w:val="18"/>
                <w:lang w:val="en-MY"/>
              </w:rPr>
              <w:t> </w:t>
            </w:r>
          </w:p>
        </w:tc>
        <w:tc>
          <w:tcPr>
            <w:tcW w:w="1720" w:type="dxa"/>
            <w:tcBorders>
              <w:top w:val="nil"/>
              <w:left w:val="single" w:sz="4" w:space="0" w:color="000000"/>
              <w:bottom w:val="single" w:sz="4" w:space="0" w:color="000000"/>
              <w:right w:val="nil"/>
            </w:tcBorders>
            <w:shd w:val="clear" w:color="000000" w:fill="FFFF00"/>
            <w:vAlign w:val="bottom"/>
            <w:hideMark/>
          </w:tcPr>
          <w:p w14:paraId="2F814605" w14:textId="77777777" w:rsidR="00FD70F0" w:rsidRPr="00B41122" w:rsidRDefault="00FD70F0" w:rsidP="00D46555">
            <w:pPr>
              <w:tabs>
                <w:tab w:val="clear" w:pos="1985"/>
              </w:tabs>
              <w:spacing w:after="0" w:line="240" w:lineRule="auto"/>
              <w:jc w:val="center"/>
              <w:rPr>
                <w:rFonts w:ascii="Calibri" w:hAnsi="Calibri" w:cs="Calibri"/>
                <w:color w:val="000000"/>
                <w:sz w:val="18"/>
                <w:szCs w:val="18"/>
                <w:lang w:val="en-MY"/>
              </w:rPr>
            </w:pPr>
            <w:r w:rsidRPr="00B41122">
              <w:rPr>
                <w:rFonts w:ascii="Calibri" w:hAnsi="Calibri" w:cs="Calibri"/>
                <w:color w:val="000000"/>
                <w:sz w:val="18"/>
                <w:szCs w:val="18"/>
                <w:lang w:val="en-MY"/>
              </w:rPr>
              <w:t> </w:t>
            </w:r>
          </w:p>
        </w:tc>
        <w:tc>
          <w:tcPr>
            <w:tcW w:w="1134" w:type="dxa"/>
            <w:tcBorders>
              <w:top w:val="single" w:sz="4" w:space="0" w:color="000000"/>
              <w:left w:val="single" w:sz="4" w:space="0" w:color="000000"/>
              <w:bottom w:val="single" w:sz="4" w:space="0" w:color="000000"/>
              <w:right w:val="nil"/>
            </w:tcBorders>
            <w:shd w:val="clear" w:color="000000" w:fill="FFFF00"/>
            <w:vAlign w:val="bottom"/>
            <w:hideMark/>
          </w:tcPr>
          <w:p w14:paraId="0D67F407" w14:textId="77777777" w:rsidR="00FD70F0" w:rsidRPr="00B41122" w:rsidRDefault="00FD70F0" w:rsidP="00D46555">
            <w:pPr>
              <w:tabs>
                <w:tab w:val="clear" w:pos="1985"/>
              </w:tabs>
              <w:spacing w:after="0" w:line="240" w:lineRule="auto"/>
              <w:jc w:val="center"/>
              <w:rPr>
                <w:rFonts w:ascii="Calibri" w:hAnsi="Calibri" w:cs="Calibri"/>
                <w:color w:val="000000"/>
                <w:sz w:val="18"/>
                <w:szCs w:val="18"/>
                <w:lang w:val="en-MY"/>
              </w:rPr>
            </w:pPr>
            <w:r w:rsidRPr="00B41122">
              <w:rPr>
                <w:rFonts w:ascii="Calibri" w:hAnsi="Calibri" w:cs="Calibri"/>
                <w:color w:val="000000"/>
                <w:sz w:val="18"/>
                <w:szCs w:val="18"/>
                <w:lang w:val="en-MY"/>
              </w:rPr>
              <w:t> </w:t>
            </w:r>
          </w:p>
        </w:tc>
        <w:tc>
          <w:tcPr>
            <w:tcW w:w="1417" w:type="dxa"/>
            <w:tcBorders>
              <w:top w:val="single" w:sz="4" w:space="0" w:color="000000"/>
              <w:left w:val="single" w:sz="4" w:space="0" w:color="000000"/>
              <w:bottom w:val="single" w:sz="4" w:space="0" w:color="000000"/>
              <w:right w:val="nil"/>
            </w:tcBorders>
            <w:shd w:val="clear" w:color="000000" w:fill="FFFF00"/>
            <w:vAlign w:val="bottom"/>
            <w:hideMark/>
          </w:tcPr>
          <w:p w14:paraId="68096B96" w14:textId="77777777" w:rsidR="00FD70F0" w:rsidRPr="00B41122" w:rsidRDefault="00FD70F0" w:rsidP="00D46555">
            <w:pPr>
              <w:tabs>
                <w:tab w:val="clear" w:pos="1985"/>
              </w:tabs>
              <w:spacing w:after="0" w:line="240" w:lineRule="auto"/>
              <w:jc w:val="center"/>
              <w:rPr>
                <w:rFonts w:ascii="Calibri" w:hAnsi="Calibri" w:cs="Calibri"/>
                <w:color w:val="000000"/>
                <w:sz w:val="18"/>
                <w:szCs w:val="18"/>
                <w:lang w:val="en-MY"/>
              </w:rPr>
            </w:pPr>
            <w:r w:rsidRPr="00B41122">
              <w:rPr>
                <w:rFonts w:ascii="Calibri" w:hAnsi="Calibri" w:cs="Calibri"/>
                <w:color w:val="000000"/>
                <w:sz w:val="18"/>
                <w:szCs w:val="18"/>
                <w:lang w:val="en-MY"/>
              </w:rPr>
              <w:t> </w:t>
            </w:r>
          </w:p>
        </w:tc>
        <w:tc>
          <w:tcPr>
            <w:tcW w:w="851" w:type="dxa"/>
            <w:tcBorders>
              <w:top w:val="single" w:sz="4" w:space="0" w:color="000000"/>
              <w:left w:val="single" w:sz="4" w:space="0" w:color="000000"/>
              <w:bottom w:val="single" w:sz="4" w:space="0" w:color="000000"/>
              <w:right w:val="nil"/>
            </w:tcBorders>
            <w:shd w:val="clear" w:color="000000" w:fill="FFFF00"/>
            <w:vAlign w:val="bottom"/>
            <w:hideMark/>
          </w:tcPr>
          <w:p w14:paraId="4C71386D"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$200</w:t>
            </w:r>
          </w:p>
        </w:tc>
      </w:tr>
      <w:tr w:rsidR="00FD70F0" w:rsidRPr="00C23EEC" w14:paraId="42D5D8A8" w14:textId="77777777" w:rsidTr="00D46555">
        <w:trPr>
          <w:trHeight w:val="492"/>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2DBABC2E"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Front sides flashers </w:t>
            </w:r>
          </w:p>
        </w:tc>
        <w:tc>
          <w:tcPr>
            <w:tcW w:w="1134" w:type="dxa"/>
            <w:tcBorders>
              <w:top w:val="nil"/>
              <w:left w:val="nil"/>
              <w:bottom w:val="single" w:sz="4" w:space="0" w:color="000000"/>
              <w:right w:val="single" w:sz="4" w:space="0" w:color="000000"/>
            </w:tcBorders>
            <w:shd w:val="clear" w:color="000000" w:fill="A9D08E"/>
            <w:vAlign w:val="bottom"/>
            <w:hideMark/>
          </w:tcPr>
          <w:p w14:paraId="6FD1F20C"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A9D08E"/>
            <w:vAlign w:val="bottom"/>
            <w:hideMark/>
          </w:tcPr>
          <w:p w14:paraId="643F9F2F"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77CAAC68" w14:textId="77777777" w:rsidR="00FD70F0" w:rsidRPr="00B41122" w:rsidRDefault="00FD70F0" w:rsidP="00D46555">
            <w:pPr>
              <w:tabs>
                <w:tab w:val="clear" w:pos="1985"/>
              </w:tabs>
              <w:spacing w:after="0" w:line="240" w:lineRule="auto"/>
              <w:jc w:val="center"/>
              <w:rPr>
                <w:rFonts w:ascii="Calibri" w:hAnsi="Calibri" w:cs="Calibri"/>
                <w:color w:val="000000"/>
                <w:sz w:val="18"/>
                <w:szCs w:val="18"/>
                <w:lang w:val="en-MY"/>
              </w:rPr>
            </w:pPr>
            <w:r>
              <w:rPr>
                <w:noProof/>
              </w:rPr>
              <w:drawing>
                <wp:anchor distT="0" distB="0" distL="114300" distR="114300" simplePos="0" relativeHeight="251661312" behindDoc="0" locked="0" layoutInCell="1" allowOverlap="1" wp14:anchorId="6154365A" wp14:editId="76B5F49B">
                  <wp:simplePos x="0" y="0"/>
                  <wp:positionH relativeFrom="column">
                    <wp:posOffset>3283585</wp:posOffset>
                  </wp:positionH>
                  <wp:positionV relativeFrom="paragraph">
                    <wp:posOffset>85090</wp:posOffset>
                  </wp:positionV>
                  <wp:extent cx="1378585" cy="1982470"/>
                  <wp:effectExtent l="0" t="0" r="0" b="0"/>
                  <wp:wrapNone/>
                  <wp:docPr id="433192254" name="Picture 3">
                    <a:extLst xmlns:a="http://schemas.openxmlformats.org/drawingml/2006/main">
                      <a:ext uri="{FF2B5EF4-FFF2-40B4-BE49-F238E27FC236}">
                        <a16:creationId xmlns:a16="http://schemas.microsoft.com/office/drawing/2014/main" id="{1C4767FB-7E77-17D5-F73E-D25C719300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C4767FB-7E77-17D5-F73E-D25C719300B4}"/>
                              </a:ext>
                            </a:extLst>
                          </pic:cNvPr>
                          <pic:cNvPicPr>
                            <a:picLocks noChangeAspect="1"/>
                          </pic:cNvPicPr>
                        </pic:nvPicPr>
                        <pic:blipFill rotWithShape="1">
                          <a:blip r:embed="rId257" cstate="print">
                            <a:extLst>
                              <a:ext uri="{28A0092B-C50C-407E-A947-70E740481C1C}">
                                <a14:useLocalDpi xmlns:a14="http://schemas.microsoft.com/office/drawing/2010/main" val="0"/>
                              </a:ext>
                            </a:extLst>
                          </a:blip>
                          <a:srcRect l="8975" t="17084" r="13076" b="16922"/>
                          <a:stretch/>
                        </pic:blipFill>
                        <pic:spPr>
                          <a:xfrm>
                            <a:off x="0" y="0"/>
                            <a:ext cx="1378585" cy="1982470"/>
                          </a:xfrm>
                          <a:prstGeom prst="rect">
                            <a:avLst/>
                          </a:prstGeom>
                        </pic:spPr>
                      </pic:pic>
                    </a:graphicData>
                  </a:graphic>
                  <wp14:sizeRelH relativeFrom="page">
                    <wp14:pctWidth>0</wp14:pctWidth>
                  </wp14:sizeRelH>
                  <wp14:sizeRelV relativeFrom="page">
                    <wp14:pctHeight>0</wp14:pctHeight>
                  </wp14:sizeRelV>
                </wp:anchor>
              </w:drawing>
            </w:r>
            <w:r w:rsidRPr="00B41122">
              <w:rPr>
                <w:rFonts w:ascii="Calibri" w:hAnsi="Calibri" w:cs="Calibri"/>
                <w:color w:val="000000"/>
                <w:sz w:val="18"/>
                <w:szCs w:val="18"/>
                <w:lang w:val="en-MY"/>
              </w:rPr>
              <w:t xml:space="preserve">the two are connected to each other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54505EC"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c>
          <w:tcPr>
            <w:tcW w:w="1417" w:type="dxa"/>
            <w:tcBorders>
              <w:top w:val="nil"/>
              <w:left w:val="nil"/>
              <w:bottom w:val="single" w:sz="4" w:space="0" w:color="auto"/>
              <w:right w:val="single" w:sz="4" w:space="0" w:color="auto"/>
            </w:tcBorders>
            <w:shd w:val="clear" w:color="auto" w:fill="auto"/>
            <w:noWrap/>
            <w:vAlign w:val="bottom"/>
            <w:hideMark/>
          </w:tcPr>
          <w:p w14:paraId="3400F731"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c>
          <w:tcPr>
            <w:tcW w:w="851" w:type="dxa"/>
            <w:tcBorders>
              <w:top w:val="nil"/>
              <w:left w:val="nil"/>
              <w:bottom w:val="single" w:sz="4" w:space="0" w:color="auto"/>
              <w:right w:val="single" w:sz="4" w:space="0" w:color="auto"/>
            </w:tcBorders>
            <w:shd w:val="clear" w:color="auto" w:fill="auto"/>
            <w:noWrap/>
            <w:vAlign w:val="bottom"/>
            <w:hideMark/>
          </w:tcPr>
          <w:p w14:paraId="2417DF14"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r>
      <w:tr w:rsidR="00FD70F0" w:rsidRPr="00B41122" w14:paraId="51F2AEB4" w14:textId="77777777" w:rsidTr="00D46555">
        <w:trPr>
          <w:trHeight w:val="300"/>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20E58F6F"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Rear flashers </w:t>
            </w:r>
          </w:p>
        </w:tc>
        <w:tc>
          <w:tcPr>
            <w:tcW w:w="1134" w:type="dxa"/>
            <w:tcBorders>
              <w:top w:val="nil"/>
              <w:left w:val="nil"/>
              <w:bottom w:val="single" w:sz="4" w:space="0" w:color="000000"/>
              <w:right w:val="single" w:sz="4" w:space="0" w:color="000000"/>
            </w:tcBorders>
            <w:shd w:val="clear" w:color="000000" w:fill="A9D08E"/>
            <w:vAlign w:val="bottom"/>
            <w:hideMark/>
          </w:tcPr>
          <w:p w14:paraId="21BC461B"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2</w:t>
            </w:r>
          </w:p>
        </w:tc>
        <w:tc>
          <w:tcPr>
            <w:tcW w:w="1276" w:type="dxa"/>
            <w:tcBorders>
              <w:top w:val="nil"/>
              <w:left w:val="nil"/>
              <w:bottom w:val="single" w:sz="4" w:space="0" w:color="000000"/>
              <w:right w:val="nil"/>
            </w:tcBorders>
            <w:shd w:val="clear" w:color="000000" w:fill="A9D08E"/>
            <w:vAlign w:val="bottom"/>
            <w:hideMark/>
          </w:tcPr>
          <w:p w14:paraId="4EDA36CD"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24752AC5"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DF6884E"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35D7EFC7"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38167E29"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7C633618" w14:textId="77777777" w:rsidTr="00D46555">
        <w:trPr>
          <w:trHeight w:val="312"/>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662517FD"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differartial regulation axe </w:t>
            </w:r>
          </w:p>
        </w:tc>
        <w:tc>
          <w:tcPr>
            <w:tcW w:w="1134" w:type="dxa"/>
            <w:tcBorders>
              <w:top w:val="nil"/>
              <w:left w:val="nil"/>
              <w:bottom w:val="single" w:sz="4" w:space="0" w:color="000000"/>
              <w:right w:val="single" w:sz="4" w:space="0" w:color="000000"/>
            </w:tcBorders>
            <w:shd w:val="clear" w:color="000000" w:fill="A9D08E"/>
            <w:vAlign w:val="bottom"/>
            <w:hideMark/>
          </w:tcPr>
          <w:p w14:paraId="381634A1"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2</w:t>
            </w:r>
          </w:p>
        </w:tc>
        <w:tc>
          <w:tcPr>
            <w:tcW w:w="1276" w:type="dxa"/>
            <w:tcBorders>
              <w:top w:val="nil"/>
              <w:left w:val="nil"/>
              <w:bottom w:val="single" w:sz="4" w:space="0" w:color="000000"/>
              <w:right w:val="nil"/>
            </w:tcBorders>
            <w:shd w:val="clear" w:color="000000" w:fill="A9D08E"/>
            <w:vAlign w:val="bottom"/>
            <w:hideMark/>
          </w:tcPr>
          <w:p w14:paraId="46EDD7A9"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2D7739B3"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1ED508F"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18385133"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438FBD6F"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535D7226"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051F30B5"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rear brake axe </w:t>
            </w:r>
          </w:p>
        </w:tc>
        <w:tc>
          <w:tcPr>
            <w:tcW w:w="1134" w:type="dxa"/>
            <w:tcBorders>
              <w:top w:val="nil"/>
              <w:left w:val="nil"/>
              <w:bottom w:val="single" w:sz="4" w:space="0" w:color="000000"/>
              <w:right w:val="single" w:sz="4" w:space="0" w:color="000000"/>
            </w:tcBorders>
            <w:shd w:val="clear" w:color="000000" w:fill="A9D08E"/>
            <w:vAlign w:val="bottom"/>
            <w:hideMark/>
          </w:tcPr>
          <w:p w14:paraId="189C3825"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3</w:t>
            </w:r>
          </w:p>
        </w:tc>
        <w:tc>
          <w:tcPr>
            <w:tcW w:w="1276" w:type="dxa"/>
            <w:tcBorders>
              <w:top w:val="nil"/>
              <w:left w:val="nil"/>
              <w:bottom w:val="single" w:sz="4" w:space="0" w:color="000000"/>
              <w:right w:val="nil"/>
            </w:tcBorders>
            <w:shd w:val="clear" w:color="000000" w:fill="A9D08E"/>
            <w:vAlign w:val="bottom"/>
            <w:hideMark/>
          </w:tcPr>
          <w:p w14:paraId="3C22933F"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1577AD62"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B4345BF"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4ED76C41"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3960D879"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1377D80B"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42F0EDA0"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flasher coil 60V</w:t>
            </w:r>
          </w:p>
        </w:tc>
        <w:tc>
          <w:tcPr>
            <w:tcW w:w="1134" w:type="dxa"/>
            <w:tcBorders>
              <w:top w:val="nil"/>
              <w:left w:val="nil"/>
              <w:bottom w:val="single" w:sz="4" w:space="0" w:color="000000"/>
              <w:right w:val="single" w:sz="4" w:space="0" w:color="000000"/>
            </w:tcBorders>
            <w:shd w:val="clear" w:color="000000" w:fill="A9D08E"/>
            <w:vAlign w:val="bottom"/>
            <w:hideMark/>
          </w:tcPr>
          <w:p w14:paraId="2FD8FA74"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A9D08E"/>
            <w:vAlign w:val="bottom"/>
            <w:hideMark/>
          </w:tcPr>
          <w:p w14:paraId="320CFA20"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36E46A21"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3C838EB"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633C93C4"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25FDC4E9"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25819BD2"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77A7D6B7"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pins for rear dampers</w:t>
            </w:r>
          </w:p>
        </w:tc>
        <w:tc>
          <w:tcPr>
            <w:tcW w:w="1134" w:type="dxa"/>
            <w:tcBorders>
              <w:top w:val="nil"/>
              <w:left w:val="nil"/>
              <w:bottom w:val="single" w:sz="4" w:space="0" w:color="000000"/>
              <w:right w:val="single" w:sz="4" w:space="0" w:color="000000"/>
            </w:tcBorders>
            <w:shd w:val="clear" w:color="000000" w:fill="A9D08E"/>
            <w:vAlign w:val="bottom"/>
            <w:hideMark/>
          </w:tcPr>
          <w:p w14:paraId="7CE51793"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12</w:t>
            </w:r>
          </w:p>
        </w:tc>
        <w:tc>
          <w:tcPr>
            <w:tcW w:w="1276" w:type="dxa"/>
            <w:tcBorders>
              <w:top w:val="nil"/>
              <w:left w:val="nil"/>
              <w:bottom w:val="single" w:sz="4" w:space="0" w:color="000000"/>
              <w:right w:val="nil"/>
            </w:tcBorders>
            <w:shd w:val="clear" w:color="000000" w:fill="A9D08E"/>
            <w:vAlign w:val="bottom"/>
            <w:hideMark/>
          </w:tcPr>
          <w:p w14:paraId="7BC64E39"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01B3C93C"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93BC542"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350B533D"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0E8528F9"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5F00FDC7" w14:textId="77777777" w:rsidTr="00D46555">
        <w:trPr>
          <w:trHeight w:val="324"/>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78438613"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digital 60V dashboard </w:t>
            </w:r>
          </w:p>
        </w:tc>
        <w:tc>
          <w:tcPr>
            <w:tcW w:w="1134" w:type="dxa"/>
            <w:tcBorders>
              <w:top w:val="nil"/>
              <w:left w:val="nil"/>
              <w:bottom w:val="single" w:sz="4" w:space="0" w:color="000000"/>
              <w:right w:val="single" w:sz="4" w:space="0" w:color="000000"/>
            </w:tcBorders>
            <w:shd w:val="clear" w:color="000000" w:fill="A9D08E"/>
            <w:vAlign w:val="bottom"/>
            <w:hideMark/>
          </w:tcPr>
          <w:p w14:paraId="517B8F59"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A9D08E"/>
            <w:vAlign w:val="bottom"/>
            <w:hideMark/>
          </w:tcPr>
          <w:p w14:paraId="0C371A55"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38F9EFEB"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775D752"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2ED25389"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55DB7414"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21E58E54"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4414A551" w14:textId="77777777" w:rsidR="00FD70F0" w:rsidRPr="00B41122" w:rsidRDefault="00FD70F0" w:rsidP="00D46555">
            <w:pPr>
              <w:tabs>
                <w:tab w:val="clear" w:pos="1985"/>
              </w:tabs>
              <w:spacing w:after="0" w:line="240" w:lineRule="auto"/>
              <w:jc w:val="left"/>
              <w:rPr>
                <w:rFonts w:ascii="Calibri" w:hAnsi="Calibri" w:cs="Calibri"/>
                <w:color w:val="000000"/>
                <w:sz w:val="18"/>
                <w:szCs w:val="18"/>
                <w:lang w:val="en-MY"/>
              </w:rPr>
            </w:pPr>
            <w:r w:rsidRPr="00B41122">
              <w:rPr>
                <w:rFonts w:ascii="Calibri" w:hAnsi="Calibri" w:cs="Calibri"/>
                <w:color w:val="000000"/>
                <w:sz w:val="18"/>
                <w:szCs w:val="18"/>
                <w:lang w:val="en-MY"/>
              </w:rPr>
              <w:t xml:space="preserve">T shape front suspension axe </w:t>
            </w:r>
          </w:p>
        </w:tc>
        <w:tc>
          <w:tcPr>
            <w:tcW w:w="1134" w:type="dxa"/>
            <w:tcBorders>
              <w:top w:val="nil"/>
              <w:left w:val="nil"/>
              <w:bottom w:val="single" w:sz="4" w:space="0" w:color="000000"/>
              <w:right w:val="single" w:sz="4" w:space="0" w:color="000000"/>
            </w:tcBorders>
            <w:shd w:val="clear" w:color="000000" w:fill="A9D08E"/>
            <w:vAlign w:val="bottom"/>
            <w:hideMark/>
          </w:tcPr>
          <w:p w14:paraId="6716EF16"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A9D08E"/>
            <w:vAlign w:val="bottom"/>
            <w:hideMark/>
          </w:tcPr>
          <w:p w14:paraId="75DF16F3"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0A806111"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A187528"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17537146"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772D5A13"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4CAF815F"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7E91F711"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12 inch rear rims </w:t>
            </w:r>
          </w:p>
        </w:tc>
        <w:tc>
          <w:tcPr>
            <w:tcW w:w="1134" w:type="dxa"/>
            <w:tcBorders>
              <w:top w:val="nil"/>
              <w:left w:val="nil"/>
              <w:bottom w:val="single" w:sz="4" w:space="0" w:color="000000"/>
              <w:right w:val="single" w:sz="4" w:space="0" w:color="000000"/>
            </w:tcBorders>
            <w:shd w:val="clear" w:color="000000" w:fill="A9D08E"/>
            <w:vAlign w:val="bottom"/>
            <w:hideMark/>
          </w:tcPr>
          <w:p w14:paraId="40C03D1D"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2</w:t>
            </w:r>
          </w:p>
        </w:tc>
        <w:tc>
          <w:tcPr>
            <w:tcW w:w="1276" w:type="dxa"/>
            <w:tcBorders>
              <w:top w:val="nil"/>
              <w:left w:val="nil"/>
              <w:bottom w:val="single" w:sz="4" w:space="0" w:color="000000"/>
              <w:right w:val="nil"/>
            </w:tcBorders>
            <w:shd w:val="clear" w:color="000000" w:fill="A9D08E"/>
            <w:vAlign w:val="bottom"/>
            <w:hideMark/>
          </w:tcPr>
          <w:p w14:paraId="29F557C7"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443549C1"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xml:space="preserve">without standard tires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B5B507F"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092BFABF"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773F265C"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4001B74F"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0402ED5C"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start switch </w:t>
            </w:r>
          </w:p>
        </w:tc>
        <w:tc>
          <w:tcPr>
            <w:tcW w:w="1134" w:type="dxa"/>
            <w:tcBorders>
              <w:top w:val="nil"/>
              <w:left w:val="nil"/>
              <w:bottom w:val="single" w:sz="4" w:space="0" w:color="000000"/>
              <w:right w:val="single" w:sz="4" w:space="0" w:color="000000"/>
            </w:tcBorders>
            <w:shd w:val="clear" w:color="000000" w:fill="A9D08E"/>
            <w:vAlign w:val="bottom"/>
            <w:hideMark/>
          </w:tcPr>
          <w:p w14:paraId="7F589FB6"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A9D08E"/>
            <w:vAlign w:val="bottom"/>
            <w:hideMark/>
          </w:tcPr>
          <w:p w14:paraId="05F3F94A"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7BAF3C35"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CA5C387"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4E4AD8B3"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28682FE2"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C23EEC" w14:paraId="001F6ED6"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1CE2331C"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rear differatial axe </w:t>
            </w:r>
          </w:p>
        </w:tc>
        <w:tc>
          <w:tcPr>
            <w:tcW w:w="1134" w:type="dxa"/>
            <w:tcBorders>
              <w:top w:val="nil"/>
              <w:left w:val="nil"/>
              <w:bottom w:val="single" w:sz="4" w:space="0" w:color="000000"/>
              <w:right w:val="single" w:sz="4" w:space="0" w:color="000000"/>
            </w:tcBorders>
            <w:shd w:val="clear" w:color="000000" w:fill="A9D08E"/>
            <w:vAlign w:val="bottom"/>
            <w:hideMark/>
          </w:tcPr>
          <w:p w14:paraId="2CCF71BF"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A9D08E"/>
            <w:vAlign w:val="bottom"/>
            <w:hideMark/>
          </w:tcPr>
          <w:p w14:paraId="2D4B652F"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407589C6" w14:textId="77777777" w:rsidR="00FD70F0" w:rsidRPr="00B41122" w:rsidRDefault="00FD70F0" w:rsidP="00D46555">
            <w:pPr>
              <w:tabs>
                <w:tab w:val="clear" w:pos="1985"/>
              </w:tabs>
              <w:spacing w:after="0" w:line="240" w:lineRule="auto"/>
              <w:jc w:val="center"/>
              <w:rPr>
                <w:rFonts w:ascii="Calibri" w:hAnsi="Calibri" w:cs="Calibri"/>
                <w:color w:val="000000"/>
                <w:sz w:val="18"/>
                <w:szCs w:val="18"/>
                <w:lang w:val="en-MY"/>
              </w:rPr>
            </w:pPr>
            <w:r w:rsidRPr="00B41122">
              <w:rPr>
                <w:rFonts w:ascii="Calibri" w:hAnsi="Calibri" w:cs="Calibri"/>
                <w:color w:val="000000"/>
                <w:sz w:val="18"/>
                <w:szCs w:val="18"/>
                <w:lang w:val="en-MY"/>
              </w:rPr>
              <w:t xml:space="preserve">with gear and </w:t>
            </w:r>
            <w:proofErr w:type="spellStart"/>
            <w:r w:rsidRPr="00B41122">
              <w:rPr>
                <w:rFonts w:ascii="Calibri" w:hAnsi="Calibri" w:cs="Calibri"/>
                <w:color w:val="000000"/>
                <w:sz w:val="18"/>
                <w:szCs w:val="18"/>
                <w:lang w:val="en-MY"/>
              </w:rPr>
              <w:t>fising</w:t>
            </w:r>
            <w:proofErr w:type="spellEnd"/>
            <w:r w:rsidRPr="00B41122">
              <w:rPr>
                <w:rFonts w:ascii="Calibri" w:hAnsi="Calibri" w:cs="Calibri"/>
                <w:color w:val="000000"/>
                <w:sz w:val="18"/>
                <w:szCs w:val="18"/>
                <w:lang w:val="en-MY"/>
              </w:rPr>
              <w:t xml:space="preserve"> pins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83358A1"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c>
          <w:tcPr>
            <w:tcW w:w="1417" w:type="dxa"/>
            <w:tcBorders>
              <w:top w:val="nil"/>
              <w:left w:val="nil"/>
              <w:bottom w:val="single" w:sz="4" w:space="0" w:color="auto"/>
              <w:right w:val="single" w:sz="4" w:space="0" w:color="auto"/>
            </w:tcBorders>
            <w:shd w:val="clear" w:color="auto" w:fill="auto"/>
            <w:noWrap/>
            <w:vAlign w:val="bottom"/>
            <w:hideMark/>
          </w:tcPr>
          <w:p w14:paraId="64DC0150"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c>
          <w:tcPr>
            <w:tcW w:w="851" w:type="dxa"/>
            <w:tcBorders>
              <w:top w:val="nil"/>
              <w:left w:val="nil"/>
              <w:bottom w:val="single" w:sz="4" w:space="0" w:color="auto"/>
              <w:right w:val="single" w:sz="4" w:space="0" w:color="auto"/>
            </w:tcBorders>
            <w:shd w:val="clear" w:color="auto" w:fill="auto"/>
            <w:noWrap/>
            <w:vAlign w:val="bottom"/>
            <w:hideMark/>
          </w:tcPr>
          <w:p w14:paraId="672B3865"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r>
      <w:tr w:rsidR="00FD70F0" w:rsidRPr="00B41122" w14:paraId="0A7E3EB3"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50EBA9AF"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strike/>
                <w:color w:val="000000"/>
                <w:sz w:val="18"/>
                <w:szCs w:val="18"/>
              </w:rPr>
              <w:t xml:space="preserve">front steering wheel bearing </w:t>
            </w:r>
          </w:p>
        </w:tc>
        <w:tc>
          <w:tcPr>
            <w:tcW w:w="1134" w:type="dxa"/>
            <w:tcBorders>
              <w:top w:val="nil"/>
              <w:left w:val="nil"/>
              <w:bottom w:val="single" w:sz="4" w:space="0" w:color="000000"/>
              <w:right w:val="single" w:sz="4" w:space="0" w:color="000000"/>
            </w:tcBorders>
            <w:shd w:val="clear" w:color="000000" w:fill="A9D08E"/>
            <w:vAlign w:val="bottom"/>
            <w:hideMark/>
          </w:tcPr>
          <w:p w14:paraId="7BD98347"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A9D08E"/>
            <w:vAlign w:val="bottom"/>
            <w:hideMark/>
          </w:tcPr>
          <w:p w14:paraId="628E27D0"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029A3B7F"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1E91DF2"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172ED091"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7A041A9F"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29487439"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28381319" w14:textId="77777777" w:rsidR="00FD70F0" w:rsidRPr="00B41122" w:rsidRDefault="00FD70F0" w:rsidP="00D46555">
            <w:pPr>
              <w:tabs>
                <w:tab w:val="clear" w:pos="1985"/>
              </w:tabs>
              <w:spacing w:after="0" w:line="240" w:lineRule="auto"/>
              <w:jc w:val="left"/>
              <w:rPr>
                <w:rFonts w:ascii="Calibri" w:hAnsi="Calibri" w:cs="Calibri"/>
                <w:color w:val="000000"/>
                <w:sz w:val="18"/>
                <w:szCs w:val="18"/>
                <w:lang w:val="en-MY"/>
              </w:rPr>
            </w:pPr>
            <w:r w:rsidRPr="00B41122">
              <w:rPr>
                <w:rFonts w:ascii="Calibri" w:hAnsi="Calibri" w:cs="Calibri"/>
                <w:color w:val="000000"/>
                <w:sz w:val="18"/>
                <w:szCs w:val="18"/>
                <w:lang w:val="en-MY"/>
              </w:rPr>
              <w:t xml:space="preserve">control circuit for all electric parts </w:t>
            </w:r>
          </w:p>
        </w:tc>
        <w:tc>
          <w:tcPr>
            <w:tcW w:w="1134" w:type="dxa"/>
            <w:tcBorders>
              <w:top w:val="nil"/>
              <w:left w:val="nil"/>
              <w:bottom w:val="single" w:sz="4" w:space="0" w:color="000000"/>
              <w:right w:val="single" w:sz="4" w:space="0" w:color="000000"/>
            </w:tcBorders>
            <w:shd w:val="clear" w:color="000000" w:fill="A9D08E"/>
            <w:vAlign w:val="bottom"/>
            <w:hideMark/>
          </w:tcPr>
          <w:p w14:paraId="0A417728"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A9D08E"/>
            <w:vAlign w:val="bottom"/>
            <w:hideMark/>
          </w:tcPr>
          <w:p w14:paraId="0C85018A"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6598D3F6"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308737D"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66434432"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3D9C1E70"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0BB8B002"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5B9F77C3"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Gear shifter rod </w:t>
            </w:r>
          </w:p>
        </w:tc>
        <w:tc>
          <w:tcPr>
            <w:tcW w:w="1134" w:type="dxa"/>
            <w:tcBorders>
              <w:top w:val="nil"/>
              <w:left w:val="nil"/>
              <w:bottom w:val="single" w:sz="4" w:space="0" w:color="000000"/>
              <w:right w:val="single" w:sz="4" w:space="0" w:color="000000"/>
            </w:tcBorders>
            <w:shd w:val="clear" w:color="000000" w:fill="A9D08E"/>
            <w:vAlign w:val="bottom"/>
            <w:hideMark/>
          </w:tcPr>
          <w:p w14:paraId="0FC25181"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A9D08E"/>
            <w:vAlign w:val="bottom"/>
            <w:hideMark/>
          </w:tcPr>
          <w:p w14:paraId="2CBD774A"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7B9618E9"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846AA57"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5A01A3A5"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0BEFDB31"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22AC00F5"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474501F6"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brake sensor </w:t>
            </w:r>
          </w:p>
        </w:tc>
        <w:tc>
          <w:tcPr>
            <w:tcW w:w="1134" w:type="dxa"/>
            <w:tcBorders>
              <w:top w:val="nil"/>
              <w:left w:val="nil"/>
              <w:bottom w:val="single" w:sz="4" w:space="0" w:color="000000"/>
              <w:right w:val="single" w:sz="4" w:space="0" w:color="000000"/>
            </w:tcBorders>
            <w:shd w:val="clear" w:color="000000" w:fill="A9D08E"/>
            <w:vAlign w:val="bottom"/>
            <w:hideMark/>
          </w:tcPr>
          <w:p w14:paraId="3D690DEA"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A9D08E"/>
            <w:vAlign w:val="bottom"/>
            <w:hideMark/>
          </w:tcPr>
          <w:p w14:paraId="024791CB"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0EB0CCAD"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FA8B79B"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76988CF9"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55651A3A"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12C59E24"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3BAD8155"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6 pins connector box </w:t>
            </w:r>
          </w:p>
        </w:tc>
        <w:tc>
          <w:tcPr>
            <w:tcW w:w="1134" w:type="dxa"/>
            <w:tcBorders>
              <w:top w:val="nil"/>
              <w:left w:val="nil"/>
              <w:bottom w:val="single" w:sz="4" w:space="0" w:color="000000"/>
              <w:right w:val="single" w:sz="4" w:space="0" w:color="000000"/>
            </w:tcBorders>
            <w:shd w:val="clear" w:color="000000" w:fill="A9D08E"/>
            <w:vAlign w:val="bottom"/>
            <w:hideMark/>
          </w:tcPr>
          <w:p w14:paraId="0A477AEA"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A9D08E"/>
            <w:vAlign w:val="bottom"/>
            <w:hideMark/>
          </w:tcPr>
          <w:p w14:paraId="73431F19"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710CF5D8"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xml:space="preserve">for power distribution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94051BD"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538C7349"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4E2F9721"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22B76F35"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425073B0" w14:textId="77777777" w:rsidR="00FD70F0" w:rsidRPr="00B41122" w:rsidRDefault="00FD70F0" w:rsidP="00D46555">
            <w:pPr>
              <w:tabs>
                <w:tab w:val="clear" w:pos="1985"/>
              </w:tabs>
              <w:spacing w:after="0" w:line="240" w:lineRule="auto"/>
              <w:jc w:val="left"/>
              <w:rPr>
                <w:rFonts w:ascii="Calibri" w:hAnsi="Calibri" w:cs="Calibri"/>
                <w:color w:val="000000"/>
                <w:sz w:val="18"/>
                <w:szCs w:val="18"/>
                <w:lang w:val="en-MY"/>
              </w:rPr>
            </w:pPr>
            <w:r w:rsidRPr="00B41122">
              <w:rPr>
                <w:rFonts w:ascii="Calibri" w:hAnsi="Calibri" w:cs="Calibri"/>
                <w:color w:val="000000"/>
                <w:sz w:val="18"/>
                <w:szCs w:val="18"/>
                <w:lang w:val="en-MY"/>
              </w:rPr>
              <w:t xml:space="preserve">steering wheels switches and buttons </w:t>
            </w:r>
          </w:p>
        </w:tc>
        <w:tc>
          <w:tcPr>
            <w:tcW w:w="1134" w:type="dxa"/>
            <w:tcBorders>
              <w:top w:val="nil"/>
              <w:left w:val="nil"/>
              <w:bottom w:val="single" w:sz="4" w:space="0" w:color="000000"/>
              <w:right w:val="single" w:sz="4" w:space="0" w:color="000000"/>
            </w:tcBorders>
            <w:shd w:val="clear" w:color="000000" w:fill="A9D08E"/>
            <w:vAlign w:val="bottom"/>
            <w:hideMark/>
          </w:tcPr>
          <w:p w14:paraId="23731203"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xml:space="preserve">1 set </w:t>
            </w:r>
          </w:p>
        </w:tc>
        <w:tc>
          <w:tcPr>
            <w:tcW w:w="1276" w:type="dxa"/>
            <w:tcBorders>
              <w:top w:val="nil"/>
              <w:left w:val="nil"/>
              <w:bottom w:val="single" w:sz="4" w:space="0" w:color="000000"/>
              <w:right w:val="nil"/>
            </w:tcBorders>
            <w:shd w:val="clear" w:color="000000" w:fill="A9D08E"/>
            <w:vAlign w:val="bottom"/>
            <w:hideMark/>
          </w:tcPr>
          <w:p w14:paraId="1086C639"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1D6F36FA"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E9CC61F"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6F698107"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3D87EDB8"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70E7E0EE"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7232030B"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supports for rear damper </w:t>
            </w:r>
          </w:p>
        </w:tc>
        <w:tc>
          <w:tcPr>
            <w:tcW w:w="1134" w:type="dxa"/>
            <w:tcBorders>
              <w:top w:val="nil"/>
              <w:left w:val="nil"/>
              <w:bottom w:val="single" w:sz="4" w:space="0" w:color="000000"/>
              <w:right w:val="single" w:sz="4" w:space="0" w:color="000000"/>
            </w:tcBorders>
            <w:shd w:val="clear" w:color="000000" w:fill="A9D08E"/>
            <w:vAlign w:val="bottom"/>
            <w:hideMark/>
          </w:tcPr>
          <w:p w14:paraId="03AB9F15"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2</w:t>
            </w:r>
          </w:p>
        </w:tc>
        <w:tc>
          <w:tcPr>
            <w:tcW w:w="1276" w:type="dxa"/>
            <w:tcBorders>
              <w:top w:val="nil"/>
              <w:left w:val="nil"/>
              <w:bottom w:val="single" w:sz="4" w:space="0" w:color="000000"/>
              <w:right w:val="nil"/>
            </w:tcBorders>
            <w:shd w:val="clear" w:color="000000" w:fill="A9D08E"/>
            <w:vAlign w:val="bottom"/>
            <w:hideMark/>
          </w:tcPr>
          <w:p w14:paraId="6A029343"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7FD858BD"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9D13DFA"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5B436846"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44043812"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5C9AF2E0"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0AACF4DD"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controller 1500w 72v BRSH-60</w:t>
            </w:r>
          </w:p>
        </w:tc>
        <w:tc>
          <w:tcPr>
            <w:tcW w:w="1134" w:type="dxa"/>
            <w:tcBorders>
              <w:top w:val="nil"/>
              <w:left w:val="nil"/>
              <w:bottom w:val="single" w:sz="4" w:space="0" w:color="000000"/>
              <w:right w:val="single" w:sz="4" w:space="0" w:color="000000"/>
            </w:tcBorders>
            <w:shd w:val="clear" w:color="000000" w:fill="A9D08E"/>
            <w:vAlign w:val="bottom"/>
            <w:hideMark/>
          </w:tcPr>
          <w:p w14:paraId="283A7311"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A9D08E"/>
            <w:vAlign w:val="bottom"/>
            <w:hideMark/>
          </w:tcPr>
          <w:p w14:paraId="655D102A"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3E4215EA"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84F991D"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70B19E9C"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691EC5E6"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3A6AD977"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3F6471E9"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strike/>
                <w:color w:val="000000"/>
                <w:sz w:val="18"/>
                <w:szCs w:val="18"/>
              </w:rPr>
              <w:t>steering wheel</w:t>
            </w:r>
          </w:p>
        </w:tc>
        <w:tc>
          <w:tcPr>
            <w:tcW w:w="1134" w:type="dxa"/>
            <w:tcBorders>
              <w:top w:val="nil"/>
              <w:left w:val="nil"/>
              <w:bottom w:val="single" w:sz="4" w:space="0" w:color="000000"/>
              <w:right w:val="single" w:sz="4" w:space="0" w:color="000000"/>
            </w:tcBorders>
            <w:shd w:val="clear" w:color="000000" w:fill="A9D08E"/>
            <w:vAlign w:val="bottom"/>
            <w:hideMark/>
          </w:tcPr>
          <w:p w14:paraId="0B72DF20"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A9D08E"/>
            <w:vAlign w:val="bottom"/>
            <w:hideMark/>
          </w:tcPr>
          <w:p w14:paraId="50E67C2E"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3536DB56"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48937EE"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6F335616"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1F7A85C7"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1F8C32D3"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30259095"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Gear shifter handle </w:t>
            </w:r>
          </w:p>
        </w:tc>
        <w:tc>
          <w:tcPr>
            <w:tcW w:w="1134" w:type="dxa"/>
            <w:tcBorders>
              <w:top w:val="nil"/>
              <w:left w:val="nil"/>
              <w:bottom w:val="single" w:sz="4" w:space="0" w:color="000000"/>
              <w:right w:val="single" w:sz="4" w:space="0" w:color="000000"/>
            </w:tcBorders>
            <w:shd w:val="clear" w:color="000000" w:fill="A9D08E"/>
            <w:vAlign w:val="bottom"/>
            <w:hideMark/>
          </w:tcPr>
          <w:p w14:paraId="2C28829D"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A9D08E"/>
            <w:vAlign w:val="bottom"/>
            <w:hideMark/>
          </w:tcPr>
          <w:p w14:paraId="29279CC0"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6FB531D0"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544DE05"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0E061733"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1AB4A78B"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3F101F6D"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60868C63"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hand brake handle </w:t>
            </w:r>
          </w:p>
        </w:tc>
        <w:tc>
          <w:tcPr>
            <w:tcW w:w="1134" w:type="dxa"/>
            <w:tcBorders>
              <w:top w:val="nil"/>
              <w:left w:val="nil"/>
              <w:bottom w:val="single" w:sz="4" w:space="0" w:color="000000"/>
              <w:right w:val="single" w:sz="4" w:space="0" w:color="000000"/>
            </w:tcBorders>
            <w:shd w:val="clear" w:color="000000" w:fill="A9D08E"/>
            <w:vAlign w:val="bottom"/>
            <w:hideMark/>
          </w:tcPr>
          <w:p w14:paraId="24C49399"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A9D08E"/>
            <w:vAlign w:val="bottom"/>
            <w:hideMark/>
          </w:tcPr>
          <w:p w14:paraId="245F220F"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70AA6C3E"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5077BB6"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1B21D241"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7B8BD8FB"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214EB585"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68927761"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speed controller FR-3S</w:t>
            </w:r>
          </w:p>
        </w:tc>
        <w:tc>
          <w:tcPr>
            <w:tcW w:w="1134" w:type="dxa"/>
            <w:tcBorders>
              <w:top w:val="nil"/>
              <w:left w:val="nil"/>
              <w:bottom w:val="single" w:sz="4" w:space="0" w:color="000000"/>
              <w:right w:val="single" w:sz="4" w:space="0" w:color="000000"/>
            </w:tcBorders>
            <w:shd w:val="clear" w:color="000000" w:fill="A9D08E"/>
            <w:vAlign w:val="bottom"/>
            <w:hideMark/>
          </w:tcPr>
          <w:p w14:paraId="55FABBD3"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A9D08E"/>
            <w:vAlign w:val="bottom"/>
            <w:hideMark/>
          </w:tcPr>
          <w:p w14:paraId="0F046399"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366DA52C"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2766527E"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1B776685"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4EA4BF60"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06BE3F94"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63967B84"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rear dampers </w:t>
            </w:r>
          </w:p>
        </w:tc>
        <w:tc>
          <w:tcPr>
            <w:tcW w:w="1134" w:type="dxa"/>
            <w:tcBorders>
              <w:top w:val="nil"/>
              <w:left w:val="nil"/>
              <w:bottom w:val="single" w:sz="4" w:space="0" w:color="000000"/>
              <w:right w:val="single" w:sz="4" w:space="0" w:color="000000"/>
            </w:tcBorders>
            <w:shd w:val="clear" w:color="000000" w:fill="A9D08E"/>
            <w:vAlign w:val="bottom"/>
            <w:hideMark/>
          </w:tcPr>
          <w:p w14:paraId="1F0D6CBE"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2</w:t>
            </w:r>
          </w:p>
        </w:tc>
        <w:tc>
          <w:tcPr>
            <w:tcW w:w="1276" w:type="dxa"/>
            <w:tcBorders>
              <w:top w:val="nil"/>
              <w:left w:val="nil"/>
              <w:bottom w:val="single" w:sz="4" w:space="0" w:color="000000"/>
              <w:right w:val="nil"/>
            </w:tcBorders>
            <w:shd w:val="clear" w:color="000000" w:fill="A9D08E"/>
            <w:vAlign w:val="bottom"/>
            <w:hideMark/>
          </w:tcPr>
          <w:p w14:paraId="61117D2D"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76FC247A"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2104332"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04EEBE24"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560130E9"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5D501444"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A9D08E"/>
            <w:vAlign w:val="bottom"/>
            <w:hideMark/>
          </w:tcPr>
          <w:p w14:paraId="4B99B794"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electric motor 1500w 72v </w:t>
            </w:r>
          </w:p>
        </w:tc>
        <w:tc>
          <w:tcPr>
            <w:tcW w:w="1134" w:type="dxa"/>
            <w:tcBorders>
              <w:top w:val="nil"/>
              <w:left w:val="nil"/>
              <w:bottom w:val="single" w:sz="4" w:space="0" w:color="000000"/>
              <w:right w:val="single" w:sz="4" w:space="0" w:color="000000"/>
            </w:tcBorders>
            <w:shd w:val="clear" w:color="000000" w:fill="A9D08E"/>
            <w:vAlign w:val="bottom"/>
            <w:hideMark/>
          </w:tcPr>
          <w:p w14:paraId="6324860D"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A9D08E"/>
            <w:vAlign w:val="bottom"/>
            <w:hideMark/>
          </w:tcPr>
          <w:p w14:paraId="0B378009"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A9D08E"/>
            <w:vAlign w:val="bottom"/>
            <w:hideMark/>
          </w:tcPr>
          <w:p w14:paraId="6B378E8B"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D6449F4"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1B75FF5E"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18D277F1"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26E1FA97"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FFFF00"/>
            <w:vAlign w:val="bottom"/>
            <w:hideMark/>
          </w:tcPr>
          <w:p w14:paraId="64266BFD" w14:textId="77777777" w:rsidR="00FD70F0" w:rsidRPr="00B41122" w:rsidRDefault="00FD70F0" w:rsidP="00D46555">
            <w:pPr>
              <w:tabs>
                <w:tab w:val="clear" w:pos="1985"/>
              </w:tabs>
              <w:spacing w:after="0" w:line="240" w:lineRule="auto"/>
              <w:jc w:val="left"/>
              <w:rPr>
                <w:rFonts w:ascii="Calibri" w:hAnsi="Calibri" w:cs="Calibri"/>
                <w:b/>
                <w:bCs/>
                <w:color w:val="000000"/>
                <w:sz w:val="18"/>
                <w:szCs w:val="18"/>
              </w:rPr>
            </w:pPr>
            <w:r w:rsidRPr="00B41122">
              <w:rPr>
                <w:rFonts w:ascii="Calibri" w:hAnsi="Calibri" w:cs="Calibri"/>
                <w:b/>
                <w:bCs/>
                <w:color w:val="000000"/>
                <w:sz w:val="18"/>
                <w:szCs w:val="18"/>
              </w:rPr>
              <w:t xml:space="preserve">Solar panels parts </w:t>
            </w:r>
          </w:p>
        </w:tc>
        <w:tc>
          <w:tcPr>
            <w:tcW w:w="1134" w:type="dxa"/>
            <w:tcBorders>
              <w:top w:val="nil"/>
              <w:left w:val="nil"/>
              <w:bottom w:val="single" w:sz="4" w:space="0" w:color="000000"/>
              <w:right w:val="single" w:sz="4" w:space="0" w:color="000000"/>
            </w:tcBorders>
            <w:shd w:val="clear" w:color="000000" w:fill="FFFF00"/>
            <w:vAlign w:val="bottom"/>
            <w:hideMark/>
          </w:tcPr>
          <w:p w14:paraId="3109A958"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276" w:type="dxa"/>
            <w:tcBorders>
              <w:top w:val="nil"/>
              <w:left w:val="nil"/>
              <w:bottom w:val="single" w:sz="4" w:space="0" w:color="000000"/>
              <w:right w:val="nil"/>
            </w:tcBorders>
            <w:shd w:val="clear" w:color="000000" w:fill="FFFF00"/>
            <w:vAlign w:val="bottom"/>
            <w:hideMark/>
          </w:tcPr>
          <w:p w14:paraId="5AB2660A"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FFFF00"/>
            <w:vAlign w:val="bottom"/>
            <w:hideMark/>
          </w:tcPr>
          <w:p w14:paraId="09017C02"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000000"/>
              <w:bottom w:val="single" w:sz="4" w:space="0" w:color="000000"/>
              <w:right w:val="nil"/>
            </w:tcBorders>
            <w:shd w:val="clear" w:color="000000" w:fill="FFFF00"/>
            <w:vAlign w:val="bottom"/>
            <w:hideMark/>
          </w:tcPr>
          <w:p w14:paraId="18FEFB32"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417" w:type="dxa"/>
            <w:tcBorders>
              <w:top w:val="nil"/>
              <w:left w:val="single" w:sz="4" w:space="0" w:color="000000"/>
              <w:bottom w:val="single" w:sz="4" w:space="0" w:color="000000"/>
              <w:right w:val="nil"/>
            </w:tcBorders>
            <w:shd w:val="clear" w:color="000000" w:fill="FFFF00"/>
            <w:vAlign w:val="bottom"/>
            <w:hideMark/>
          </w:tcPr>
          <w:p w14:paraId="08F775EC"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851" w:type="dxa"/>
            <w:tcBorders>
              <w:top w:val="nil"/>
              <w:left w:val="single" w:sz="4" w:space="0" w:color="000000"/>
              <w:bottom w:val="single" w:sz="4" w:space="0" w:color="000000"/>
              <w:right w:val="nil"/>
            </w:tcBorders>
            <w:shd w:val="clear" w:color="000000" w:fill="FFFF00"/>
            <w:vAlign w:val="bottom"/>
            <w:hideMark/>
          </w:tcPr>
          <w:p w14:paraId="1873A086"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$400</w:t>
            </w:r>
          </w:p>
        </w:tc>
      </w:tr>
      <w:tr w:rsidR="00FD70F0" w:rsidRPr="00B41122" w14:paraId="66BF11F0"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BDD7EE"/>
            <w:vAlign w:val="bottom"/>
            <w:hideMark/>
          </w:tcPr>
          <w:p w14:paraId="46573864"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MPPT </w:t>
            </w:r>
          </w:p>
        </w:tc>
        <w:tc>
          <w:tcPr>
            <w:tcW w:w="1134" w:type="dxa"/>
            <w:tcBorders>
              <w:top w:val="nil"/>
              <w:left w:val="nil"/>
              <w:bottom w:val="single" w:sz="4" w:space="0" w:color="000000"/>
              <w:right w:val="single" w:sz="4" w:space="0" w:color="000000"/>
            </w:tcBorders>
            <w:shd w:val="clear" w:color="000000" w:fill="BDD7EE"/>
            <w:vAlign w:val="bottom"/>
            <w:hideMark/>
          </w:tcPr>
          <w:p w14:paraId="1B1B1D63"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BDD7EE"/>
            <w:vAlign w:val="bottom"/>
            <w:hideMark/>
          </w:tcPr>
          <w:p w14:paraId="7A431642"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BDD7EE"/>
            <w:vAlign w:val="bottom"/>
            <w:hideMark/>
          </w:tcPr>
          <w:p w14:paraId="7AB9E420"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8718D18"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473EBA18"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4C760588"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5D01D8AE"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BDD7EE"/>
            <w:vAlign w:val="bottom"/>
            <w:hideMark/>
          </w:tcPr>
          <w:p w14:paraId="4B2014BB"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solar panels 100w </w:t>
            </w:r>
          </w:p>
        </w:tc>
        <w:tc>
          <w:tcPr>
            <w:tcW w:w="1134" w:type="dxa"/>
            <w:tcBorders>
              <w:top w:val="nil"/>
              <w:left w:val="nil"/>
              <w:bottom w:val="single" w:sz="4" w:space="0" w:color="000000"/>
              <w:right w:val="single" w:sz="4" w:space="0" w:color="000000"/>
            </w:tcBorders>
            <w:shd w:val="clear" w:color="000000" w:fill="BDD7EE"/>
            <w:vAlign w:val="bottom"/>
            <w:hideMark/>
          </w:tcPr>
          <w:p w14:paraId="28C81D08"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5</w:t>
            </w:r>
          </w:p>
        </w:tc>
        <w:tc>
          <w:tcPr>
            <w:tcW w:w="1276" w:type="dxa"/>
            <w:tcBorders>
              <w:top w:val="nil"/>
              <w:left w:val="nil"/>
              <w:bottom w:val="single" w:sz="4" w:space="0" w:color="000000"/>
              <w:right w:val="nil"/>
            </w:tcBorders>
            <w:shd w:val="clear" w:color="000000" w:fill="BDD7EE"/>
            <w:vAlign w:val="bottom"/>
            <w:hideMark/>
          </w:tcPr>
          <w:p w14:paraId="200E803E"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BDD7EE"/>
            <w:vAlign w:val="bottom"/>
            <w:hideMark/>
          </w:tcPr>
          <w:p w14:paraId="675A972C"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19666C39"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09527624"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3B8AF5BB"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59853EC8"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BDD7EE"/>
            <w:vAlign w:val="bottom"/>
            <w:hideMark/>
          </w:tcPr>
          <w:p w14:paraId="2AE26B92" w14:textId="77777777" w:rsidR="00FD70F0" w:rsidRPr="00B41122" w:rsidRDefault="00FD70F0" w:rsidP="00D46555">
            <w:pPr>
              <w:tabs>
                <w:tab w:val="clear" w:pos="1985"/>
              </w:tabs>
              <w:spacing w:after="0" w:line="240" w:lineRule="auto"/>
              <w:jc w:val="left"/>
              <w:rPr>
                <w:rFonts w:ascii="Calibri" w:hAnsi="Calibri" w:cs="Calibri"/>
                <w:color w:val="000000"/>
                <w:sz w:val="18"/>
                <w:szCs w:val="18"/>
                <w:lang w:val="en-MY"/>
              </w:rPr>
            </w:pPr>
            <w:r w:rsidRPr="00B41122">
              <w:rPr>
                <w:rFonts w:ascii="Calibri" w:hAnsi="Calibri" w:cs="Calibri"/>
                <w:color w:val="000000"/>
                <w:sz w:val="18"/>
                <w:szCs w:val="18"/>
                <w:lang w:val="en-MY"/>
              </w:rPr>
              <w:t xml:space="preserve">solar system </w:t>
            </w:r>
            <w:proofErr w:type="spellStart"/>
            <w:r w:rsidRPr="00B41122">
              <w:rPr>
                <w:rFonts w:ascii="Calibri" w:hAnsi="Calibri" w:cs="Calibri"/>
                <w:color w:val="000000"/>
                <w:sz w:val="18"/>
                <w:szCs w:val="18"/>
                <w:lang w:val="en-MY"/>
              </w:rPr>
              <w:t>connectror</w:t>
            </w:r>
            <w:proofErr w:type="spellEnd"/>
            <w:r w:rsidRPr="00B41122">
              <w:rPr>
                <w:rFonts w:ascii="Calibri" w:hAnsi="Calibri" w:cs="Calibri"/>
                <w:color w:val="000000"/>
                <w:sz w:val="18"/>
                <w:szCs w:val="18"/>
                <w:lang w:val="en-MY"/>
              </w:rPr>
              <w:t xml:space="preserve"> and wires </w:t>
            </w:r>
          </w:p>
        </w:tc>
        <w:tc>
          <w:tcPr>
            <w:tcW w:w="1134" w:type="dxa"/>
            <w:tcBorders>
              <w:top w:val="nil"/>
              <w:left w:val="nil"/>
              <w:bottom w:val="single" w:sz="4" w:space="0" w:color="000000"/>
              <w:right w:val="single" w:sz="4" w:space="0" w:color="000000"/>
            </w:tcBorders>
            <w:shd w:val="clear" w:color="000000" w:fill="BDD7EE"/>
            <w:vAlign w:val="bottom"/>
            <w:hideMark/>
          </w:tcPr>
          <w:p w14:paraId="4B458A25"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xml:space="preserve">1 set </w:t>
            </w:r>
          </w:p>
        </w:tc>
        <w:tc>
          <w:tcPr>
            <w:tcW w:w="1276" w:type="dxa"/>
            <w:tcBorders>
              <w:top w:val="nil"/>
              <w:left w:val="nil"/>
              <w:bottom w:val="single" w:sz="4" w:space="0" w:color="000000"/>
              <w:right w:val="nil"/>
            </w:tcBorders>
            <w:shd w:val="clear" w:color="000000" w:fill="BDD7EE"/>
            <w:vAlign w:val="bottom"/>
            <w:hideMark/>
          </w:tcPr>
          <w:p w14:paraId="45D17992"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BDD7EE"/>
            <w:vAlign w:val="bottom"/>
            <w:hideMark/>
          </w:tcPr>
          <w:p w14:paraId="10319E7F"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A9A3A6A"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69BFCAE6"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7DD7C3F3"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30DB16FB"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FFFF00"/>
            <w:vAlign w:val="bottom"/>
            <w:hideMark/>
          </w:tcPr>
          <w:p w14:paraId="67C66216" w14:textId="77777777" w:rsidR="00FD70F0" w:rsidRPr="00B41122" w:rsidRDefault="00FD70F0" w:rsidP="00D46555">
            <w:pPr>
              <w:tabs>
                <w:tab w:val="clear" w:pos="1985"/>
              </w:tabs>
              <w:spacing w:after="0" w:line="240" w:lineRule="auto"/>
              <w:jc w:val="left"/>
              <w:rPr>
                <w:rFonts w:ascii="Calibri" w:hAnsi="Calibri" w:cs="Calibri"/>
                <w:b/>
                <w:bCs/>
                <w:color w:val="000000"/>
                <w:sz w:val="18"/>
                <w:szCs w:val="18"/>
              </w:rPr>
            </w:pPr>
            <w:r w:rsidRPr="00B41122">
              <w:rPr>
                <w:rFonts w:ascii="Calibri" w:hAnsi="Calibri" w:cs="Calibri"/>
                <w:b/>
                <w:bCs/>
                <w:color w:val="000000"/>
                <w:sz w:val="18"/>
                <w:szCs w:val="18"/>
              </w:rPr>
              <w:t xml:space="preserve">front suspension parts </w:t>
            </w:r>
          </w:p>
        </w:tc>
        <w:tc>
          <w:tcPr>
            <w:tcW w:w="1134" w:type="dxa"/>
            <w:tcBorders>
              <w:top w:val="nil"/>
              <w:left w:val="nil"/>
              <w:bottom w:val="single" w:sz="4" w:space="0" w:color="000000"/>
              <w:right w:val="single" w:sz="4" w:space="0" w:color="000000"/>
            </w:tcBorders>
            <w:shd w:val="clear" w:color="000000" w:fill="FFFF00"/>
            <w:vAlign w:val="bottom"/>
            <w:hideMark/>
          </w:tcPr>
          <w:p w14:paraId="40ADC141"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276" w:type="dxa"/>
            <w:tcBorders>
              <w:top w:val="nil"/>
              <w:left w:val="nil"/>
              <w:bottom w:val="single" w:sz="4" w:space="0" w:color="000000"/>
              <w:right w:val="nil"/>
            </w:tcBorders>
            <w:shd w:val="clear" w:color="000000" w:fill="FFFF00"/>
            <w:vAlign w:val="bottom"/>
            <w:hideMark/>
          </w:tcPr>
          <w:p w14:paraId="64DBBD97"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FFFF00"/>
            <w:vAlign w:val="bottom"/>
            <w:hideMark/>
          </w:tcPr>
          <w:p w14:paraId="5D054809"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000000"/>
              <w:bottom w:val="single" w:sz="4" w:space="0" w:color="000000"/>
              <w:right w:val="nil"/>
            </w:tcBorders>
            <w:shd w:val="clear" w:color="000000" w:fill="FFFF00"/>
            <w:vAlign w:val="bottom"/>
            <w:hideMark/>
          </w:tcPr>
          <w:p w14:paraId="2EA9569D"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417" w:type="dxa"/>
            <w:tcBorders>
              <w:top w:val="nil"/>
              <w:left w:val="single" w:sz="4" w:space="0" w:color="000000"/>
              <w:bottom w:val="single" w:sz="4" w:space="0" w:color="000000"/>
              <w:right w:val="nil"/>
            </w:tcBorders>
            <w:shd w:val="clear" w:color="000000" w:fill="FFFF00"/>
            <w:vAlign w:val="bottom"/>
            <w:hideMark/>
          </w:tcPr>
          <w:p w14:paraId="316C9A9B"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851" w:type="dxa"/>
            <w:tcBorders>
              <w:top w:val="nil"/>
              <w:left w:val="single" w:sz="4" w:space="0" w:color="000000"/>
              <w:bottom w:val="single" w:sz="4" w:space="0" w:color="000000"/>
              <w:right w:val="nil"/>
            </w:tcBorders>
            <w:shd w:val="clear" w:color="000000" w:fill="FFFF00"/>
            <w:vAlign w:val="bottom"/>
            <w:hideMark/>
          </w:tcPr>
          <w:p w14:paraId="2E73F06B"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$400</w:t>
            </w:r>
          </w:p>
        </w:tc>
      </w:tr>
      <w:tr w:rsidR="00FD70F0" w:rsidRPr="00B41122" w14:paraId="70CC6A4A"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FFF2CC"/>
            <w:vAlign w:val="bottom"/>
            <w:hideMark/>
          </w:tcPr>
          <w:p w14:paraId="600D7A6A"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Front shock absorber </w:t>
            </w:r>
          </w:p>
        </w:tc>
        <w:tc>
          <w:tcPr>
            <w:tcW w:w="1134" w:type="dxa"/>
            <w:tcBorders>
              <w:top w:val="nil"/>
              <w:left w:val="nil"/>
              <w:bottom w:val="single" w:sz="4" w:space="0" w:color="000000"/>
              <w:right w:val="single" w:sz="4" w:space="0" w:color="000000"/>
            </w:tcBorders>
            <w:shd w:val="clear" w:color="000000" w:fill="FFF2CC"/>
            <w:vAlign w:val="bottom"/>
            <w:hideMark/>
          </w:tcPr>
          <w:p w14:paraId="001E2F8B"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2</w:t>
            </w:r>
          </w:p>
        </w:tc>
        <w:tc>
          <w:tcPr>
            <w:tcW w:w="1276" w:type="dxa"/>
            <w:tcBorders>
              <w:top w:val="nil"/>
              <w:left w:val="nil"/>
              <w:bottom w:val="single" w:sz="4" w:space="0" w:color="000000"/>
              <w:right w:val="nil"/>
            </w:tcBorders>
            <w:shd w:val="clear" w:color="000000" w:fill="FFF2CC"/>
            <w:vAlign w:val="bottom"/>
            <w:hideMark/>
          </w:tcPr>
          <w:p w14:paraId="2112A4B7"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FFF2CC"/>
            <w:vAlign w:val="bottom"/>
            <w:hideMark/>
          </w:tcPr>
          <w:p w14:paraId="6345C351"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350mm for 200cc ATV</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662E38E"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1AC06BFF"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62FBCBF5"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07931CF7"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FFF2CC"/>
            <w:vAlign w:val="bottom"/>
            <w:hideMark/>
          </w:tcPr>
          <w:p w14:paraId="6D16957C"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Upper swing arm </w:t>
            </w:r>
          </w:p>
        </w:tc>
        <w:tc>
          <w:tcPr>
            <w:tcW w:w="1134" w:type="dxa"/>
            <w:tcBorders>
              <w:top w:val="nil"/>
              <w:left w:val="nil"/>
              <w:bottom w:val="single" w:sz="4" w:space="0" w:color="000000"/>
              <w:right w:val="single" w:sz="4" w:space="0" w:color="000000"/>
            </w:tcBorders>
            <w:shd w:val="clear" w:color="000000" w:fill="FFF2CC"/>
            <w:vAlign w:val="bottom"/>
            <w:hideMark/>
          </w:tcPr>
          <w:p w14:paraId="1671B8F3"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2</w:t>
            </w:r>
          </w:p>
        </w:tc>
        <w:tc>
          <w:tcPr>
            <w:tcW w:w="1276" w:type="dxa"/>
            <w:tcBorders>
              <w:top w:val="nil"/>
              <w:left w:val="nil"/>
              <w:bottom w:val="single" w:sz="4" w:space="0" w:color="000000"/>
              <w:right w:val="nil"/>
            </w:tcBorders>
            <w:shd w:val="clear" w:color="000000" w:fill="FFF2CC"/>
            <w:vAlign w:val="bottom"/>
            <w:hideMark/>
          </w:tcPr>
          <w:p w14:paraId="23D10258"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FFF2CC"/>
            <w:vAlign w:val="bottom"/>
            <w:hideMark/>
          </w:tcPr>
          <w:p w14:paraId="2453A90F"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38897C0B"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0D687270"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7AFAEE41"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47714460"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FFF2CC"/>
            <w:vAlign w:val="bottom"/>
            <w:hideMark/>
          </w:tcPr>
          <w:p w14:paraId="31CAF231"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Lower swing arm </w:t>
            </w:r>
          </w:p>
        </w:tc>
        <w:tc>
          <w:tcPr>
            <w:tcW w:w="1134" w:type="dxa"/>
            <w:tcBorders>
              <w:top w:val="nil"/>
              <w:left w:val="nil"/>
              <w:bottom w:val="single" w:sz="4" w:space="0" w:color="000000"/>
              <w:right w:val="single" w:sz="4" w:space="0" w:color="000000"/>
            </w:tcBorders>
            <w:shd w:val="clear" w:color="000000" w:fill="FFF2CC"/>
            <w:vAlign w:val="bottom"/>
            <w:hideMark/>
          </w:tcPr>
          <w:p w14:paraId="51BA200F"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2</w:t>
            </w:r>
          </w:p>
        </w:tc>
        <w:tc>
          <w:tcPr>
            <w:tcW w:w="1276" w:type="dxa"/>
            <w:tcBorders>
              <w:top w:val="nil"/>
              <w:left w:val="nil"/>
              <w:bottom w:val="single" w:sz="4" w:space="0" w:color="000000"/>
              <w:right w:val="nil"/>
            </w:tcBorders>
            <w:shd w:val="clear" w:color="000000" w:fill="FFF2CC"/>
            <w:vAlign w:val="bottom"/>
            <w:hideMark/>
          </w:tcPr>
          <w:p w14:paraId="6C6CCC9E"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FFF2CC"/>
            <w:vAlign w:val="bottom"/>
            <w:hideMark/>
          </w:tcPr>
          <w:p w14:paraId="24F2BC31"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F2A61C5"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67F57E5B"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4FFD6750"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78CC7544"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FFF2CC"/>
            <w:vAlign w:val="bottom"/>
            <w:hideMark/>
          </w:tcPr>
          <w:p w14:paraId="5F58E852" w14:textId="77777777" w:rsidR="00FD70F0" w:rsidRPr="00B41122" w:rsidRDefault="00FD70F0" w:rsidP="00D46555">
            <w:pPr>
              <w:tabs>
                <w:tab w:val="clear" w:pos="1985"/>
              </w:tabs>
              <w:spacing w:after="0" w:line="240" w:lineRule="auto"/>
              <w:jc w:val="left"/>
              <w:rPr>
                <w:rFonts w:ascii="Calibri" w:hAnsi="Calibri" w:cs="Calibri"/>
                <w:color w:val="000000"/>
                <w:sz w:val="18"/>
                <w:szCs w:val="18"/>
                <w:lang w:val="en-MY"/>
              </w:rPr>
            </w:pPr>
            <w:r w:rsidRPr="00B41122">
              <w:rPr>
                <w:rFonts w:ascii="Calibri" w:hAnsi="Calibri" w:cs="Calibri"/>
                <w:color w:val="000000"/>
                <w:sz w:val="18"/>
                <w:szCs w:val="18"/>
                <w:lang w:val="en-MY"/>
              </w:rPr>
              <w:t xml:space="preserve">steering strut knuckle spindle and wheel hub </w:t>
            </w:r>
          </w:p>
        </w:tc>
        <w:tc>
          <w:tcPr>
            <w:tcW w:w="1134" w:type="dxa"/>
            <w:tcBorders>
              <w:top w:val="nil"/>
              <w:left w:val="nil"/>
              <w:bottom w:val="single" w:sz="4" w:space="0" w:color="000000"/>
              <w:right w:val="single" w:sz="4" w:space="0" w:color="000000"/>
            </w:tcBorders>
            <w:shd w:val="clear" w:color="000000" w:fill="FFF2CC"/>
            <w:vAlign w:val="bottom"/>
            <w:hideMark/>
          </w:tcPr>
          <w:p w14:paraId="70D57CA2"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2</w:t>
            </w:r>
          </w:p>
        </w:tc>
        <w:tc>
          <w:tcPr>
            <w:tcW w:w="1276" w:type="dxa"/>
            <w:tcBorders>
              <w:top w:val="nil"/>
              <w:left w:val="nil"/>
              <w:bottom w:val="single" w:sz="4" w:space="0" w:color="000000"/>
              <w:right w:val="nil"/>
            </w:tcBorders>
            <w:shd w:val="clear" w:color="000000" w:fill="FFF2CC"/>
            <w:vAlign w:val="bottom"/>
            <w:hideMark/>
          </w:tcPr>
          <w:p w14:paraId="491B53CE"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FFF2CC"/>
            <w:vAlign w:val="bottom"/>
            <w:hideMark/>
          </w:tcPr>
          <w:p w14:paraId="386AD08A"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4CF1BA4"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486456CB"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4C627918"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152C9285"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FFF2CC"/>
            <w:vAlign w:val="bottom"/>
            <w:hideMark/>
          </w:tcPr>
          <w:p w14:paraId="56BBB2F4"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Bolts </w:t>
            </w:r>
          </w:p>
        </w:tc>
        <w:tc>
          <w:tcPr>
            <w:tcW w:w="1134" w:type="dxa"/>
            <w:tcBorders>
              <w:top w:val="nil"/>
              <w:left w:val="nil"/>
              <w:bottom w:val="single" w:sz="4" w:space="0" w:color="000000"/>
              <w:right w:val="single" w:sz="4" w:space="0" w:color="000000"/>
            </w:tcBorders>
            <w:shd w:val="clear" w:color="000000" w:fill="FFF2CC"/>
            <w:vAlign w:val="bottom"/>
            <w:hideMark/>
          </w:tcPr>
          <w:p w14:paraId="79CD2137"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4</w:t>
            </w:r>
          </w:p>
        </w:tc>
        <w:tc>
          <w:tcPr>
            <w:tcW w:w="1276" w:type="dxa"/>
            <w:tcBorders>
              <w:top w:val="nil"/>
              <w:left w:val="nil"/>
              <w:bottom w:val="single" w:sz="4" w:space="0" w:color="000000"/>
              <w:right w:val="nil"/>
            </w:tcBorders>
            <w:shd w:val="clear" w:color="000000" w:fill="FFF2CC"/>
            <w:vAlign w:val="bottom"/>
            <w:hideMark/>
          </w:tcPr>
          <w:p w14:paraId="4D802E5F"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FFF2CC"/>
            <w:vAlign w:val="bottom"/>
            <w:hideMark/>
          </w:tcPr>
          <w:p w14:paraId="497FC1DC"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53CFC79"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4FAE88D8"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75C4ACF8"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1B23EC43"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FFFF00"/>
            <w:vAlign w:val="bottom"/>
            <w:hideMark/>
          </w:tcPr>
          <w:p w14:paraId="69FDA57F" w14:textId="77777777" w:rsidR="00FD70F0" w:rsidRPr="00B41122" w:rsidRDefault="00FD70F0" w:rsidP="00D46555">
            <w:pPr>
              <w:tabs>
                <w:tab w:val="clear" w:pos="1985"/>
              </w:tabs>
              <w:spacing w:after="0" w:line="240" w:lineRule="auto"/>
              <w:jc w:val="left"/>
              <w:rPr>
                <w:rFonts w:ascii="Calibri" w:hAnsi="Calibri" w:cs="Calibri"/>
                <w:b/>
                <w:bCs/>
                <w:color w:val="000000"/>
                <w:sz w:val="18"/>
                <w:szCs w:val="18"/>
              </w:rPr>
            </w:pPr>
            <w:r w:rsidRPr="00B41122">
              <w:rPr>
                <w:rFonts w:ascii="Calibri" w:hAnsi="Calibri" w:cs="Calibri"/>
                <w:b/>
                <w:bCs/>
                <w:color w:val="000000"/>
                <w:sz w:val="18"/>
                <w:szCs w:val="18"/>
              </w:rPr>
              <w:t>chassis and body</w:t>
            </w:r>
            <w:r w:rsidRPr="00B41122">
              <w:rPr>
                <w:rFonts w:ascii="Calibri" w:hAnsi="Calibri" w:cs="Calibri"/>
                <w:color w:val="000000"/>
                <w:sz w:val="18"/>
                <w:szCs w:val="18"/>
              </w:rPr>
              <w:t xml:space="preserve"> </w:t>
            </w:r>
          </w:p>
        </w:tc>
        <w:tc>
          <w:tcPr>
            <w:tcW w:w="1134" w:type="dxa"/>
            <w:tcBorders>
              <w:top w:val="nil"/>
              <w:left w:val="nil"/>
              <w:bottom w:val="single" w:sz="4" w:space="0" w:color="000000"/>
              <w:right w:val="single" w:sz="4" w:space="0" w:color="000000"/>
            </w:tcBorders>
            <w:shd w:val="clear" w:color="000000" w:fill="FFFF00"/>
            <w:vAlign w:val="bottom"/>
            <w:hideMark/>
          </w:tcPr>
          <w:p w14:paraId="42C2E748"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276" w:type="dxa"/>
            <w:tcBorders>
              <w:top w:val="nil"/>
              <w:left w:val="nil"/>
              <w:bottom w:val="single" w:sz="4" w:space="0" w:color="000000"/>
              <w:right w:val="nil"/>
            </w:tcBorders>
            <w:shd w:val="clear" w:color="000000" w:fill="FFFF00"/>
            <w:vAlign w:val="bottom"/>
            <w:hideMark/>
          </w:tcPr>
          <w:p w14:paraId="4A2F8F72"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FFFF00"/>
            <w:vAlign w:val="bottom"/>
            <w:hideMark/>
          </w:tcPr>
          <w:p w14:paraId="1D9EDD89"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000000"/>
              <w:bottom w:val="single" w:sz="4" w:space="0" w:color="000000"/>
              <w:right w:val="nil"/>
            </w:tcBorders>
            <w:shd w:val="clear" w:color="000000" w:fill="FFFF00"/>
            <w:vAlign w:val="bottom"/>
            <w:hideMark/>
          </w:tcPr>
          <w:p w14:paraId="72A5916E"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417" w:type="dxa"/>
            <w:tcBorders>
              <w:top w:val="nil"/>
              <w:left w:val="single" w:sz="4" w:space="0" w:color="000000"/>
              <w:bottom w:val="single" w:sz="4" w:space="0" w:color="000000"/>
              <w:right w:val="nil"/>
            </w:tcBorders>
            <w:shd w:val="clear" w:color="000000" w:fill="FFFF00"/>
            <w:vAlign w:val="bottom"/>
            <w:hideMark/>
          </w:tcPr>
          <w:p w14:paraId="54C91FCC"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851" w:type="dxa"/>
            <w:tcBorders>
              <w:top w:val="nil"/>
              <w:left w:val="single" w:sz="4" w:space="0" w:color="000000"/>
              <w:bottom w:val="single" w:sz="4" w:space="0" w:color="000000"/>
              <w:right w:val="nil"/>
            </w:tcBorders>
            <w:shd w:val="clear" w:color="000000" w:fill="FFFF00"/>
            <w:vAlign w:val="bottom"/>
            <w:hideMark/>
          </w:tcPr>
          <w:p w14:paraId="42D5B23F"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$1.000</w:t>
            </w:r>
          </w:p>
        </w:tc>
      </w:tr>
      <w:tr w:rsidR="00FD70F0" w:rsidRPr="00B41122" w14:paraId="3665DA27"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FFE699"/>
            <w:vAlign w:val="bottom"/>
            <w:hideMark/>
          </w:tcPr>
          <w:p w14:paraId="4C2B83DB" w14:textId="77777777" w:rsidR="00FD70F0" w:rsidRPr="00B41122" w:rsidRDefault="00FD70F0" w:rsidP="00D46555">
            <w:pPr>
              <w:tabs>
                <w:tab w:val="clear" w:pos="1985"/>
              </w:tabs>
              <w:spacing w:after="0" w:line="240" w:lineRule="auto"/>
              <w:jc w:val="left"/>
              <w:rPr>
                <w:rFonts w:ascii="Calibri" w:hAnsi="Calibri" w:cs="Calibri"/>
                <w:color w:val="000000"/>
                <w:sz w:val="18"/>
                <w:szCs w:val="18"/>
                <w:lang w:val="en-MY"/>
              </w:rPr>
            </w:pPr>
            <w:r w:rsidRPr="00B41122">
              <w:rPr>
                <w:rFonts w:ascii="Calibri" w:hAnsi="Calibri" w:cs="Calibri"/>
                <w:color w:val="000000"/>
                <w:sz w:val="18"/>
                <w:szCs w:val="18"/>
                <w:lang w:val="en-MY"/>
              </w:rPr>
              <w:t xml:space="preserve">long chassis with front </w:t>
            </w:r>
            <w:proofErr w:type="spellStart"/>
            <w:r w:rsidRPr="00B41122">
              <w:rPr>
                <w:rFonts w:ascii="Calibri" w:hAnsi="Calibri" w:cs="Calibri"/>
                <w:color w:val="000000"/>
                <w:sz w:val="18"/>
                <w:szCs w:val="18"/>
                <w:lang w:val="en-MY"/>
              </w:rPr>
              <w:t>suspesion</w:t>
            </w:r>
            <w:proofErr w:type="spellEnd"/>
            <w:r w:rsidRPr="00B41122">
              <w:rPr>
                <w:rFonts w:ascii="Calibri" w:hAnsi="Calibri" w:cs="Calibri"/>
                <w:color w:val="000000"/>
                <w:sz w:val="18"/>
                <w:szCs w:val="18"/>
                <w:lang w:val="en-MY"/>
              </w:rPr>
              <w:t xml:space="preserve"> chassis  </w:t>
            </w:r>
          </w:p>
        </w:tc>
        <w:tc>
          <w:tcPr>
            <w:tcW w:w="1134" w:type="dxa"/>
            <w:tcBorders>
              <w:top w:val="nil"/>
              <w:left w:val="nil"/>
              <w:bottom w:val="single" w:sz="4" w:space="0" w:color="000000"/>
              <w:right w:val="single" w:sz="4" w:space="0" w:color="000000"/>
            </w:tcBorders>
            <w:shd w:val="clear" w:color="000000" w:fill="FFE699"/>
            <w:vAlign w:val="bottom"/>
            <w:hideMark/>
          </w:tcPr>
          <w:p w14:paraId="3C6E4745"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FFE699"/>
            <w:vAlign w:val="bottom"/>
            <w:hideMark/>
          </w:tcPr>
          <w:p w14:paraId="6DB0EC51"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FFE699"/>
            <w:vAlign w:val="bottom"/>
            <w:hideMark/>
          </w:tcPr>
          <w:p w14:paraId="3766DFDB"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00A694ED"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11ABFCB3"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0E0A2624"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75826443"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FFE699"/>
            <w:vAlign w:val="bottom"/>
            <w:hideMark/>
          </w:tcPr>
          <w:p w14:paraId="7C6EECA8" w14:textId="77777777" w:rsidR="00FD70F0" w:rsidRPr="00B41122" w:rsidRDefault="00FD70F0" w:rsidP="00D46555">
            <w:pPr>
              <w:tabs>
                <w:tab w:val="clear" w:pos="1985"/>
              </w:tabs>
              <w:spacing w:after="0" w:line="240" w:lineRule="auto"/>
              <w:jc w:val="left"/>
              <w:rPr>
                <w:rFonts w:ascii="Calibri" w:hAnsi="Calibri" w:cs="Calibri"/>
                <w:color w:val="000000"/>
                <w:sz w:val="18"/>
                <w:szCs w:val="18"/>
                <w:lang w:val="en-MY"/>
              </w:rPr>
            </w:pPr>
            <w:r w:rsidRPr="00B41122">
              <w:rPr>
                <w:rFonts w:ascii="Calibri" w:hAnsi="Calibri" w:cs="Calibri"/>
                <w:color w:val="000000"/>
                <w:sz w:val="18"/>
                <w:szCs w:val="18"/>
                <w:lang w:val="en-MY"/>
              </w:rPr>
              <w:t>battery container and driver seat</w:t>
            </w:r>
          </w:p>
        </w:tc>
        <w:tc>
          <w:tcPr>
            <w:tcW w:w="1134" w:type="dxa"/>
            <w:tcBorders>
              <w:top w:val="nil"/>
              <w:left w:val="nil"/>
              <w:bottom w:val="single" w:sz="4" w:space="0" w:color="000000"/>
              <w:right w:val="single" w:sz="4" w:space="0" w:color="000000"/>
            </w:tcBorders>
            <w:shd w:val="clear" w:color="000000" w:fill="FFE699"/>
            <w:vAlign w:val="bottom"/>
            <w:hideMark/>
          </w:tcPr>
          <w:p w14:paraId="4679F380"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FFE699"/>
            <w:vAlign w:val="bottom"/>
            <w:hideMark/>
          </w:tcPr>
          <w:p w14:paraId="4F7F42C0"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FFE699"/>
            <w:vAlign w:val="bottom"/>
            <w:hideMark/>
          </w:tcPr>
          <w:p w14:paraId="6030A401"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4510958D"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28461E3D"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2502BFBC"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72A26228"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FFE699"/>
            <w:vAlign w:val="bottom"/>
            <w:hideMark/>
          </w:tcPr>
          <w:p w14:paraId="264D5DCB"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cabin </w:t>
            </w:r>
          </w:p>
        </w:tc>
        <w:tc>
          <w:tcPr>
            <w:tcW w:w="1134" w:type="dxa"/>
            <w:tcBorders>
              <w:top w:val="nil"/>
              <w:left w:val="nil"/>
              <w:bottom w:val="single" w:sz="4" w:space="0" w:color="000000"/>
              <w:right w:val="single" w:sz="4" w:space="0" w:color="000000"/>
            </w:tcBorders>
            <w:shd w:val="clear" w:color="000000" w:fill="FFE699"/>
            <w:vAlign w:val="bottom"/>
            <w:hideMark/>
          </w:tcPr>
          <w:p w14:paraId="01140D8A"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single" w:sz="4" w:space="0" w:color="000000"/>
              <w:right w:val="nil"/>
            </w:tcBorders>
            <w:shd w:val="clear" w:color="000000" w:fill="FFE699"/>
            <w:vAlign w:val="bottom"/>
            <w:hideMark/>
          </w:tcPr>
          <w:p w14:paraId="795823F9"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FFE699"/>
            <w:vAlign w:val="bottom"/>
            <w:hideMark/>
          </w:tcPr>
          <w:p w14:paraId="4568F42E"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666C5D4E"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664455F2"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66A2123B"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39657054"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FFE699"/>
            <w:vAlign w:val="bottom"/>
            <w:hideMark/>
          </w:tcPr>
          <w:p w14:paraId="5A9C9AFB" w14:textId="77777777" w:rsidR="00FD70F0" w:rsidRPr="00B41122" w:rsidRDefault="00FD70F0" w:rsidP="00D46555">
            <w:pPr>
              <w:tabs>
                <w:tab w:val="clear" w:pos="1985"/>
              </w:tabs>
              <w:spacing w:after="0" w:line="240" w:lineRule="auto"/>
              <w:jc w:val="left"/>
              <w:rPr>
                <w:rFonts w:ascii="Calibri" w:hAnsi="Calibri" w:cs="Calibri"/>
                <w:color w:val="000000"/>
                <w:sz w:val="18"/>
                <w:szCs w:val="18"/>
              </w:rPr>
            </w:pPr>
            <w:r w:rsidRPr="00B41122">
              <w:rPr>
                <w:rFonts w:ascii="Calibri" w:hAnsi="Calibri" w:cs="Calibri"/>
                <w:color w:val="000000"/>
                <w:sz w:val="18"/>
                <w:szCs w:val="18"/>
              </w:rPr>
              <w:t xml:space="preserve">solar panels stand </w:t>
            </w:r>
          </w:p>
        </w:tc>
        <w:tc>
          <w:tcPr>
            <w:tcW w:w="1134" w:type="dxa"/>
            <w:tcBorders>
              <w:top w:val="nil"/>
              <w:left w:val="nil"/>
              <w:bottom w:val="single" w:sz="4" w:space="0" w:color="000000"/>
              <w:right w:val="single" w:sz="4" w:space="0" w:color="000000"/>
            </w:tcBorders>
            <w:shd w:val="clear" w:color="000000" w:fill="FFE699"/>
            <w:vAlign w:val="bottom"/>
            <w:hideMark/>
          </w:tcPr>
          <w:p w14:paraId="44F2722A"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nil"/>
              <w:bottom w:val="nil"/>
              <w:right w:val="nil"/>
            </w:tcBorders>
            <w:shd w:val="clear" w:color="000000" w:fill="FFE699"/>
            <w:vAlign w:val="bottom"/>
            <w:hideMark/>
          </w:tcPr>
          <w:p w14:paraId="24128D13"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nil"/>
              <w:right w:val="nil"/>
            </w:tcBorders>
            <w:shd w:val="clear" w:color="000000" w:fill="FFE699"/>
            <w:vAlign w:val="bottom"/>
            <w:hideMark/>
          </w:tcPr>
          <w:p w14:paraId="76BAE73E"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7B463174"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nil"/>
              <w:bottom w:val="single" w:sz="4" w:space="0" w:color="auto"/>
              <w:right w:val="single" w:sz="4" w:space="0" w:color="auto"/>
            </w:tcBorders>
            <w:shd w:val="clear" w:color="auto" w:fill="auto"/>
            <w:noWrap/>
            <w:vAlign w:val="bottom"/>
            <w:hideMark/>
          </w:tcPr>
          <w:p w14:paraId="4EE419C3"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nil"/>
              <w:bottom w:val="single" w:sz="4" w:space="0" w:color="auto"/>
              <w:right w:val="single" w:sz="4" w:space="0" w:color="auto"/>
            </w:tcBorders>
            <w:shd w:val="clear" w:color="auto" w:fill="auto"/>
            <w:noWrap/>
            <w:vAlign w:val="bottom"/>
            <w:hideMark/>
          </w:tcPr>
          <w:p w14:paraId="1FBD39F7"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r>
      <w:tr w:rsidR="00FD70F0" w:rsidRPr="00B41122" w14:paraId="5F82E8A3" w14:textId="77777777" w:rsidTr="00D46555">
        <w:trPr>
          <w:trHeight w:val="288"/>
        </w:trPr>
        <w:tc>
          <w:tcPr>
            <w:tcW w:w="4801" w:type="dxa"/>
            <w:tcBorders>
              <w:top w:val="nil"/>
              <w:left w:val="single" w:sz="4" w:space="0" w:color="000000"/>
              <w:bottom w:val="single" w:sz="4" w:space="0" w:color="000000"/>
              <w:right w:val="single" w:sz="4" w:space="0" w:color="000000"/>
            </w:tcBorders>
            <w:shd w:val="clear" w:color="000000" w:fill="FFFF00"/>
            <w:vAlign w:val="bottom"/>
            <w:hideMark/>
          </w:tcPr>
          <w:p w14:paraId="039317D1" w14:textId="77777777" w:rsidR="00FD70F0" w:rsidRPr="00B41122" w:rsidRDefault="00FD70F0" w:rsidP="00D46555">
            <w:pPr>
              <w:tabs>
                <w:tab w:val="clear" w:pos="1985"/>
              </w:tabs>
              <w:spacing w:after="0" w:line="240" w:lineRule="auto"/>
              <w:jc w:val="left"/>
              <w:rPr>
                <w:rFonts w:ascii="Calibri" w:hAnsi="Calibri" w:cs="Calibri"/>
                <w:b/>
                <w:bCs/>
                <w:color w:val="000000"/>
                <w:sz w:val="18"/>
                <w:szCs w:val="18"/>
              </w:rPr>
            </w:pPr>
            <w:r w:rsidRPr="00B41122">
              <w:rPr>
                <w:rFonts w:ascii="Calibri" w:hAnsi="Calibri" w:cs="Calibri"/>
                <w:b/>
                <w:bCs/>
                <w:color w:val="000000"/>
                <w:sz w:val="18"/>
                <w:szCs w:val="18"/>
              </w:rPr>
              <w:t>Batteries</w:t>
            </w:r>
          </w:p>
        </w:tc>
        <w:tc>
          <w:tcPr>
            <w:tcW w:w="1134" w:type="dxa"/>
            <w:tcBorders>
              <w:top w:val="nil"/>
              <w:left w:val="nil"/>
              <w:bottom w:val="single" w:sz="4" w:space="0" w:color="000000"/>
              <w:right w:val="nil"/>
            </w:tcBorders>
            <w:shd w:val="clear" w:color="000000" w:fill="FFFF00"/>
            <w:vAlign w:val="bottom"/>
            <w:hideMark/>
          </w:tcPr>
          <w:p w14:paraId="3D056379"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276" w:type="dxa"/>
            <w:tcBorders>
              <w:top w:val="nil"/>
              <w:left w:val="nil"/>
              <w:bottom w:val="nil"/>
              <w:right w:val="nil"/>
            </w:tcBorders>
            <w:shd w:val="clear" w:color="000000" w:fill="FFFF00"/>
            <w:vAlign w:val="bottom"/>
            <w:hideMark/>
          </w:tcPr>
          <w:p w14:paraId="12C5FBCA"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single" w:sz="4" w:space="0" w:color="auto"/>
              <w:left w:val="single" w:sz="4" w:space="0" w:color="auto"/>
              <w:bottom w:val="single" w:sz="4" w:space="0" w:color="auto"/>
              <w:right w:val="single" w:sz="4" w:space="0" w:color="auto"/>
            </w:tcBorders>
            <w:shd w:val="clear" w:color="000000" w:fill="FFFF00"/>
            <w:vAlign w:val="bottom"/>
            <w:hideMark/>
          </w:tcPr>
          <w:p w14:paraId="50593E43"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134" w:type="dxa"/>
            <w:tcBorders>
              <w:top w:val="nil"/>
              <w:left w:val="nil"/>
              <w:bottom w:val="single" w:sz="4" w:space="0" w:color="auto"/>
              <w:right w:val="single" w:sz="4" w:space="0" w:color="auto"/>
            </w:tcBorders>
            <w:shd w:val="clear" w:color="000000" w:fill="FFFF00"/>
            <w:vAlign w:val="bottom"/>
            <w:hideMark/>
          </w:tcPr>
          <w:p w14:paraId="0AB66DEE"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417" w:type="dxa"/>
            <w:tcBorders>
              <w:top w:val="nil"/>
              <w:left w:val="nil"/>
              <w:bottom w:val="single" w:sz="4" w:space="0" w:color="auto"/>
              <w:right w:val="single" w:sz="4" w:space="0" w:color="auto"/>
            </w:tcBorders>
            <w:shd w:val="clear" w:color="000000" w:fill="FFFF00"/>
            <w:vAlign w:val="bottom"/>
            <w:hideMark/>
          </w:tcPr>
          <w:p w14:paraId="13A3F1EB"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851" w:type="dxa"/>
            <w:tcBorders>
              <w:top w:val="nil"/>
              <w:left w:val="nil"/>
              <w:bottom w:val="single" w:sz="4" w:space="0" w:color="auto"/>
              <w:right w:val="single" w:sz="4" w:space="0" w:color="auto"/>
            </w:tcBorders>
            <w:shd w:val="clear" w:color="000000" w:fill="FFFF00"/>
            <w:vAlign w:val="bottom"/>
            <w:hideMark/>
          </w:tcPr>
          <w:p w14:paraId="13848F87"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r>
      <w:tr w:rsidR="00FD70F0" w:rsidRPr="00B41122" w14:paraId="7A5917DC" w14:textId="77777777" w:rsidTr="00D46555">
        <w:trPr>
          <w:trHeight w:val="852"/>
        </w:trPr>
        <w:tc>
          <w:tcPr>
            <w:tcW w:w="4801" w:type="dxa"/>
            <w:tcBorders>
              <w:top w:val="nil"/>
              <w:left w:val="single" w:sz="4" w:space="0" w:color="000000"/>
              <w:bottom w:val="nil"/>
              <w:right w:val="single" w:sz="4" w:space="0" w:color="000000"/>
            </w:tcBorders>
            <w:shd w:val="clear" w:color="000000" w:fill="FFE699"/>
            <w:vAlign w:val="bottom"/>
            <w:hideMark/>
          </w:tcPr>
          <w:p w14:paraId="3C2390B4" w14:textId="77777777" w:rsidR="00FD70F0" w:rsidRPr="00B41122" w:rsidRDefault="00FD70F0" w:rsidP="00D46555">
            <w:pPr>
              <w:tabs>
                <w:tab w:val="clear" w:pos="1985"/>
              </w:tabs>
              <w:spacing w:after="0" w:line="240" w:lineRule="auto"/>
              <w:jc w:val="left"/>
              <w:rPr>
                <w:rFonts w:ascii="Calibri" w:hAnsi="Calibri" w:cs="Calibri"/>
                <w:color w:val="000000"/>
                <w:sz w:val="18"/>
                <w:szCs w:val="18"/>
                <w:lang w:val="en-MY"/>
              </w:rPr>
            </w:pPr>
            <w:r w:rsidRPr="00B41122">
              <w:rPr>
                <w:rFonts w:ascii="Calibri" w:hAnsi="Calibri" w:cs="Calibri"/>
                <w:color w:val="000000"/>
                <w:sz w:val="18"/>
                <w:szCs w:val="18"/>
                <w:lang w:val="en-MY"/>
              </w:rPr>
              <w:t>Lithium Bat Block (70d delivery)</w:t>
            </w:r>
          </w:p>
        </w:tc>
        <w:tc>
          <w:tcPr>
            <w:tcW w:w="1134" w:type="dxa"/>
            <w:tcBorders>
              <w:top w:val="nil"/>
              <w:left w:val="nil"/>
              <w:bottom w:val="nil"/>
              <w:right w:val="nil"/>
            </w:tcBorders>
            <w:shd w:val="clear" w:color="000000" w:fill="FFE699"/>
            <w:vAlign w:val="bottom"/>
            <w:hideMark/>
          </w:tcPr>
          <w:p w14:paraId="3B731AEA"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w:t>
            </w:r>
          </w:p>
        </w:tc>
        <w:tc>
          <w:tcPr>
            <w:tcW w:w="1276" w:type="dxa"/>
            <w:tcBorders>
              <w:top w:val="nil"/>
              <w:left w:val="single" w:sz="4" w:space="0" w:color="000000"/>
              <w:bottom w:val="nil"/>
              <w:right w:val="nil"/>
            </w:tcBorders>
            <w:shd w:val="clear" w:color="000000" w:fill="FFE699"/>
            <w:vAlign w:val="bottom"/>
            <w:hideMark/>
          </w:tcPr>
          <w:p w14:paraId="49DC4E76"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 </w:t>
            </w:r>
          </w:p>
        </w:tc>
        <w:tc>
          <w:tcPr>
            <w:tcW w:w="1720" w:type="dxa"/>
            <w:tcBorders>
              <w:top w:val="nil"/>
              <w:left w:val="single" w:sz="4" w:space="0" w:color="000000"/>
              <w:bottom w:val="single" w:sz="4" w:space="0" w:color="000000"/>
              <w:right w:val="nil"/>
            </w:tcBorders>
            <w:shd w:val="clear" w:color="000000" w:fill="FFE699"/>
            <w:vAlign w:val="bottom"/>
            <w:hideMark/>
          </w:tcPr>
          <w:p w14:paraId="23BADB56" w14:textId="77777777" w:rsidR="00FD70F0" w:rsidRPr="00B41122" w:rsidRDefault="00FD70F0" w:rsidP="00D46555">
            <w:pPr>
              <w:tabs>
                <w:tab w:val="clear" w:pos="1985"/>
              </w:tabs>
              <w:spacing w:after="0" w:line="240" w:lineRule="auto"/>
              <w:jc w:val="left"/>
              <w:rPr>
                <w:rFonts w:ascii="Calibri" w:hAnsi="Calibri" w:cs="Calibri"/>
                <w:color w:val="000000"/>
                <w:sz w:val="18"/>
                <w:szCs w:val="18"/>
                <w:lang w:val="en-MY"/>
              </w:rPr>
            </w:pPr>
            <w:proofErr w:type="spellStart"/>
            <w:r w:rsidRPr="00B41122">
              <w:rPr>
                <w:rFonts w:ascii="Calibri" w:hAnsi="Calibri" w:cs="Calibri"/>
                <w:color w:val="000000"/>
                <w:sz w:val="18"/>
                <w:szCs w:val="18"/>
                <w:lang w:val="en-MY"/>
              </w:rPr>
              <w:t>I_max</w:t>
            </w:r>
            <w:proofErr w:type="spellEnd"/>
            <w:r w:rsidRPr="00B41122">
              <w:rPr>
                <w:rFonts w:ascii="Calibri" w:hAnsi="Calibri" w:cs="Calibri"/>
                <w:color w:val="000000"/>
                <w:sz w:val="18"/>
                <w:szCs w:val="18"/>
                <w:lang w:val="en-MY"/>
              </w:rPr>
              <w:t>=40A, 100Ah, 20 cells (45$ per cell), ECU: 100$, structure: 50$</w:t>
            </w:r>
          </w:p>
        </w:tc>
        <w:tc>
          <w:tcPr>
            <w:tcW w:w="1134" w:type="dxa"/>
            <w:tcBorders>
              <w:top w:val="nil"/>
              <w:left w:val="single" w:sz="4" w:space="0" w:color="auto"/>
              <w:bottom w:val="single" w:sz="4" w:space="0" w:color="auto"/>
              <w:right w:val="single" w:sz="4" w:space="0" w:color="auto"/>
            </w:tcBorders>
            <w:shd w:val="clear" w:color="auto" w:fill="auto"/>
            <w:noWrap/>
            <w:vAlign w:val="bottom"/>
            <w:hideMark/>
          </w:tcPr>
          <w:p w14:paraId="527D3D3F"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c>
          <w:tcPr>
            <w:tcW w:w="1417" w:type="dxa"/>
            <w:tcBorders>
              <w:top w:val="nil"/>
              <w:left w:val="nil"/>
              <w:bottom w:val="single" w:sz="4" w:space="0" w:color="auto"/>
              <w:right w:val="single" w:sz="4" w:space="0" w:color="auto"/>
            </w:tcBorders>
            <w:shd w:val="clear" w:color="auto" w:fill="auto"/>
            <w:noWrap/>
            <w:vAlign w:val="bottom"/>
            <w:hideMark/>
          </w:tcPr>
          <w:p w14:paraId="29A36CE9" w14:textId="77777777" w:rsidR="00FD70F0" w:rsidRPr="00B41122" w:rsidRDefault="00FD70F0" w:rsidP="00D46555">
            <w:pPr>
              <w:tabs>
                <w:tab w:val="clear" w:pos="1985"/>
              </w:tabs>
              <w:spacing w:after="0" w:line="240" w:lineRule="auto"/>
              <w:jc w:val="left"/>
              <w:rPr>
                <w:rFonts w:ascii="Calibri" w:hAnsi="Calibri" w:cs="Calibri"/>
                <w:color w:val="000000"/>
                <w:szCs w:val="22"/>
                <w:lang w:val="en-MY"/>
              </w:rPr>
            </w:pPr>
            <w:r w:rsidRPr="00B41122">
              <w:rPr>
                <w:rFonts w:ascii="Calibri" w:hAnsi="Calibri" w:cs="Calibri"/>
                <w:color w:val="000000"/>
                <w:szCs w:val="22"/>
                <w:lang w:val="en-MY"/>
              </w:rPr>
              <w:t> </w:t>
            </w:r>
          </w:p>
        </w:tc>
        <w:tc>
          <w:tcPr>
            <w:tcW w:w="851" w:type="dxa"/>
            <w:tcBorders>
              <w:top w:val="nil"/>
              <w:left w:val="nil"/>
              <w:bottom w:val="single" w:sz="4" w:space="0" w:color="000000"/>
              <w:right w:val="nil"/>
            </w:tcBorders>
            <w:shd w:val="clear" w:color="000000" w:fill="FFFF00"/>
            <w:vAlign w:val="bottom"/>
            <w:hideMark/>
          </w:tcPr>
          <w:p w14:paraId="7D95E402"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$1.050</w:t>
            </w:r>
          </w:p>
        </w:tc>
      </w:tr>
      <w:tr w:rsidR="00FD70F0" w:rsidRPr="00B41122" w14:paraId="693716C5" w14:textId="77777777" w:rsidTr="00D46555">
        <w:trPr>
          <w:trHeight w:val="288"/>
        </w:trPr>
        <w:tc>
          <w:tcPr>
            <w:tcW w:w="4801" w:type="dxa"/>
            <w:tcBorders>
              <w:top w:val="single" w:sz="4" w:space="0" w:color="000000"/>
              <w:left w:val="single" w:sz="4" w:space="0" w:color="000000"/>
              <w:bottom w:val="single" w:sz="4" w:space="0" w:color="000000"/>
              <w:right w:val="single" w:sz="4" w:space="0" w:color="000000"/>
            </w:tcBorders>
            <w:shd w:val="clear" w:color="000000" w:fill="FFFF00"/>
            <w:vAlign w:val="bottom"/>
            <w:hideMark/>
          </w:tcPr>
          <w:p w14:paraId="46F54BEE" w14:textId="77777777" w:rsidR="00FD70F0" w:rsidRPr="00B41122" w:rsidRDefault="00FD70F0" w:rsidP="00D46555">
            <w:pPr>
              <w:tabs>
                <w:tab w:val="clear" w:pos="1985"/>
              </w:tabs>
              <w:spacing w:after="0" w:line="240" w:lineRule="auto"/>
              <w:jc w:val="left"/>
              <w:rPr>
                <w:rFonts w:ascii="Calibri" w:hAnsi="Calibri" w:cs="Calibri"/>
                <w:b/>
                <w:bCs/>
                <w:color w:val="000000"/>
                <w:sz w:val="18"/>
                <w:szCs w:val="18"/>
              </w:rPr>
            </w:pPr>
            <w:r w:rsidRPr="00B41122">
              <w:rPr>
                <w:rFonts w:ascii="Calibri" w:hAnsi="Calibri" w:cs="Calibri"/>
                <w:b/>
                <w:bCs/>
                <w:color w:val="000000"/>
                <w:sz w:val="18"/>
                <w:szCs w:val="18"/>
              </w:rPr>
              <w:t>Integration (4 d mech, 2d E/E)</w:t>
            </w:r>
          </w:p>
        </w:tc>
        <w:tc>
          <w:tcPr>
            <w:tcW w:w="1134" w:type="dxa"/>
            <w:tcBorders>
              <w:top w:val="single" w:sz="4" w:space="0" w:color="auto"/>
              <w:left w:val="nil"/>
              <w:bottom w:val="single" w:sz="4" w:space="0" w:color="auto"/>
              <w:right w:val="nil"/>
            </w:tcBorders>
            <w:shd w:val="clear" w:color="000000" w:fill="FFFF00"/>
            <w:noWrap/>
            <w:vAlign w:val="bottom"/>
            <w:hideMark/>
          </w:tcPr>
          <w:p w14:paraId="4B6ED0C9"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276" w:type="dxa"/>
            <w:tcBorders>
              <w:top w:val="single" w:sz="4" w:space="0" w:color="auto"/>
              <w:left w:val="single" w:sz="4" w:space="0" w:color="auto"/>
              <w:bottom w:val="single" w:sz="4" w:space="0" w:color="auto"/>
              <w:right w:val="nil"/>
            </w:tcBorders>
            <w:shd w:val="clear" w:color="000000" w:fill="FFFF00"/>
            <w:noWrap/>
            <w:vAlign w:val="bottom"/>
            <w:hideMark/>
          </w:tcPr>
          <w:p w14:paraId="754C9B5D"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720" w:type="dxa"/>
            <w:tcBorders>
              <w:top w:val="nil"/>
              <w:left w:val="single" w:sz="4" w:space="0" w:color="auto"/>
              <w:bottom w:val="single" w:sz="4" w:space="0" w:color="auto"/>
              <w:right w:val="nil"/>
            </w:tcBorders>
            <w:shd w:val="clear" w:color="000000" w:fill="FFFF00"/>
            <w:noWrap/>
            <w:vAlign w:val="bottom"/>
            <w:hideMark/>
          </w:tcPr>
          <w:p w14:paraId="16F131A7"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134" w:type="dxa"/>
            <w:tcBorders>
              <w:top w:val="nil"/>
              <w:left w:val="single" w:sz="4" w:space="0" w:color="auto"/>
              <w:bottom w:val="single" w:sz="4" w:space="0" w:color="auto"/>
              <w:right w:val="nil"/>
            </w:tcBorders>
            <w:shd w:val="clear" w:color="000000" w:fill="FFFF00"/>
            <w:noWrap/>
            <w:vAlign w:val="bottom"/>
            <w:hideMark/>
          </w:tcPr>
          <w:p w14:paraId="3E0A98AD"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1417" w:type="dxa"/>
            <w:tcBorders>
              <w:top w:val="nil"/>
              <w:left w:val="single" w:sz="4" w:space="0" w:color="auto"/>
              <w:bottom w:val="single" w:sz="4" w:space="0" w:color="auto"/>
              <w:right w:val="nil"/>
            </w:tcBorders>
            <w:shd w:val="clear" w:color="000000" w:fill="FFFF00"/>
            <w:noWrap/>
            <w:vAlign w:val="bottom"/>
            <w:hideMark/>
          </w:tcPr>
          <w:p w14:paraId="379009DA" w14:textId="77777777" w:rsidR="00FD70F0" w:rsidRPr="00B41122" w:rsidRDefault="00FD70F0" w:rsidP="00D46555">
            <w:pPr>
              <w:tabs>
                <w:tab w:val="clear" w:pos="1985"/>
              </w:tabs>
              <w:spacing w:after="0" w:line="240" w:lineRule="auto"/>
              <w:jc w:val="left"/>
              <w:rPr>
                <w:rFonts w:ascii="Calibri" w:hAnsi="Calibri" w:cs="Calibri"/>
                <w:color w:val="000000"/>
                <w:szCs w:val="22"/>
              </w:rPr>
            </w:pPr>
            <w:r w:rsidRPr="00B41122">
              <w:rPr>
                <w:rFonts w:ascii="Calibri" w:hAnsi="Calibri" w:cs="Calibri"/>
                <w:color w:val="000000"/>
                <w:szCs w:val="22"/>
              </w:rPr>
              <w:t> </w:t>
            </w:r>
          </w:p>
        </w:tc>
        <w:tc>
          <w:tcPr>
            <w:tcW w:w="851" w:type="dxa"/>
            <w:tcBorders>
              <w:top w:val="nil"/>
              <w:left w:val="single" w:sz="4" w:space="0" w:color="000000"/>
              <w:bottom w:val="single" w:sz="4" w:space="0" w:color="000000"/>
              <w:right w:val="nil"/>
            </w:tcBorders>
            <w:shd w:val="clear" w:color="000000" w:fill="FFFF00"/>
            <w:vAlign w:val="bottom"/>
            <w:hideMark/>
          </w:tcPr>
          <w:p w14:paraId="2BD6C457" w14:textId="77777777" w:rsidR="00FD70F0" w:rsidRPr="00B41122" w:rsidRDefault="00FD70F0" w:rsidP="00D46555">
            <w:pPr>
              <w:tabs>
                <w:tab w:val="clear" w:pos="1985"/>
              </w:tabs>
              <w:spacing w:after="0" w:line="240" w:lineRule="auto"/>
              <w:jc w:val="center"/>
              <w:rPr>
                <w:rFonts w:ascii="Calibri" w:hAnsi="Calibri" w:cs="Calibri"/>
                <w:color w:val="000000"/>
                <w:sz w:val="18"/>
                <w:szCs w:val="18"/>
              </w:rPr>
            </w:pPr>
            <w:r w:rsidRPr="00B41122">
              <w:rPr>
                <w:rFonts w:ascii="Calibri" w:hAnsi="Calibri" w:cs="Calibri"/>
                <w:color w:val="000000"/>
                <w:sz w:val="18"/>
                <w:szCs w:val="18"/>
              </w:rPr>
              <w:t>$300</w:t>
            </w:r>
          </w:p>
        </w:tc>
      </w:tr>
      <w:tr w:rsidR="00FD70F0" w:rsidRPr="00B41122" w14:paraId="35855556" w14:textId="77777777" w:rsidTr="00D46555">
        <w:trPr>
          <w:trHeight w:val="288"/>
        </w:trPr>
        <w:tc>
          <w:tcPr>
            <w:tcW w:w="4801" w:type="dxa"/>
            <w:tcBorders>
              <w:top w:val="nil"/>
              <w:left w:val="nil"/>
              <w:bottom w:val="nil"/>
              <w:right w:val="nil"/>
            </w:tcBorders>
            <w:shd w:val="clear" w:color="auto" w:fill="auto"/>
            <w:noWrap/>
            <w:vAlign w:val="bottom"/>
            <w:hideMark/>
          </w:tcPr>
          <w:p w14:paraId="01716341"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75F9665D"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1276" w:type="dxa"/>
            <w:tcBorders>
              <w:top w:val="nil"/>
              <w:left w:val="nil"/>
              <w:bottom w:val="nil"/>
              <w:right w:val="nil"/>
            </w:tcBorders>
            <w:shd w:val="clear" w:color="auto" w:fill="auto"/>
            <w:noWrap/>
            <w:vAlign w:val="bottom"/>
            <w:hideMark/>
          </w:tcPr>
          <w:p w14:paraId="7BD8EF00"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1720" w:type="dxa"/>
            <w:tcBorders>
              <w:top w:val="nil"/>
              <w:left w:val="nil"/>
              <w:bottom w:val="nil"/>
              <w:right w:val="nil"/>
            </w:tcBorders>
            <w:shd w:val="clear" w:color="auto" w:fill="auto"/>
            <w:noWrap/>
            <w:vAlign w:val="bottom"/>
            <w:hideMark/>
          </w:tcPr>
          <w:p w14:paraId="4C55CA10"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1235936B"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1417" w:type="dxa"/>
            <w:tcBorders>
              <w:top w:val="nil"/>
              <w:left w:val="nil"/>
              <w:bottom w:val="nil"/>
              <w:right w:val="nil"/>
            </w:tcBorders>
            <w:shd w:val="clear" w:color="auto" w:fill="auto"/>
            <w:noWrap/>
            <w:vAlign w:val="bottom"/>
            <w:hideMark/>
          </w:tcPr>
          <w:p w14:paraId="2C652DEA"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851" w:type="dxa"/>
            <w:tcBorders>
              <w:top w:val="nil"/>
              <w:left w:val="nil"/>
              <w:bottom w:val="nil"/>
              <w:right w:val="nil"/>
            </w:tcBorders>
            <w:shd w:val="clear" w:color="auto" w:fill="auto"/>
            <w:noWrap/>
            <w:vAlign w:val="bottom"/>
            <w:hideMark/>
          </w:tcPr>
          <w:p w14:paraId="409F2CC5"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r>
      <w:tr w:rsidR="00FD70F0" w:rsidRPr="00B41122" w14:paraId="45CC4B35" w14:textId="77777777" w:rsidTr="00D46555">
        <w:trPr>
          <w:trHeight w:val="288"/>
        </w:trPr>
        <w:tc>
          <w:tcPr>
            <w:tcW w:w="4801" w:type="dxa"/>
            <w:tcBorders>
              <w:top w:val="nil"/>
              <w:left w:val="nil"/>
              <w:bottom w:val="nil"/>
              <w:right w:val="nil"/>
            </w:tcBorders>
            <w:shd w:val="clear" w:color="auto" w:fill="auto"/>
            <w:noWrap/>
            <w:vAlign w:val="bottom"/>
            <w:hideMark/>
          </w:tcPr>
          <w:p w14:paraId="5727A0ED"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26559863"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1276" w:type="dxa"/>
            <w:tcBorders>
              <w:top w:val="nil"/>
              <w:left w:val="nil"/>
              <w:bottom w:val="nil"/>
              <w:right w:val="nil"/>
            </w:tcBorders>
            <w:shd w:val="clear" w:color="auto" w:fill="auto"/>
            <w:noWrap/>
            <w:vAlign w:val="bottom"/>
            <w:hideMark/>
          </w:tcPr>
          <w:p w14:paraId="3CC3E435"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1720" w:type="dxa"/>
            <w:tcBorders>
              <w:top w:val="nil"/>
              <w:left w:val="nil"/>
              <w:bottom w:val="nil"/>
              <w:right w:val="nil"/>
            </w:tcBorders>
            <w:shd w:val="clear" w:color="auto" w:fill="auto"/>
            <w:noWrap/>
            <w:vAlign w:val="bottom"/>
            <w:hideMark/>
          </w:tcPr>
          <w:p w14:paraId="4216A1B7"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1134" w:type="dxa"/>
            <w:tcBorders>
              <w:top w:val="nil"/>
              <w:left w:val="nil"/>
              <w:bottom w:val="nil"/>
              <w:right w:val="nil"/>
            </w:tcBorders>
            <w:shd w:val="clear" w:color="auto" w:fill="auto"/>
            <w:noWrap/>
            <w:vAlign w:val="bottom"/>
            <w:hideMark/>
          </w:tcPr>
          <w:p w14:paraId="7946C8DC" w14:textId="77777777" w:rsidR="00FD70F0" w:rsidRPr="00B41122" w:rsidRDefault="00FD70F0" w:rsidP="00D46555">
            <w:pPr>
              <w:tabs>
                <w:tab w:val="clear" w:pos="1985"/>
              </w:tabs>
              <w:spacing w:after="0" w:line="240" w:lineRule="auto"/>
              <w:jc w:val="left"/>
              <w:rPr>
                <w:rFonts w:ascii="Times New Roman" w:hAnsi="Times New Roman" w:cs="Times New Roman"/>
                <w:sz w:val="20"/>
                <w:szCs w:val="20"/>
              </w:rPr>
            </w:pPr>
          </w:p>
        </w:tc>
        <w:tc>
          <w:tcPr>
            <w:tcW w:w="1417" w:type="dxa"/>
            <w:tcBorders>
              <w:top w:val="single" w:sz="4" w:space="0" w:color="auto"/>
              <w:left w:val="single" w:sz="4" w:space="0" w:color="auto"/>
              <w:bottom w:val="single" w:sz="4" w:space="0" w:color="auto"/>
              <w:right w:val="single" w:sz="4" w:space="0" w:color="auto"/>
            </w:tcBorders>
            <w:shd w:val="clear" w:color="000000" w:fill="D4D4D4"/>
            <w:noWrap/>
            <w:vAlign w:val="bottom"/>
            <w:hideMark/>
          </w:tcPr>
          <w:p w14:paraId="2B94A8E4" w14:textId="77777777" w:rsidR="00FD70F0" w:rsidRPr="00B41122" w:rsidRDefault="00FD70F0" w:rsidP="00D46555">
            <w:pPr>
              <w:tabs>
                <w:tab w:val="clear" w:pos="1985"/>
              </w:tabs>
              <w:spacing w:after="0" w:line="240" w:lineRule="auto"/>
              <w:jc w:val="left"/>
              <w:rPr>
                <w:rFonts w:ascii="Calibri" w:hAnsi="Calibri" w:cs="Calibri"/>
                <w:b/>
                <w:bCs/>
                <w:color w:val="000000"/>
                <w:sz w:val="20"/>
                <w:szCs w:val="20"/>
              </w:rPr>
            </w:pPr>
            <w:r w:rsidRPr="00B41122">
              <w:rPr>
                <w:rFonts w:ascii="Calibri" w:hAnsi="Calibri" w:cs="Calibri"/>
                <w:b/>
                <w:bCs/>
                <w:color w:val="000000"/>
                <w:sz w:val="20"/>
                <w:szCs w:val="20"/>
              </w:rPr>
              <w:t>Sum</w:t>
            </w:r>
          </w:p>
        </w:tc>
        <w:tc>
          <w:tcPr>
            <w:tcW w:w="851" w:type="dxa"/>
            <w:tcBorders>
              <w:top w:val="single" w:sz="4" w:space="0" w:color="auto"/>
              <w:left w:val="nil"/>
              <w:bottom w:val="single" w:sz="4" w:space="0" w:color="auto"/>
              <w:right w:val="single" w:sz="4" w:space="0" w:color="auto"/>
            </w:tcBorders>
            <w:shd w:val="clear" w:color="000000" w:fill="D4D4D4"/>
            <w:noWrap/>
            <w:vAlign w:val="bottom"/>
            <w:hideMark/>
          </w:tcPr>
          <w:p w14:paraId="01200E2B" w14:textId="77777777" w:rsidR="00FD70F0" w:rsidRPr="00B41122" w:rsidRDefault="00FD70F0" w:rsidP="00D46555">
            <w:pPr>
              <w:tabs>
                <w:tab w:val="clear" w:pos="1985"/>
              </w:tabs>
              <w:spacing w:after="0" w:line="240" w:lineRule="auto"/>
              <w:jc w:val="right"/>
              <w:rPr>
                <w:rFonts w:ascii="Calibri" w:hAnsi="Calibri" w:cs="Calibri"/>
                <w:b/>
                <w:bCs/>
                <w:color w:val="000000"/>
                <w:sz w:val="20"/>
                <w:szCs w:val="20"/>
              </w:rPr>
            </w:pPr>
            <w:r w:rsidRPr="00B41122">
              <w:rPr>
                <w:rFonts w:ascii="Calibri" w:hAnsi="Calibri" w:cs="Calibri"/>
                <w:b/>
                <w:bCs/>
                <w:color w:val="000000"/>
                <w:sz w:val="20"/>
                <w:szCs w:val="20"/>
              </w:rPr>
              <w:t>$3.350</w:t>
            </w:r>
          </w:p>
        </w:tc>
      </w:tr>
    </w:tbl>
    <w:p w14:paraId="496E03F3" w14:textId="77777777" w:rsidR="00FD70F0" w:rsidRPr="00B41122" w:rsidRDefault="00FD70F0" w:rsidP="00FD70F0"/>
    <w:p w14:paraId="1C9A6276" w14:textId="77777777" w:rsidR="00FD70F0" w:rsidRDefault="00FD70F0" w:rsidP="00FD70F0"/>
    <w:p w14:paraId="69C012E5" w14:textId="77777777" w:rsidR="00FD70F0" w:rsidRDefault="00FD70F0" w:rsidP="00FD70F0">
      <w:pPr>
        <w:sectPr w:rsidR="00FD70F0" w:rsidSect="001B2298">
          <w:pgSz w:w="16839" w:h="11907" w:orient="landscape" w:code="9"/>
          <w:pgMar w:top="1134" w:right="1134" w:bottom="1134" w:left="1134" w:header="709" w:footer="709" w:gutter="0"/>
          <w:cols w:space="708"/>
          <w:titlePg/>
          <w:docGrid w:linePitch="360"/>
        </w:sectPr>
      </w:pPr>
    </w:p>
    <w:p w14:paraId="2FEC47D9" w14:textId="210840A6" w:rsidR="00683264" w:rsidRDefault="00683264" w:rsidP="00683264">
      <w:pPr>
        <w:pStyle w:val="Heading2"/>
        <w:rPr>
          <w:lang w:val="en-MY"/>
        </w:rPr>
      </w:pPr>
      <w:bookmarkStart w:id="204" w:name="_Toc182725464"/>
      <w:r w:rsidRPr="00683264">
        <w:rPr>
          <w:lang w:val="en-MY"/>
        </w:rPr>
        <w:t>Building of Facility in R</w:t>
      </w:r>
      <w:r>
        <w:rPr>
          <w:lang w:val="en-MY"/>
        </w:rPr>
        <w:t xml:space="preserve">as </w:t>
      </w:r>
      <w:proofErr w:type="spellStart"/>
      <w:r>
        <w:rPr>
          <w:lang w:val="en-MY"/>
        </w:rPr>
        <w:t>Nhache</w:t>
      </w:r>
      <w:bookmarkEnd w:id="204"/>
      <w:proofErr w:type="spellEnd"/>
    </w:p>
    <w:p w14:paraId="2F10B0D2" w14:textId="2659B3AB" w:rsidR="00683264" w:rsidRDefault="001B2298" w:rsidP="00683264">
      <w:pPr>
        <w:rPr>
          <w:lang w:val="en-MY"/>
        </w:rPr>
      </w:pPr>
      <w:r>
        <w:rPr>
          <w:noProof/>
          <w:lang w:val="en-MY"/>
        </w:rPr>
        <w:drawing>
          <wp:inline distT="0" distB="0" distL="0" distR="0" wp14:anchorId="6F957989" wp14:editId="7B2834CA">
            <wp:extent cx="4089400" cy="3139440"/>
            <wp:effectExtent l="0" t="0" r="6350" b="3810"/>
            <wp:docPr id="299921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58">
                      <a:extLst>
                        <a:ext uri="{28A0092B-C50C-407E-A947-70E740481C1C}">
                          <a14:useLocalDpi xmlns:a14="http://schemas.microsoft.com/office/drawing/2010/main" val="0"/>
                        </a:ext>
                      </a:extLst>
                    </a:blip>
                    <a:srcRect b="21667"/>
                    <a:stretch/>
                  </pic:blipFill>
                  <pic:spPr bwMode="auto">
                    <a:xfrm>
                      <a:off x="0" y="0"/>
                      <a:ext cx="4093085" cy="3142269"/>
                    </a:xfrm>
                    <a:prstGeom prst="rect">
                      <a:avLst/>
                    </a:prstGeom>
                    <a:noFill/>
                    <a:ln>
                      <a:noFill/>
                    </a:ln>
                    <a:extLst>
                      <a:ext uri="{53640926-AAD7-44D8-BBD7-CCE9431645EC}">
                        <a14:shadowObscured xmlns:a14="http://schemas.microsoft.com/office/drawing/2010/main"/>
                      </a:ext>
                    </a:extLst>
                  </pic:spPr>
                </pic:pic>
              </a:graphicData>
            </a:graphic>
          </wp:inline>
        </w:drawing>
      </w:r>
    </w:p>
    <w:p w14:paraId="51FCA52F" w14:textId="77777777" w:rsidR="00071670" w:rsidRDefault="00071670" w:rsidP="00683264">
      <w:pPr>
        <w:rPr>
          <w:lang w:val="en-MY"/>
        </w:rPr>
        <w:sectPr w:rsidR="00071670" w:rsidSect="008352D7">
          <w:headerReference w:type="even" r:id="rId259"/>
          <w:headerReference w:type="default" r:id="rId260"/>
          <w:type w:val="oddPage"/>
          <w:pgSz w:w="11907" w:h="16839" w:code="9"/>
          <w:pgMar w:top="1134" w:right="1134" w:bottom="1134" w:left="1134" w:header="709" w:footer="709" w:gutter="0"/>
          <w:cols w:space="708"/>
          <w:titlePg/>
          <w:docGrid w:linePitch="360"/>
        </w:sectPr>
      </w:pPr>
    </w:p>
    <w:p w14:paraId="3772DE00" w14:textId="1947751C" w:rsidR="00794D8C" w:rsidRPr="009833DE" w:rsidRDefault="00794D8C" w:rsidP="00794D8C">
      <w:pPr>
        <w:pStyle w:val="Heading2"/>
        <w:rPr>
          <w:lang w:val="en-MY"/>
        </w:rPr>
      </w:pPr>
      <w:bookmarkStart w:id="205" w:name="_Toc182725465"/>
      <w:r w:rsidRPr="009833DE">
        <w:rPr>
          <w:lang w:val="en-MY"/>
        </w:rPr>
        <w:t xml:space="preserve">Hangar Facility in Ras </w:t>
      </w:r>
      <w:proofErr w:type="spellStart"/>
      <w:r w:rsidRPr="009833DE">
        <w:rPr>
          <w:lang w:val="en-MY"/>
        </w:rPr>
        <w:t>Nhache</w:t>
      </w:r>
      <w:proofErr w:type="spellEnd"/>
    </w:p>
    <w:p w14:paraId="4CBB7EF0" w14:textId="77777777" w:rsidR="00794D8C" w:rsidRDefault="00794D8C" w:rsidP="00794D8C">
      <w:pPr>
        <w:rPr>
          <w:rtl/>
        </w:rPr>
      </w:pPr>
      <w:r>
        <w:rPr>
          <w:noProof/>
        </w:rPr>
        <w:drawing>
          <wp:inline distT="0" distB="0" distL="0" distR="0" wp14:anchorId="5001AE54" wp14:editId="7BE2F8B7">
            <wp:extent cx="6104255" cy="3437255"/>
            <wp:effectExtent l="0" t="0" r="0" b="0"/>
            <wp:docPr id="18360587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6104255" cy="3437255"/>
                    </a:xfrm>
                    <a:prstGeom prst="rect">
                      <a:avLst/>
                    </a:prstGeom>
                    <a:noFill/>
                    <a:ln>
                      <a:noFill/>
                    </a:ln>
                  </pic:spPr>
                </pic:pic>
              </a:graphicData>
            </a:graphic>
          </wp:inline>
        </w:drawing>
      </w:r>
      <w:r>
        <w:rPr>
          <w:noProof/>
        </w:rPr>
        <w:drawing>
          <wp:inline distT="0" distB="0" distL="0" distR="0" wp14:anchorId="1C57F05E" wp14:editId="3B3F0657">
            <wp:extent cx="6104255" cy="3437255"/>
            <wp:effectExtent l="0" t="0" r="0" b="0"/>
            <wp:docPr id="142003125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6104255" cy="3437255"/>
                    </a:xfrm>
                    <a:prstGeom prst="rect">
                      <a:avLst/>
                    </a:prstGeom>
                    <a:noFill/>
                    <a:ln>
                      <a:noFill/>
                    </a:ln>
                  </pic:spPr>
                </pic:pic>
              </a:graphicData>
            </a:graphic>
          </wp:inline>
        </w:drawing>
      </w:r>
      <w:r>
        <w:rPr>
          <w:noProof/>
        </w:rPr>
        <w:drawing>
          <wp:inline distT="0" distB="0" distL="0" distR="0" wp14:anchorId="2F2A102C" wp14:editId="366E299C">
            <wp:extent cx="6104255" cy="3437255"/>
            <wp:effectExtent l="0" t="0" r="0" b="0"/>
            <wp:docPr id="9310946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6104255" cy="3437255"/>
                    </a:xfrm>
                    <a:prstGeom prst="rect">
                      <a:avLst/>
                    </a:prstGeom>
                    <a:noFill/>
                    <a:ln>
                      <a:noFill/>
                    </a:ln>
                  </pic:spPr>
                </pic:pic>
              </a:graphicData>
            </a:graphic>
          </wp:inline>
        </w:drawing>
      </w:r>
      <w:r>
        <w:rPr>
          <w:noProof/>
        </w:rPr>
        <w:drawing>
          <wp:inline distT="0" distB="0" distL="0" distR="0" wp14:anchorId="578EA7B5" wp14:editId="02F2C4A2">
            <wp:extent cx="6104255" cy="3437255"/>
            <wp:effectExtent l="0" t="0" r="0" b="0"/>
            <wp:docPr id="9900346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6104255" cy="3437255"/>
                    </a:xfrm>
                    <a:prstGeom prst="rect">
                      <a:avLst/>
                    </a:prstGeom>
                    <a:noFill/>
                    <a:ln>
                      <a:noFill/>
                    </a:ln>
                  </pic:spPr>
                </pic:pic>
              </a:graphicData>
            </a:graphic>
          </wp:inline>
        </w:drawing>
      </w:r>
      <w:r>
        <w:rPr>
          <w:noProof/>
        </w:rPr>
        <w:drawing>
          <wp:inline distT="0" distB="0" distL="0" distR="0" wp14:anchorId="1061331A" wp14:editId="15CD6044">
            <wp:extent cx="6104255" cy="3437255"/>
            <wp:effectExtent l="0" t="0" r="0" b="0"/>
            <wp:docPr id="75951932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6104255" cy="3437255"/>
                    </a:xfrm>
                    <a:prstGeom prst="rect">
                      <a:avLst/>
                    </a:prstGeom>
                    <a:noFill/>
                    <a:ln>
                      <a:noFill/>
                    </a:ln>
                  </pic:spPr>
                </pic:pic>
              </a:graphicData>
            </a:graphic>
          </wp:inline>
        </w:drawing>
      </w:r>
    </w:p>
    <w:p w14:paraId="0E303BF6" w14:textId="7339B315" w:rsidR="009833DE" w:rsidRDefault="009833DE" w:rsidP="00794D8C">
      <w:r>
        <w:rPr>
          <w:noProof/>
        </w:rPr>
        <w:drawing>
          <wp:inline distT="0" distB="0" distL="0" distR="0" wp14:anchorId="4D9FE690" wp14:editId="0607C5BE">
            <wp:extent cx="6096000" cy="4843145"/>
            <wp:effectExtent l="0" t="0" r="0" b="0"/>
            <wp:docPr id="5759371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096000" cy="4843145"/>
                    </a:xfrm>
                    <a:prstGeom prst="rect">
                      <a:avLst/>
                    </a:prstGeom>
                    <a:noFill/>
                    <a:ln>
                      <a:noFill/>
                    </a:ln>
                  </pic:spPr>
                </pic:pic>
              </a:graphicData>
            </a:graphic>
          </wp:inline>
        </w:drawing>
      </w:r>
    </w:p>
    <w:p w14:paraId="494D4A9D" w14:textId="72ECDE70" w:rsidR="00C23EEC" w:rsidRDefault="00C23EEC" w:rsidP="00794D8C">
      <w:r>
        <w:rPr>
          <w:noProof/>
        </w:rPr>
        <w:drawing>
          <wp:inline distT="0" distB="0" distL="0" distR="0" wp14:anchorId="0CA23058" wp14:editId="5D391BD0">
            <wp:extent cx="6121400" cy="4859655"/>
            <wp:effectExtent l="0" t="0" r="0" b="0"/>
            <wp:docPr id="16326311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121400" cy="4859655"/>
                    </a:xfrm>
                    <a:prstGeom prst="rect">
                      <a:avLst/>
                    </a:prstGeom>
                    <a:noFill/>
                    <a:ln>
                      <a:noFill/>
                    </a:ln>
                  </pic:spPr>
                </pic:pic>
              </a:graphicData>
            </a:graphic>
          </wp:inline>
        </w:drawing>
      </w:r>
    </w:p>
    <w:p w14:paraId="106CA924" w14:textId="75E3599E" w:rsidR="009833DE" w:rsidRDefault="009833DE" w:rsidP="009833DE">
      <w:pPr>
        <w:pStyle w:val="Heading2"/>
      </w:pPr>
      <w:r>
        <w:t>Costs</w:t>
      </w:r>
    </w:p>
    <w:p w14:paraId="19E6D0E8" w14:textId="62DE7CBD" w:rsidR="009833DE" w:rsidRDefault="009833DE" w:rsidP="009833DE">
      <w:pPr>
        <w:pStyle w:val="Heading3"/>
      </w:pPr>
      <w:r>
        <w:t>Surface leveling of ground</w:t>
      </w:r>
    </w:p>
    <w:p w14:paraId="00341CFB" w14:textId="1216DC84" w:rsidR="009833DE" w:rsidRPr="009833DE" w:rsidRDefault="009833DE" w:rsidP="009833DE">
      <w:r>
        <w:t>About 2500$</w:t>
      </w:r>
    </w:p>
    <w:p w14:paraId="1C91F946" w14:textId="3B5DD5FB" w:rsidR="009833DE" w:rsidRDefault="009833DE" w:rsidP="009833DE">
      <w:pPr>
        <w:pStyle w:val="Heading3"/>
      </w:pPr>
      <w:r>
        <w:t>Radier (about 250qm)</w:t>
      </w:r>
    </w:p>
    <w:p w14:paraId="60AF5694" w14:textId="4C42DD2D" w:rsidR="009833DE" w:rsidRPr="009833DE" w:rsidRDefault="009833DE" w:rsidP="009833DE">
      <w:r>
        <w:t>About 18000$</w:t>
      </w:r>
    </w:p>
    <w:p w14:paraId="3824E03A" w14:textId="79F6C81C" w:rsidR="009833DE" w:rsidRDefault="009833DE" w:rsidP="009833DE">
      <w:r>
        <w:rPr>
          <w:noProof/>
        </w:rPr>
        <w:drawing>
          <wp:inline distT="0" distB="0" distL="0" distR="0" wp14:anchorId="3915A49F" wp14:editId="514E602D">
            <wp:extent cx="6121400" cy="2557145"/>
            <wp:effectExtent l="0" t="0" r="0" b="0"/>
            <wp:docPr id="186799957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121400" cy="2557145"/>
                    </a:xfrm>
                    <a:prstGeom prst="rect">
                      <a:avLst/>
                    </a:prstGeom>
                    <a:noFill/>
                    <a:ln>
                      <a:noFill/>
                    </a:ln>
                  </pic:spPr>
                </pic:pic>
              </a:graphicData>
            </a:graphic>
          </wp:inline>
        </w:drawing>
      </w:r>
      <w:r>
        <w:rPr>
          <w:noProof/>
        </w:rPr>
        <w:drawing>
          <wp:inline distT="0" distB="0" distL="0" distR="0" wp14:anchorId="479E7B20" wp14:editId="19E4CF70">
            <wp:extent cx="5494655" cy="3115945"/>
            <wp:effectExtent l="0" t="0" r="0" b="8255"/>
            <wp:docPr id="129301186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494655" cy="3115945"/>
                    </a:xfrm>
                    <a:prstGeom prst="rect">
                      <a:avLst/>
                    </a:prstGeom>
                    <a:noFill/>
                    <a:ln>
                      <a:noFill/>
                    </a:ln>
                  </pic:spPr>
                </pic:pic>
              </a:graphicData>
            </a:graphic>
          </wp:inline>
        </w:drawing>
      </w:r>
    </w:p>
    <w:p w14:paraId="69A6431E" w14:textId="069B9598" w:rsidR="00EC3F81" w:rsidRDefault="003340E8">
      <w:pPr>
        <w:pStyle w:val="Heading2"/>
      </w:pPr>
      <w:r>
        <w:t>Walls</w:t>
      </w:r>
      <w:r w:rsidR="00195797">
        <w:t xml:space="preserve"> and Ceiling Estimation</w:t>
      </w:r>
    </w:p>
    <w:bookmarkStart w:id="206" w:name="_MON_1796098800"/>
    <w:bookmarkEnd w:id="206"/>
    <w:p w14:paraId="3760A772" w14:textId="1276B947" w:rsidR="00EC3F81" w:rsidRPr="00EC3F81" w:rsidRDefault="002D1ECF" w:rsidP="00EC3F81">
      <w:r>
        <w:object w:dxaOrig="8664" w:dyaOrig="2931" w14:anchorId="21C65C6E">
          <v:shape id="_x0000_i1049" type="#_x0000_t75" style="width:433.2pt;height:146.55pt" o:ole="">
            <v:imagedata r:id="rId270" o:title=""/>
          </v:shape>
          <o:OLEObject Type="Embed" ProgID="Excel.Sheet.12" ShapeID="_x0000_i1049" DrawAspect="Content" ObjectID="_1796145420" r:id="rId271"/>
        </w:object>
      </w:r>
    </w:p>
    <w:p w14:paraId="20B36187" w14:textId="77777777" w:rsidR="003340E8" w:rsidRPr="003340E8" w:rsidRDefault="003340E8" w:rsidP="003340E8"/>
    <w:p w14:paraId="32F3174A" w14:textId="03F96DB5" w:rsidR="00071670" w:rsidRDefault="00071670" w:rsidP="00D77A14">
      <w:pPr>
        <w:pStyle w:val="Heading1"/>
      </w:pPr>
      <w:proofErr w:type="spellStart"/>
      <w:r>
        <w:t>Mafrak</w:t>
      </w:r>
      <w:proofErr w:type="spellEnd"/>
      <w:r w:rsidRPr="00071670">
        <w:t xml:space="preserve"> </w:t>
      </w:r>
      <w:r>
        <w:t xml:space="preserve">– </w:t>
      </w:r>
      <w:r w:rsidRPr="00071670">
        <w:t xml:space="preserve">Ras </w:t>
      </w:r>
      <w:proofErr w:type="spellStart"/>
      <w:r w:rsidRPr="00071670">
        <w:t>Nhache</w:t>
      </w:r>
      <w:proofErr w:type="spellEnd"/>
      <w:r w:rsidRPr="00071670">
        <w:t xml:space="preserve"> </w:t>
      </w:r>
      <w:r>
        <w:t>line</w:t>
      </w:r>
      <w:bookmarkEnd w:id="205"/>
    </w:p>
    <w:p w14:paraId="4CC6DCB9" w14:textId="6ECE8BF2" w:rsidR="00B949AE" w:rsidRDefault="00B949AE" w:rsidP="00B949AE">
      <w:pPr>
        <w:pStyle w:val="Heading2"/>
        <w:rPr>
          <w:lang w:val="en-MY"/>
        </w:rPr>
      </w:pPr>
      <w:bookmarkStart w:id="207" w:name="_Toc182725466"/>
      <w:r>
        <w:rPr>
          <w:lang w:val="en-MY"/>
        </w:rPr>
        <w:t>Business Specifications</w:t>
      </w:r>
      <w:bookmarkEnd w:id="207"/>
    </w:p>
    <w:p w14:paraId="2EC409FB" w14:textId="7F787FAC" w:rsidR="00071670" w:rsidRDefault="00071670" w:rsidP="00071670">
      <w:pPr>
        <w:rPr>
          <w:lang w:val="en-MY"/>
        </w:rPr>
      </w:pPr>
      <w:r>
        <w:rPr>
          <w:lang w:val="en-MY"/>
        </w:rPr>
        <w:t>Price: 50.000 L.L. (about 0,5 cent)</w:t>
      </w:r>
    </w:p>
    <w:p w14:paraId="4195D7CA" w14:textId="30B9E226" w:rsidR="00071670" w:rsidRDefault="00071670" w:rsidP="00071670">
      <w:pPr>
        <w:rPr>
          <w:lang w:val="en-MY"/>
        </w:rPr>
      </w:pPr>
      <w:r>
        <w:rPr>
          <w:lang w:val="en-MY"/>
        </w:rPr>
        <w:t>Only for females</w:t>
      </w:r>
    </w:p>
    <w:p w14:paraId="7A8AB574" w14:textId="5BF90421" w:rsidR="00DA71AA" w:rsidRDefault="00DA71AA" w:rsidP="00071670">
      <w:pPr>
        <w:rPr>
          <w:lang w:val="en-MY"/>
        </w:rPr>
      </w:pPr>
      <w:r>
        <w:rPr>
          <w:lang w:val="en-MY"/>
        </w:rPr>
        <w:t>Stations: Masjid or Madrasa</w:t>
      </w:r>
    </w:p>
    <w:p w14:paraId="6A6F9DE4" w14:textId="77777777" w:rsidR="00097465" w:rsidRDefault="00097465" w:rsidP="00071670">
      <w:pPr>
        <w:rPr>
          <w:lang w:val="en-MY"/>
        </w:rPr>
      </w:pPr>
    </w:p>
    <w:p w14:paraId="2262D6D7" w14:textId="454436ED" w:rsidR="00097465" w:rsidRDefault="00B949AE" w:rsidP="00B949AE">
      <w:pPr>
        <w:pStyle w:val="Heading2"/>
        <w:rPr>
          <w:lang w:val="en-MY"/>
        </w:rPr>
      </w:pPr>
      <w:bookmarkStart w:id="208" w:name="_Toc182725467"/>
      <w:r>
        <w:rPr>
          <w:lang w:val="en-MY"/>
        </w:rPr>
        <w:t>Design of Persons Transport</w:t>
      </w:r>
      <w:bookmarkEnd w:id="208"/>
    </w:p>
    <w:p w14:paraId="314ABFE1" w14:textId="06B27111" w:rsidR="00B949AE" w:rsidRDefault="00B949AE" w:rsidP="00B949AE">
      <w:pPr>
        <w:rPr>
          <w:lang w:val="en-MY"/>
        </w:rPr>
      </w:pPr>
      <w:r>
        <w:rPr>
          <w:rFonts w:asciiTheme="majorBidi" w:hAnsiTheme="majorBidi" w:cstheme="majorBidi"/>
          <w:b/>
          <w:bCs/>
          <w:noProof/>
          <w:sz w:val="44"/>
          <w:szCs w:val="44"/>
          <w:lang w:bidi="ar-LB"/>
        </w:rPr>
        <mc:AlternateContent>
          <mc:Choice Requires="wps">
            <w:drawing>
              <wp:anchor distT="0" distB="0" distL="114300" distR="114300" simplePos="0" relativeHeight="251664384" behindDoc="0" locked="0" layoutInCell="1" allowOverlap="1" wp14:anchorId="06A8490F" wp14:editId="75505443">
                <wp:simplePos x="0" y="0"/>
                <wp:positionH relativeFrom="column">
                  <wp:posOffset>2353098</wp:posOffset>
                </wp:positionH>
                <wp:positionV relativeFrom="paragraph">
                  <wp:posOffset>1165225</wp:posOffset>
                </wp:positionV>
                <wp:extent cx="719666" cy="152400"/>
                <wp:effectExtent l="0" t="0" r="23495" b="19050"/>
                <wp:wrapNone/>
                <wp:docPr id="150048639" name="Freeform: Shape 7"/>
                <wp:cNvGraphicFramePr/>
                <a:graphic xmlns:a="http://schemas.openxmlformats.org/drawingml/2006/main">
                  <a:graphicData uri="http://schemas.microsoft.com/office/word/2010/wordprocessingShape">
                    <wps:wsp>
                      <wps:cNvSpPr/>
                      <wps:spPr>
                        <a:xfrm>
                          <a:off x="0" y="0"/>
                          <a:ext cx="719666" cy="152400"/>
                        </a:xfrm>
                        <a:custGeom>
                          <a:avLst/>
                          <a:gdLst>
                            <a:gd name="connsiteX0" fmla="*/ 0 w 719666"/>
                            <a:gd name="connsiteY0" fmla="*/ 93134 h 152400"/>
                            <a:gd name="connsiteX1" fmla="*/ 0 w 719666"/>
                            <a:gd name="connsiteY1" fmla="*/ 93134 h 152400"/>
                            <a:gd name="connsiteX2" fmla="*/ 101600 w 719666"/>
                            <a:gd name="connsiteY2" fmla="*/ 67734 h 152400"/>
                            <a:gd name="connsiteX3" fmla="*/ 143933 w 719666"/>
                            <a:gd name="connsiteY3" fmla="*/ 59267 h 152400"/>
                            <a:gd name="connsiteX4" fmla="*/ 194733 w 719666"/>
                            <a:gd name="connsiteY4" fmla="*/ 42334 h 152400"/>
                            <a:gd name="connsiteX5" fmla="*/ 245533 w 719666"/>
                            <a:gd name="connsiteY5" fmla="*/ 0 h 152400"/>
                            <a:gd name="connsiteX6" fmla="*/ 287866 w 719666"/>
                            <a:gd name="connsiteY6" fmla="*/ 16934 h 152400"/>
                            <a:gd name="connsiteX7" fmla="*/ 296333 w 719666"/>
                            <a:gd name="connsiteY7" fmla="*/ 33867 h 152400"/>
                            <a:gd name="connsiteX8" fmla="*/ 296333 w 719666"/>
                            <a:gd name="connsiteY8" fmla="*/ 25400 h 152400"/>
                            <a:gd name="connsiteX9" fmla="*/ 719666 w 719666"/>
                            <a:gd name="connsiteY9" fmla="*/ 93134 h 152400"/>
                            <a:gd name="connsiteX10" fmla="*/ 254000 w 719666"/>
                            <a:gd name="connsiteY10" fmla="*/ 152400 h 152400"/>
                            <a:gd name="connsiteX11" fmla="*/ 0 w 719666"/>
                            <a:gd name="connsiteY11" fmla="*/ 93134 h 152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719666" h="152400">
                              <a:moveTo>
                                <a:pt x="0" y="93134"/>
                              </a:moveTo>
                              <a:lnTo>
                                <a:pt x="0" y="93134"/>
                              </a:lnTo>
                              <a:lnTo>
                                <a:pt x="101600" y="67734"/>
                              </a:lnTo>
                              <a:cubicBezTo>
                                <a:pt x="115608" y="64438"/>
                                <a:pt x="130050" y="63053"/>
                                <a:pt x="143933" y="59267"/>
                              </a:cubicBezTo>
                              <a:cubicBezTo>
                                <a:pt x="161153" y="54571"/>
                                <a:pt x="177800" y="47978"/>
                                <a:pt x="194733" y="42334"/>
                              </a:cubicBezTo>
                              <a:cubicBezTo>
                                <a:pt x="199587" y="37480"/>
                                <a:pt x="233746" y="0"/>
                                <a:pt x="245533" y="0"/>
                              </a:cubicBezTo>
                              <a:cubicBezTo>
                                <a:pt x="260731" y="0"/>
                                <a:pt x="275220" y="8504"/>
                                <a:pt x="287866" y="16934"/>
                              </a:cubicBezTo>
                              <a:cubicBezTo>
                                <a:pt x="293117" y="20435"/>
                                <a:pt x="293511" y="28223"/>
                                <a:pt x="296333" y="33867"/>
                              </a:cubicBezTo>
                              <a:lnTo>
                                <a:pt x="296333" y="25400"/>
                              </a:lnTo>
                              <a:lnTo>
                                <a:pt x="719666" y="93134"/>
                              </a:lnTo>
                              <a:lnTo>
                                <a:pt x="254000" y="152400"/>
                              </a:lnTo>
                              <a:lnTo>
                                <a:pt x="0" y="93134"/>
                              </a:lnTo>
                              <a:close/>
                            </a:path>
                          </a:pathLst>
                        </a:cu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2F5A930" id="Freeform: Shape 7" o:spid="_x0000_s1026" style="position:absolute;margin-left:185.3pt;margin-top:91.75pt;width:56.65pt;height:12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719666,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" path="m,93134r,l101600,67734v14008,-3296,28450,-4681,42333,-8467c161153,54571,177800,47978,194733,42334,199587,37480,233746,,245533,v15198,,29687,8504,42333,16934c293117,20435,293511,28223,296333,33867r,-8467l719666,93134,254000,152400,,93134xe" fillcolor="#4f81bd [3204]" strokecolor="#0a121c [484]" strokeweight="2pt">
                <v:path arrowok="t" o:connecttype="custom" o:connectlocs="0,93134;0,93134;101600,67734;143933,59267;194733,42334;245533,0;287866,16934;296333,33867;296333,25400;719666,93134;254000,152400;0,93134" o:connectangles="0,0,0,0,0,0,0,0,0,0,0,0"/>
              </v:shape>
            </w:pict>
          </mc:Fallback>
        </mc:AlternateContent>
      </w:r>
      <w:r>
        <w:rPr>
          <w:rFonts w:asciiTheme="majorBidi" w:hAnsiTheme="majorBidi" w:cstheme="majorBidi"/>
          <w:b/>
          <w:bCs/>
          <w:noProof/>
          <w:sz w:val="44"/>
          <w:szCs w:val="44"/>
          <w:lang w:bidi="ar-LB"/>
        </w:rPr>
        <mc:AlternateContent>
          <mc:Choice Requires="wps">
            <w:drawing>
              <wp:anchor distT="0" distB="0" distL="114300" distR="114300" simplePos="0" relativeHeight="251662336" behindDoc="0" locked="0" layoutInCell="1" allowOverlap="1" wp14:anchorId="06054B86" wp14:editId="5C81A9DE">
                <wp:simplePos x="0" y="0"/>
                <wp:positionH relativeFrom="column">
                  <wp:posOffset>3428577</wp:posOffset>
                </wp:positionH>
                <wp:positionV relativeFrom="paragraph">
                  <wp:posOffset>1013248</wp:posOffset>
                </wp:positionV>
                <wp:extent cx="719666" cy="152400"/>
                <wp:effectExtent l="0" t="0" r="23495" b="19050"/>
                <wp:wrapNone/>
                <wp:docPr id="689620944" name="Freeform: Shape 7"/>
                <wp:cNvGraphicFramePr/>
                <a:graphic xmlns:a="http://schemas.openxmlformats.org/drawingml/2006/main">
                  <a:graphicData uri="http://schemas.microsoft.com/office/word/2010/wordprocessingShape">
                    <wps:wsp>
                      <wps:cNvSpPr/>
                      <wps:spPr>
                        <a:xfrm>
                          <a:off x="0" y="0"/>
                          <a:ext cx="719666" cy="152400"/>
                        </a:xfrm>
                        <a:custGeom>
                          <a:avLst/>
                          <a:gdLst>
                            <a:gd name="connsiteX0" fmla="*/ 0 w 719666"/>
                            <a:gd name="connsiteY0" fmla="*/ 93134 h 152400"/>
                            <a:gd name="connsiteX1" fmla="*/ 0 w 719666"/>
                            <a:gd name="connsiteY1" fmla="*/ 93134 h 152400"/>
                            <a:gd name="connsiteX2" fmla="*/ 101600 w 719666"/>
                            <a:gd name="connsiteY2" fmla="*/ 67734 h 152400"/>
                            <a:gd name="connsiteX3" fmla="*/ 143933 w 719666"/>
                            <a:gd name="connsiteY3" fmla="*/ 59267 h 152400"/>
                            <a:gd name="connsiteX4" fmla="*/ 194733 w 719666"/>
                            <a:gd name="connsiteY4" fmla="*/ 42334 h 152400"/>
                            <a:gd name="connsiteX5" fmla="*/ 245533 w 719666"/>
                            <a:gd name="connsiteY5" fmla="*/ 0 h 152400"/>
                            <a:gd name="connsiteX6" fmla="*/ 287866 w 719666"/>
                            <a:gd name="connsiteY6" fmla="*/ 16934 h 152400"/>
                            <a:gd name="connsiteX7" fmla="*/ 296333 w 719666"/>
                            <a:gd name="connsiteY7" fmla="*/ 33867 h 152400"/>
                            <a:gd name="connsiteX8" fmla="*/ 296333 w 719666"/>
                            <a:gd name="connsiteY8" fmla="*/ 25400 h 152400"/>
                            <a:gd name="connsiteX9" fmla="*/ 719666 w 719666"/>
                            <a:gd name="connsiteY9" fmla="*/ 93134 h 152400"/>
                            <a:gd name="connsiteX10" fmla="*/ 254000 w 719666"/>
                            <a:gd name="connsiteY10" fmla="*/ 152400 h 152400"/>
                            <a:gd name="connsiteX11" fmla="*/ 0 w 719666"/>
                            <a:gd name="connsiteY11" fmla="*/ 93134 h 1524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719666" h="152400">
                              <a:moveTo>
                                <a:pt x="0" y="93134"/>
                              </a:moveTo>
                              <a:lnTo>
                                <a:pt x="0" y="93134"/>
                              </a:lnTo>
                              <a:lnTo>
                                <a:pt x="101600" y="67734"/>
                              </a:lnTo>
                              <a:cubicBezTo>
                                <a:pt x="115608" y="64438"/>
                                <a:pt x="130050" y="63053"/>
                                <a:pt x="143933" y="59267"/>
                              </a:cubicBezTo>
                              <a:cubicBezTo>
                                <a:pt x="161153" y="54571"/>
                                <a:pt x="177800" y="47978"/>
                                <a:pt x="194733" y="42334"/>
                              </a:cubicBezTo>
                              <a:cubicBezTo>
                                <a:pt x="199587" y="37480"/>
                                <a:pt x="233746" y="0"/>
                                <a:pt x="245533" y="0"/>
                              </a:cubicBezTo>
                              <a:cubicBezTo>
                                <a:pt x="260731" y="0"/>
                                <a:pt x="275220" y="8504"/>
                                <a:pt x="287866" y="16934"/>
                              </a:cubicBezTo>
                              <a:cubicBezTo>
                                <a:pt x="293117" y="20435"/>
                                <a:pt x="293511" y="28223"/>
                                <a:pt x="296333" y="33867"/>
                              </a:cubicBezTo>
                              <a:lnTo>
                                <a:pt x="296333" y="25400"/>
                              </a:lnTo>
                              <a:lnTo>
                                <a:pt x="719666" y="93134"/>
                              </a:lnTo>
                              <a:lnTo>
                                <a:pt x="254000" y="152400"/>
                              </a:lnTo>
                              <a:lnTo>
                                <a:pt x="0" y="93134"/>
                              </a:lnTo>
                              <a:close/>
                            </a:path>
                          </a:pathLst>
                        </a:cu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56F68B" id="Freeform: Shape 7" o:spid="_x0000_s1026" style="position:absolute;margin-left:269.95pt;margin-top:79.8pt;width:56.65pt;height:12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719666,152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" path="m,93134r,l101600,67734v14008,-3296,28450,-4681,42333,-8467c161153,54571,177800,47978,194733,42334,199587,37480,233746,,245533,v15198,,29687,8504,42333,16934c293117,20435,293511,28223,296333,33867r,-8467l719666,93134,254000,152400,,93134xe" fillcolor="#4f81bd [3204]" strokecolor="#0a121c [484]" strokeweight="2pt">
                <v:path arrowok="t" o:connecttype="custom" o:connectlocs="0,93134;0,93134;101600,67734;143933,59267;194733,42334;245533,0;287866,16934;296333,33867;296333,25400;719666,93134;254000,152400;0,93134" o:connectangles="0,0,0,0,0,0,0,0,0,0,0,0"/>
              </v:shape>
            </w:pict>
          </mc:Fallback>
        </mc:AlternateContent>
      </w:r>
      <w:r>
        <w:rPr>
          <w:rFonts w:asciiTheme="majorBidi" w:hAnsiTheme="majorBidi" w:cstheme="majorBidi"/>
          <w:b/>
          <w:bCs/>
          <w:noProof/>
          <w:sz w:val="44"/>
          <w:szCs w:val="44"/>
          <w:lang w:bidi="ar-LB"/>
        </w:rPr>
        <w:drawing>
          <wp:inline distT="0" distB="0" distL="0" distR="0" wp14:anchorId="1F8F06DD" wp14:editId="4DA28CCF">
            <wp:extent cx="5686562" cy="2861734"/>
            <wp:effectExtent l="0" t="0" r="0" b="0"/>
            <wp:docPr id="545955188" name="Picture 545955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27927" r="8712" b="31000"/>
                    <a:stretch/>
                  </pic:blipFill>
                  <pic:spPr bwMode="auto">
                    <a:xfrm>
                      <a:off x="0" y="0"/>
                      <a:ext cx="5697143" cy="2867059"/>
                    </a:xfrm>
                    <a:prstGeom prst="rect">
                      <a:avLst/>
                    </a:prstGeom>
                    <a:noFill/>
                    <a:ln>
                      <a:noFill/>
                    </a:ln>
                    <a:extLst>
                      <a:ext uri="{53640926-AAD7-44D8-BBD7-CCE9431645EC}">
                        <a14:shadowObscured xmlns:a14="http://schemas.microsoft.com/office/drawing/2010/main"/>
                      </a:ext>
                    </a:extLst>
                  </pic:spPr>
                </pic:pic>
              </a:graphicData>
            </a:graphic>
          </wp:inline>
        </w:drawing>
      </w:r>
    </w:p>
    <w:p w14:paraId="3F09CFB9" w14:textId="77777777" w:rsidR="00D96709" w:rsidRDefault="00D96709" w:rsidP="00D96709">
      <w:pPr>
        <w:rPr>
          <w:lang w:val="en-MY"/>
        </w:rPr>
      </w:pPr>
      <w:r>
        <w:rPr>
          <w:lang w:val="en-MY"/>
        </w:rPr>
        <w:t>Transporter: 2 opposite banks for 2x2 persons</w:t>
      </w:r>
    </w:p>
    <w:p w14:paraId="239F2435" w14:textId="77777777" w:rsidR="00327363" w:rsidRDefault="00327363" w:rsidP="00D96709">
      <w:pPr>
        <w:rPr>
          <w:lang w:val="en-MY"/>
        </w:rPr>
      </w:pPr>
    </w:p>
    <w:p w14:paraId="0D29F78C" w14:textId="77777777" w:rsidR="00327363" w:rsidRDefault="00327363" w:rsidP="00D96709">
      <w:pPr>
        <w:rPr>
          <w:lang w:val="en-MY"/>
        </w:rPr>
      </w:pPr>
    </w:p>
    <w:p w14:paraId="4A126C31" w14:textId="77777777" w:rsidR="00327363" w:rsidRPr="00327363" w:rsidRDefault="00327363" w:rsidP="00B949AE">
      <w:pPr>
        <w:rPr>
          <w:lang w:val="en-MY"/>
        </w:rPr>
        <w:sectPr w:rsidR="00327363" w:rsidRPr="00327363" w:rsidSect="00071670">
          <w:pgSz w:w="11907" w:h="16839" w:code="9"/>
          <w:pgMar w:top="1134" w:right="1134" w:bottom="1134" w:left="1134" w:header="709" w:footer="709" w:gutter="0"/>
          <w:cols w:space="708"/>
          <w:titlePg/>
          <w:docGrid w:linePitch="360"/>
        </w:sectPr>
      </w:pPr>
    </w:p>
    <w:p w14:paraId="559D5E0B" w14:textId="24062C66" w:rsidR="009C2366" w:rsidRPr="000F29CE" w:rsidRDefault="009427A8" w:rsidP="00D77A14">
      <w:pPr>
        <w:pStyle w:val="berschriftohneNummer"/>
      </w:pPr>
      <w:bookmarkStart w:id="209" w:name="_Toc182725468"/>
      <w:r w:rsidRPr="000F29CE">
        <w:t>Reference</w:t>
      </w:r>
      <w:bookmarkEnd w:id="209"/>
    </w:p>
    <w:p w14:paraId="112DB127" w14:textId="2E032C1C" w:rsidR="00D6400B" w:rsidRPr="000F29CE" w:rsidRDefault="009427A8" w:rsidP="00D6400B">
      <w:pPr>
        <w:pStyle w:val="Bibliography"/>
        <w:rPr>
          <w:lang w:val="en-MY"/>
        </w:rPr>
      </w:pPr>
      <w:r w:rsidRPr="000F29CE">
        <w:rPr>
          <w:rStyle w:val="Kapitlchen"/>
          <w:lang w:val="en-MY"/>
        </w:rPr>
        <w:t>NLAS Annual Report 2022</w:t>
      </w:r>
    </w:p>
    <w:sectPr w:rsidR="00D6400B" w:rsidRPr="000F29CE" w:rsidSect="00071670">
      <w:pgSz w:w="11907" w:h="16839" w:code="9"/>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7EFE12" w14:textId="77777777" w:rsidR="00210927" w:rsidRDefault="00210927">
      <w:r>
        <w:separator/>
      </w:r>
    </w:p>
  </w:endnote>
  <w:endnote w:type="continuationSeparator" w:id="0">
    <w:p w14:paraId="107ECE78" w14:textId="77777777" w:rsidR="00210927" w:rsidRDefault="002109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Traditional Arabic">
    <w:panose1 w:val="02020603050405020304"/>
    <w:charset w:val="00"/>
    <w:family w:val="roman"/>
    <w:pitch w:val="variable"/>
    <w:sig w:usb0="00002003" w:usb1="80000000" w:usb2="00000008" w:usb3="00000000" w:csb0="00000041"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EKLCKI+Arial">
    <w:altName w:val="Arial"/>
    <w:charset w:val="00"/>
    <w:family w:val="swiss"/>
    <w:pitch w:val="default"/>
  </w:font>
  <w:font w:name="Gentium">
    <w:charset w:val="00"/>
    <w:family w:val="auto"/>
    <w:pitch w:val="variable"/>
    <w:sig w:usb0="E00000FF" w:usb1="00000003" w:usb2="00000000" w:usb3="00000000" w:csb0="0000001B"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Merriweather">
    <w:altName w:val="Merriweather"/>
    <w:charset w:val="00"/>
    <w:family w:val="auto"/>
    <w:pitch w:val="variable"/>
    <w:sig w:usb0="20000207" w:usb1="00000002"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A2139D" w14:textId="77777777" w:rsidR="009D075C" w:rsidRDefault="009D075C" w:rsidP="00B3086E">
    <w:pPr>
      <w:pStyle w:val="AbstandFuzeile"/>
      <w:rPr>
        <w:rStyle w:val="PageNumber"/>
      </w:rPr>
    </w:pPr>
  </w:p>
  <w:p w14:paraId="21D75D02" w14:textId="77777777" w:rsidR="009D075C" w:rsidRDefault="00C17022" w:rsidP="00FE742A">
    <w:pPr>
      <w:pStyle w:val="FuzeileInhaltUngerade"/>
    </w:pPr>
    <w:r>
      <w:rPr>
        <w:noProof/>
      </w:rPr>
      <mc:AlternateContent>
        <mc:Choice Requires="wps">
          <w:drawing>
            <wp:anchor distT="0" distB="0" distL="114300" distR="114300" simplePos="0" relativeHeight="251654656" behindDoc="0" locked="0" layoutInCell="1" allowOverlap="1" wp14:anchorId="6CC49329" wp14:editId="4C4E7804">
              <wp:simplePos x="0" y="0"/>
              <wp:positionH relativeFrom="column">
                <wp:posOffset>3442335</wp:posOffset>
              </wp:positionH>
              <wp:positionV relativeFrom="paragraph">
                <wp:posOffset>-25400</wp:posOffset>
              </wp:positionV>
              <wp:extent cx="457200" cy="0"/>
              <wp:effectExtent l="3810" t="3175" r="5715" b="6350"/>
              <wp:wrapNone/>
              <wp:docPr id="9"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645106" id="Line 4"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05pt,-2pt" to="307.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" strokeweight=".5pt"/>
          </w:pict>
        </mc:Fallback>
      </mc:AlternateContent>
    </w:r>
    <w:r w:rsidR="00E05E62">
      <w:rPr>
        <w:rStyle w:val="PageNumber"/>
      </w:rPr>
      <w:fldChar w:fldCharType="begin"/>
    </w:r>
    <w:r w:rsidR="009D075C">
      <w:rPr>
        <w:rStyle w:val="PageNumber"/>
      </w:rPr>
      <w:instrText xml:space="preserve"> PAGE </w:instrText>
    </w:r>
    <w:r w:rsidR="00E05E62">
      <w:rPr>
        <w:rStyle w:val="PageNumber"/>
      </w:rPr>
      <w:fldChar w:fldCharType="separate"/>
    </w:r>
    <w:r w:rsidR="009164C2">
      <w:rPr>
        <w:rStyle w:val="PageNumber"/>
        <w:noProof/>
      </w:rPr>
      <w:t>III</w:t>
    </w:r>
    <w:r w:rsidR="00E05E62">
      <w:rPr>
        <w:rStyle w:val="PageNumber"/>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081E6D" w14:textId="77777777" w:rsidR="009D075C" w:rsidRPr="00B3086E" w:rsidRDefault="009D075C" w:rsidP="00B3086E">
    <w:pPr>
      <w:pStyle w:val="AbstandFuzeile"/>
    </w:pPr>
  </w:p>
  <w:p w14:paraId="5B83FA76" w14:textId="77777777" w:rsidR="009D075C" w:rsidRDefault="00C17022" w:rsidP="00BC76CB">
    <w:pPr>
      <w:pStyle w:val="FuzeileGerade"/>
    </w:pPr>
    <w:r>
      <w:rPr>
        <w:noProof/>
      </w:rPr>
      <mc:AlternateContent>
        <mc:Choice Requires="wps">
          <w:drawing>
            <wp:anchor distT="0" distB="0" distL="114300" distR="114300" simplePos="0" relativeHeight="251656704" behindDoc="0" locked="0" layoutInCell="1" allowOverlap="1" wp14:anchorId="5B0AD56C" wp14:editId="49AA6547">
              <wp:simplePos x="0" y="0"/>
              <wp:positionH relativeFrom="margin">
                <wp:posOffset>0</wp:posOffset>
              </wp:positionH>
              <wp:positionV relativeFrom="paragraph">
                <wp:posOffset>-25400</wp:posOffset>
              </wp:positionV>
              <wp:extent cx="457200" cy="0"/>
              <wp:effectExtent l="0" t="3175" r="0" b="6350"/>
              <wp:wrapNone/>
              <wp:docPr id="4"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1CD327" id="Line 6" o:spid="_x0000_s1026" style="position:absolute;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2pt" to="36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" strokeweight=".5pt">
              <w10:wrap anchorx="margin"/>
            </v:line>
          </w:pict>
        </mc:Fallback>
      </mc:AlternateContent>
    </w:r>
    <w:r w:rsidR="00E05E62">
      <w:rPr>
        <w:rStyle w:val="PageNumber"/>
      </w:rPr>
      <w:fldChar w:fldCharType="begin"/>
    </w:r>
    <w:r w:rsidR="009D075C">
      <w:rPr>
        <w:rStyle w:val="PageNumber"/>
      </w:rPr>
      <w:instrText xml:space="preserve"> PAGE </w:instrText>
    </w:r>
    <w:r w:rsidR="00E05E62">
      <w:rPr>
        <w:rStyle w:val="PageNumber"/>
      </w:rPr>
      <w:fldChar w:fldCharType="separate"/>
    </w:r>
    <w:r w:rsidR="009164C2">
      <w:rPr>
        <w:rStyle w:val="PageNumber"/>
        <w:noProof/>
      </w:rPr>
      <w:t>4</w:t>
    </w:r>
    <w:r w:rsidR="00E05E62">
      <w:rPr>
        <w:rStyle w:val="PageNumber"/>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E8292C" w14:textId="77777777" w:rsidR="009D075C" w:rsidRPr="00B3086E" w:rsidRDefault="009D075C" w:rsidP="00B3086E">
    <w:pPr>
      <w:pStyle w:val="AbstandFuzeile"/>
    </w:pPr>
  </w:p>
  <w:p w14:paraId="18805DDF" w14:textId="77777777" w:rsidR="009D075C" w:rsidRDefault="00C17022" w:rsidP="00BC76CB">
    <w:pPr>
      <w:pStyle w:val="FuzeileUngerade"/>
    </w:pPr>
    <w:r>
      <w:rPr>
        <w:noProof/>
      </w:rPr>
      <mc:AlternateContent>
        <mc:Choice Requires="wps">
          <w:drawing>
            <wp:anchor distT="0" distB="0" distL="114300" distR="114300" simplePos="0" relativeHeight="251657728" behindDoc="0" locked="0" layoutInCell="1" allowOverlap="1" wp14:anchorId="28FC34DA" wp14:editId="6E8463C9">
              <wp:simplePos x="0" y="0"/>
              <wp:positionH relativeFrom="column">
                <wp:posOffset>3442335</wp:posOffset>
              </wp:positionH>
              <wp:positionV relativeFrom="paragraph">
                <wp:posOffset>-25400</wp:posOffset>
              </wp:positionV>
              <wp:extent cx="457200" cy="0"/>
              <wp:effectExtent l="3810" t="3175" r="5715" b="6350"/>
              <wp:wrapNone/>
              <wp:docPr id="2"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AD374A" id="Line 7"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05pt,-2pt" to="307.0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" strokeweight=".5pt"/>
          </w:pict>
        </mc:Fallback>
      </mc:AlternateContent>
    </w:r>
    <w:r w:rsidR="00E05E62">
      <w:rPr>
        <w:rStyle w:val="PageNumber"/>
      </w:rPr>
      <w:fldChar w:fldCharType="begin"/>
    </w:r>
    <w:r w:rsidR="009D075C">
      <w:rPr>
        <w:rStyle w:val="PageNumber"/>
      </w:rPr>
      <w:instrText xml:space="preserve"> PAGE </w:instrText>
    </w:r>
    <w:r w:rsidR="00E05E62">
      <w:rPr>
        <w:rStyle w:val="PageNumber"/>
      </w:rPr>
      <w:fldChar w:fldCharType="separate"/>
    </w:r>
    <w:r w:rsidR="009D075C">
      <w:rPr>
        <w:rStyle w:val="PageNumber"/>
        <w:noProof/>
      </w:rPr>
      <w:t>5</w:t>
    </w:r>
    <w:r w:rsidR="00E05E62">
      <w:rPr>
        <w:rStyle w:val="PageNumber"/>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F92AA5" w14:textId="77777777" w:rsidR="009D075C" w:rsidRDefault="009D075C" w:rsidP="00B3086E">
    <w:pPr>
      <w:pStyle w:val="AbstandFuzeile"/>
      <w:rPr>
        <w:rStyle w:val="PageNumber"/>
      </w:rPr>
    </w:pPr>
  </w:p>
  <w:p w14:paraId="77E5DB8C" w14:textId="77777777" w:rsidR="009D075C" w:rsidRDefault="00C17022" w:rsidP="00BC76CB">
    <w:pPr>
      <w:pStyle w:val="FuzeileUngerade"/>
    </w:pPr>
    <w:r>
      <w:rPr>
        <w:noProof/>
      </w:rPr>
      <mc:AlternateContent>
        <mc:Choice Requires="wps">
          <w:drawing>
            <wp:anchor distT="0" distB="0" distL="114300" distR="114300" simplePos="0" relativeHeight="251655680" behindDoc="0" locked="0" layoutInCell="1" allowOverlap="1" wp14:anchorId="67F518FE" wp14:editId="40CCB598">
              <wp:simplePos x="0" y="0"/>
              <wp:positionH relativeFrom="column">
                <wp:posOffset>4439285</wp:posOffset>
              </wp:positionH>
              <wp:positionV relativeFrom="paragraph">
                <wp:posOffset>-25400</wp:posOffset>
              </wp:positionV>
              <wp:extent cx="457200" cy="0"/>
              <wp:effectExtent l="635" t="3175" r="8890" b="6350"/>
              <wp:wrapNone/>
              <wp:docPr id="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853B90" id="Line 5" o:spid="_x0000_s1026" style="position:absolute;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9.55pt,-2pt" to="385.5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" strokeweight=".5pt"/>
          </w:pict>
        </mc:Fallback>
      </mc:AlternateContent>
    </w:r>
    <w:r w:rsidR="00E05E62">
      <w:rPr>
        <w:rStyle w:val="PageNumber"/>
      </w:rPr>
      <w:fldChar w:fldCharType="begin"/>
    </w:r>
    <w:r w:rsidR="009D075C">
      <w:rPr>
        <w:rStyle w:val="PageNumber"/>
      </w:rPr>
      <w:instrText xml:space="preserve"> PAGE </w:instrText>
    </w:r>
    <w:r w:rsidR="00E05E62">
      <w:rPr>
        <w:rStyle w:val="PageNumber"/>
      </w:rPr>
      <w:fldChar w:fldCharType="separate"/>
    </w:r>
    <w:r w:rsidR="009164C2">
      <w:rPr>
        <w:rStyle w:val="PageNumber"/>
        <w:noProof/>
      </w:rPr>
      <w:t>3</w:t>
    </w:r>
    <w:r w:rsidR="00E05E62">
      <w:rPr>
        <w:rStyle w:val="PageNumber"/>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10617A" w14:textId="77777777" w:rsidR="00210927" w:rsidRDefault="00210927" w:rsidP="00467D70">
      <w:r>
        <w:separator/>
      </w:r>
    </w:p>
  </w:footnote>
  <w:footnote w:type="continuationSeparator" w:id="0">
    <w:p w14:paraId="44F88D48" w14:textId="77777777" w:rsidR="00210927" w:rsidRDefault="00210927" w:rsidP="00467D70">
      <w:r>
        <w:continuationSeparator/>
      </w:r>
    </w:p>
  </w:footnote>
  <w:footnote w:type="continuationNotice" w:id="1">
    <w:p w14:paraId="4DFBE2AA" w14:textId="77777777" w:rsidR="00210927" w:rsidRDefault="00210927" w:rsidP="00467D70"/>
  </w:footnote>
  <w:footnote w:id="2">
    <w:p w14:paraId="6A8C3B2E" w14:textId="09515ED5" w:rsidR="00486A49" w:rsidRPr="003A3D29" w:rsidRDefault="00486A49" w:rsidP="00486A49">
      <w:pPr>
        <w:pStyle w:val="FootnoteText"/>
        <w:rPr>
          <w:lang w:val="en-US"/>
        </w:rPr>
      </w:pPr>
      <w:r>
        <w:rPr>
          <w:rStyle w:val="FootnoteReference"/>
        </w:rPr>
        <w:footnoteRef/>
      </w:r>
      <w:r w:rsidRPr="003A3D29">
        <w:rPr>
          <w:lang w:val="en-US"/>
        </w:rPr>
        <w:t xml:space="preserve"> </w:t>
      </w:r>
      <w:hyperlink r:id="rId1" w:history="1">
        <w:r w:rsidR="00BC19D2" w:rsidRPr="0049006A">
          <w:rPr>
            <w:rStyle w:val="Hyperlink"/>
            <w:lang w:val="en-US"/>
          </w:rPr>
          <w:t>https://aecenar.com/index.php/companies/nl-automotive-systems-nlas/e-tuktuk/e-tuktuk-mechanical-realization</w:t>
        </w:r>
      </w:hyperlink>
      <w:r w:rsidR="00BC19D2">
        <w:rPr>
          <w:lang w:val="en-US"/>
        </w:rPr>
        <w:t xml:space="preserve"> </w:t>
      </w:r>
    </w:p>
  </w:footnote>
  <w:footnote w:id="3">
    <w:p w14:paraId="67D7BBB8" w14:textId="122DC005" w:rsidR="005A63FE" w:rsidRDefault="005A63FE" w:rsidP="005A63FE">
      <w:pPr>
        <w:rPr>
          <w:lang w:val="en-MY"/>
        </w:rPr>
      </w:pPr>
      <w:r>
        <w:rPr>
          <w:rStyle w:val="FootnoteReference"/>
        </w:rPr>
        <w:footnoteRef/>
      </w:r>
      <w:r w:rsidRPr="005A63FE">
        <w:rPr>
          <w:lang w:val="en-MY"/>
        </w:rPr>
        <w:tab/>
        <w:t>https://aecenar.com/index.php/downloads/send/7-association-for-alternative-energy-research-vaef/263-lithiumbat-spec</w:t>
      </w:r>
    </w:p>
    <w:p w14:paraId="14F51F82" w14:textId="5A497C93" w:rsidR="005A63FE" w:rsidRPr="005A63FE" w:rsidRDefault="005A63FE" w:rsidP="005A63FE">
      <w:pPr>
        <w:pStyle w:val="FootnoteText"/>
        <w:ind w:left="0" w:firstLine="0"/>
        <w:rPr>
          <w:lang w:val="en-MY"/>
        </w:rPr>
      </w:pPr>
    </w:p>
  </w:footnote>
  <w:footnote w:id="4">
    <w:p w14:paraId="7A0D4E18" w14:textId="4A8F7589" w:rsidR="00133001" w:rsidRPr="00133001" w:rsidRDefault="00133001">
      <w:pPr>
        <w:pStyle w:val="FootnoteText"/>
        <w:rPr>
          <w:lang w:val="en-MY"/>
        </w:rPr>
      </w:pPr>
      <w:r>
        <w:rPr>
          <w:rStyle w:val="FootnoteReference"/>
        </w:rPr>
        <w:footnoteRef/>
      </w:r>
      <w:r w:rsidRPr="00133001">
        <w:rPr>
          <w:lang w:val="en-MY"/>
        </w:rPr>
        <w:tab/>
        <w:t xml:space="preserve">From </w:t>
      </w:r>
      <w:hyperlink r:id="rId2" w:history="1">
        <w:r w:rsidRPr="00133001">
          <w:rPr>
            <w:rStyle w:val="Hyperlink"/>
            <w:lang w:val="en-MY"/>
          </w:rPr>
          <w:t xml:space="preserve">Build a Lithium-Ion Battery Charger on Arduino | </w:t>
        </w:r>
        <w:r>
          <w:rPr>
            <w:rStyle w:val="Hyperlink"/>
          </w:rPr>
          <w:t>μ</w:t>
        </w:r>
        <w:r w:rsidRPr="00133001">
          <w:rPr>
            <w:rStyle w:val="Hyperlink"/>
            <w:lang w:val="en-MY"/>
          </w:rPr>
          <w:t>F (microfarad.de)</w:t>
        </w:r>
      </w:hyperlink>
      <w:r w:rsidRPr="00133001">
        <w:rPr>
          <w:lang w:val="en-MY"/>
        </w:rPr>
        <w:t xml:space="preserve"> </w:t>
      </w:r>
      <w:r>
        <w:rPr>
          <w:lang w:val="en-MY"/>
        </w:rPr>
        <w:t>(</w:t>
      </w:r>
      <w:r w:rsidRPr="00133001">
        <w:rPr>
          <w:lang w:val="en-MY"/>
        </w:rPr>
        <w:t>https://www.microfarad.de/li-charger/</w:t>
      </w:r>
      <w:r>
        <w:rPr>
          <w:lang w:val="en-MY"/>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317794" w14:textId="4AAF7D39" w:rsidR="009D075C" w:rsidRPr="000F29CE" w:rsidRDefault="00521B15" w:rsidP="00FE742A">
    <w:pPr>
      <w:pStyle w:val="KopfzeileInhaltUngerade"/>
      <w:rPr>
        <w:lang w:val="en-MY"/>
      </w:rPr>
    </w:pPr>
    <w:fldSimple w:instr=" STYLEREF  &quot;TOC Heading&quot;  \* MERGEFORMAT ">
      <w:r w:rsidR="00C23EEC">
        <w:rPr>
          <w:noProof/>
        </w:rPr>
        <w:t>Table of Contents</w:t>
      </w:r>
    </w:fldSimple>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84D5CC" w14:textId="7FE52BC7" w:rsidR="009D075C" w:rsidRDefault="00521B15" w:rsidP="00BC76CB">
    <w:pPr>
      <w:pStyle w:val="KopfzeileUngerade"/>
    </w:pPr>
    <w:fldSimple w:instr=" STYLEREF  &quot;Heading 1&quot;  \* MERGEFORMAT ">
      <w:r w:rsidR="00C23EEC">
        <w:rPr>
          <w:noProof/>
        </w:rPr>
        <w:t>Production Facility</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166CE4" w14:textId="52ECE4C5" w:rsidR="009D075C" w:rsidRDefault="00BC21EB" w:rsidP="00BC76CB">
    <w:pPr>
      <w:pStyle w:val="KopfzeileGerade"/>
    </w:pPr>
    <w:fldSimple w:instr=" STYLEREF  Überschrift_ohne_Nummer  \* MERGEFORMAT ">
      <w:r>
        <w:rPr>
          <w:noProof/>
        </w:rPr>
        <w:t>Preface</w:t>
      </w:r>
    </w:fldSimple>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277FF7" w14:textId="63B0E321" w:rsidR="009D075C" w:rsidRDefault="00BC21EB" w:rsidP="00BC76CB">
    <w:pPr>
      <w:pStyle w:val="KopfzeileUngerade"/>
    </w:pPr>
    <w:fldSimple w:instr=" STYLEREF  Überschrift_ohne_Nummer  \* MERGEFORMAT ">
      <w:r>
        <w:rPr>
          <w:noProof/>
        </w:rPr>
        <w:t>Preface</w:t>
      </w:r>
    </w:fldSimple>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FA6144" w14:textId="77777777" w:rsidR="009D075C" w:rsidRDefault="009D075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83E890" w14:textId="018890D1" w:rsidR="009D075C" w:rsidRPr="00683264" w:rsidRDefault="00BC21EB" w:rsidP="00CF60D6">
    <w:pPr>
      <w:pStyle w:val="KopfzeileGerade"/>
      <w:rPr>
        <w:lang w:val="en-MY"/>
      </w:rPr>
    </w:pPr>
    <w:r>
      <w:fldChar w:fldCharType="begin"/>
    </w:r>
    <w:r w:rsidRPr="00683264">
      <w:rPr>
        <w:lang w:val="en-MY"/>
      </w:rPr>
      <w:instrText xml:space="preserve"> STYLEREF  "Heading 1"  \* MERGEFORMAT </w:instrText>
    </w:r>
    <w:r>
      <w:fldChar w:fldCharType="separate"/>
    </w:r>
    <w:r w:rsidR="00C23EEC">
      <w:rPr>
        <w:noProof/>
        <w:lang w:val="en-MY"/>
      </w:rPr>
      <w:t>Technical Issues from Development of E-Transporter Prototype 2022-2023</w:t>
    </w:r>
    <w:r>
      <w:rPr>
        <w:noProof/>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A28048" w14:textId="5A1A737C" w:rsidR="009D075C" w:rsidRDefault="00521B15" w:rsidP="00CF60D6">
    <w:pPr>
      <w:pStyle w:val="KopfzeileUngerade"/>
      <w:jc w:val="right"/>
    </w:pPr>
    <w:fldSimple w:instr=" STYLEREF  &quot;Heading 2&quot;  \* MERGEFORMAT ">
      <w:r w:rsidR="00C23EEC">
        <w:rPr>
          <w:noProof/>
        </w:rPr>
        <w:t>Steps of work</w:t>
      </w:r>
    </w:fldSimple>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5260D8" w14:textId="2DE84D8D" w:rsidR="009E4E80" w:rsidRPr="00B826F3" w:rsidRDefault="00FD70F0" w:rsidP="00B826F3">
    <w:pPr>
      <w:pStyle w:val="KopfzeileGerade"/>
      <w:rPr>
        <w:lang w:val="en-MY"/>
      </w:rPr>
    </w:pPr>
    <w:r>
      <w:fldChar w:fldCharType="begin"/>
    </w:r>
    <w:r w:rsidRPr="00683264">
      <w:rPr>
        <w:lang w:val="en-MY"/>
      </w:rPr>
      <w:instrText xml:space="preserve"> STYLEREF  "Heading 1"  \* MERGEFORMAT </w:instrText>
    </w:r>
    <w:r>
      <w:fldChar w:fldCharType="separate"/>
    </w:r>
    <w:r w:rsidR="00C23EEC">
      <w:rPr>
        <w:noProof/>
        <w:lang w:val="en-MY"/>
      </w:rPr>
      <w:t>Production Facility</w:t>
    </w:r>
    <w:r>
      <w:rPr>
        <w:noProof/>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56F1A0" w14:textId="7FAD8994" w:rsidR="009E4E80" w:rsidRDefault="00521B15" w:rsidP="00B826F3">
    <w:pPr>
      <w:pStyle w:val="KopfzeileUngerade"/>
      <w:jc w:val="right"/>
    </w:pPr>
    <w:fldSimple w:instr=" STYLEREF  &quot;Heading 2&quot;  \* MERGEFORMAT ">
      <w:r w:rsidR="00C23EEC">
        <w:rPr>
          <w:noProof/>
        </w:rPr>
        <w:t>Production Line</w:t>
      </w:r>
    </w:fldSimple>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BE0C0B" w14:textId="7EC8ACFC" w:rsidR="009D075C" w:rsidRDefault="00521B15" w:rsidP="00BC76CB">
    <w:pPr>
      <w:pStyle w:val="KopfzeileGerade"/>
    </w:pPr>
    <w:fldSimple w:instr=" STYLEREF  &quot;Heading 2&quot;  \* MERGEFORMAT ">
      <w:r w:rsidR="00C23EEC">
        <w:rPr>
          <w:noProof/>
        </w:rPr>
        <w:t>Walls and Ceiling Estimation</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9CA89FA8"/>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ADE9EDE1"/>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B51C123A"/>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B73B3F93"/>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BEC8AE7B"/>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E64B5E28"/>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E6A4B979"/>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EA954F55"/>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000001"/>
    <w:multiLevelType w:val="singleLevel"/>
    <w:tmpl w:val="00000001"/>
    <w:name w:val="WW8Num1"/>
    <w:lvl w:ilvl="0">
      <w:start w:val="1"/>
      <w:numFmt w:val="decimal"/>
      <w:lvlText w:val="%1)"/>
      <w:lvlJc w:val="left"/>
      <w:pPr>
        <w:tabs>
          <w:tab w:val="num" w:pos="720"/>
        </w:tabs>
      </w:pPr>
    </w:lvl>
  </w:abstractNum>
  <w:abstractNum w:abstractNumId="9" w15:restartNumberingAfterBreak="0">
    <w:nsid w:val="00000002"/>
    <w:multiLevelType w:val="singleLevel"/>
    <w:tmpl w:val="00000002"/>
    <w:name w:val="WW8Num9"/>
    <w:lvl w:ilvl="0">
      <w:start w:val="3"/>
      <w:numFmt w:val="bullet"/>
      <w:lvlText w:val="-"/>
      <w:lvlJc w:val="left"/>
      <w:pPr>
        <w:tabs>
          <w:tab w:val="num" w:pos="1068"/>
        </w:tabs>
      </w:pPr>
      <w:rPr>
        <w:rFonts w:ascii="Times New Roman" w:hAnsi="Times New Roman" w:cs="Times New Roman"/>
      </w:rPr>
    </w:lvl>
  </w:abstractNum>
  <w:abstractNum w:abstractNumId="10" w15:restartNumberingAfterBreak="0">
    <w:nsid w:val="00000003"/>
    <w:multiLevelType w:val="singleLevel"/>
    <w:tmpl w:val="00000003"/>
    <w:name w:val="WW8Num11"/>
    <w:lvl w:ilvl="0">
      <w:start w:val="1"/>
      <w:numFmt w:val="decimal"/>
      <w:lvlText w:val="%1."/>
      <w:lvlJc w:val="left"/>
      <w:pPr>
        <w:tabs>
          <w:tab w:val="num" w:pos="720"/>
        </w:tabs>
      </w:pPr>
    </w:lvl>
  </w:abstractNum>
  <w:abstractNum w:abstractNumId="11" w15:restartNumberingAfterBreak="0">
    <w:nsid w:val="00000007"/>
    <w:multiLevelType w:val="multilevel"/>
    <w:tmpl w:val="00000007"/>
    <w:name w:val="WW8Num27"/>
    <w:lvl w:ilvl="0">
      <w:start w:val="1"/>
      <w:numFmt w:val="decimal"/>
      <w:lvlText w:val="%1)"/>
      <w:lvlJc w:val="left"/>
      <w:pPr>
        <w:tabs>
          <w:tab w:val="num" w:pos="720"/>
        </w:tabs>
      </w:pPr>
    </w:lvl>
    <w:lvl w:ilvl="1">
      <w:start w:val="1"/>
      <w:numFmt w:val="bullet"/>
      <w:lvlText w:val="·"/>
      <w:lvlJc w:val="left"/>
      <w:pPr>
        <w:tabs>
          <w:tab w:val="num" w:pos="360"/>
        </w:tabs>
      </w:pPr>
      <w:rPr>
        <w:rFonts w:ascii="Symbol" w:hAnsi="Symbol"/>
      </w:r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2" w15:restartNumberingAfterBreak="0">
    <w:nsid w:val="0000000A"/>
    <w:multiLevelType w:val="singleLevel"/>
    <w:tmpl w:val="0000000A"/>
    <w:name w:val="WW8Num34"/>
    <w:lvl w:ilvl="0">
      <w:numFmt w:val="bullet"/>
      <w:lvlText w:val="-"/>
      <w:lvlJc w:val="left"/>
      <w:pPr>
        <w:tabs>
          <w:tab w:val="num" w:pos="720"/>
        </w:tabs>
      </w:pPr>
      <w:rPr>
        <w:rFonts w:ascii="Times New Roman" w:hAnsi="Times New Roman" w:cs="Times New Roman"/>
      </w:rPr>
    </w:lvl>
  </w:abstractNum>
  <w:abstractNum w:abstractNumId="13" w15:restartNumberingAfterBreak="0">
    <w:nsid w:val="0000000F"/>
    <w:multiLevelType w:val="singleLevel"/>
    <w:tmpl w:val="0000000F"/>
    <w:name w:val="WW8Num55"/>
    <w:lvl w:ilvl="0">
      <w:start w:val="1"/>
      <w:numFmt w:val="decimal"/>
      <w:lvlText w:val="%1)"/>
      <w:lvlJc w:val="left"/>
      <w:pPr>
        <w:tabs>
          <w:tab w:val="num" w:pos="720"/>
        </w:tabs>
      </w:pPr>
    </w:lvl>
  </w:abstractNum>
  <w:abstractNum w:abstractNumId="14" w15:restartNumberingAfterBreak="0">
    <w:nsid w:val="021228B4"/>
    <w:multiLevelType w:val="hybridMultilevel"/>
    <w:tmpl w:val="FFFFFFFF"/>
    <w:lvl w:ilvl="0" w:tplc="6046E600">
      <w:start w:val="5"/>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8E14D88"/>
    <w:multiLevelType w:val="hybridMultilevel"/>
    <w:tmpl w:val="584CEDE4"/>
    <w:lvl w:ilvl="0" w:tplc="56AEA4D6">
      <w:start w:val="1"/>
      <w:numFmt w:val="bullet"/>
      <w:pStyle w:val="ListBullet2"/>
      <w:lvlText w:val=""/>
      <w:lvlJc w:val="left"/>
      <w:pPr>
        <w:tabs>
          <w:tab w:val="num" w:pos="646"/>
        </w:tabs>
        <w:ind w:left="646" w:hanging="362"/>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090956D1"/>
    <w:multiLevelType w:val="hybridMultilevel"/>
    <w:tmpl w:val="C95689D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0A2D509E"/>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15:restartNumberingAfterBreak="0">
    <w:nsid w:val="0C887AE8"/>
    <w:multiLevelType w:val="hybridMultilevel"/>
    <w:tmpl w:val="4A841C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0EA73CA8"/>
    <w:multiLevelType w:val="hybridMultilevel"/>
    <w:tmpl w:val="6D96B474"/>
    <w:name w:val="WW8Num492"/>
    <w:lvl w:ilvl="0" w:tplc="DB3870DA">
      <w:start w:val="1"/>
      <w:numFmt w:val="bullet"/>
      <w:lvlText w:val=""/>
      <w:lvlJc w:val="left"/>
      <w:pPr>
        <w:tabs>
          <w:tab w:val="num" w:pos="360"/>
        </w:tabs>
        <w:ind w:left="36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130E32E8"/>
    <w:multiLevelType w:val="hybridMultilevel"/>
    <w:tmpl w:val="5C6036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1ACE74A4"/>
    <w:multiLevelType w:val="hybridMultilevel"/>
    <w:tmpl w:val="DA92BFF6"/>
    <w:lvl w:ilvl="0" w:tplc="A10A79CA">
      <w:start w:val="1"/>
      <w:numFmt w:val="bullet"/>
      <w:pStyle w:val="ListBullet"/>
      <w:lvlText w:val=""/>
      <w:lvlJc w:val="left"/>
      <w:pPr>
        <w:tabs>
          <w:tab w:val="num" w:pos="643"/>
        </w:tabs>
        <w:ind w:left="643" w:hanging="643"/>
      </w:pPr>
      <w:rPr>
        <w:rFonts w:ascii="Symbol" w:hAnsi="Symbol" w:hint="default"/>
        <w:color w:val="auto"/>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2CE04DE8"/>
    <w:multiLevelType w:val="multilevel"/>
    <w:tmpl w:val="02D05C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5203D62"/>
    <w:multiLevelType w:val="hybridMultilevel"/>
    <w:tmpl w:val="FFFFFFFF"/>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 w15:restartNumberingAfterBreak="0">
    <w:nsid w:val="37311235"/>
    <w:multiLevelType w:val="hybridMultilevel"/>
    <w:tmpl w:val="5328993A"/>
    <w:lvl w:ilvl="0" w:tplc="8A58BCE0">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3AFB7C9B"/>
    <w:multiLevelType w:val="hybridMultilevel"/>
    <w:tmpl w:val="1C647C0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3F466B25"/>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15:restartNumberingAfterBreak="0">
    <w:nsid w:val="482C7EA3"/>
    <w:multiLevelType w:val="hybridMultilevel"/>
    <w:tmpl w:val="0414D4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596F374B"/>
    <w:multiLevelType w:val="hybridMultilevel"/>
    <w:tmpl w:val="FFFFFFFF"/>
    <w:lvl w:ilvl="0" w:tplc="6046E600">
      <w:start w:val="5"/>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AE374FA"/>
    <w:multiLevelType w:val="hybridMultilevel"/>
    <w:tmpl w:val="C9D6B112"/>
    <w:lvl w:ilvl="0" w:tplc="7DF6D7E8">
      <w:start w:val="1"/>
      <w:numFmt w:val="decimal"/>
      <w:lvlText w:val="%1."/>
      <w:lvlJc w:val="left"/>
      <w:pPr>
        <w:ind w:left="990" w:hanging="360"/>
      </w:pPr>
      <w:rPr>
        <w:b/>
        <w:bCs/>
        <w:sz w:val="24"/>
        <w:szCs w:val="24"/>
      </w:rPr>
    </w:lvl>
    <w:lvl w:ilvl="1" w:tplc="04090019">
      <w:start w:val="1"/>
      <w:numFmt w:val="lowerLetter"/>
      <w:lvlText w:val="%2."/>
      <w:lvlJc w:val="left"/>
      <w:pPr>
        <w:ind w:left="1530" w:hanging="360"/>
      </w:pPr>
    </w:lvl>
    <w:lvl w:ilvl="2" w:tplc="0409001B">
      <w:start w:val="1"/>
      <w:numFmt w:val="lowerRoman"/>
      <w:lvlText w:val="%3."/>
      <w:lvlJc w:val="right"/>
      <w:pPr>
        <w:ind w:left="2250" w:hanging="180"/>
      </w:pPr>
    </w:lvl>
    <w:lvl w:ilvl="3" w:tplc="0409000F">
      <w:start w:val="1"/>
      <w:numFmt w:val="decimal"/>
      <w:lvlText w:val="%4."/>
      <w:lvlJc w:val="left"/>
      <w:pPr>
        <w:ind w:left="2970" w:hanging="360"/>
      </w:pPr>
    </w:lvl>
    <w:lvl w:ilvl="4" w:tplc="04090019">
      <w:start w:val="1"/>
      <w:numFmt w:val="lowerLetter"/>
      <w:lvlText w:val="%5."/>
      <w:lvlJc w:val="left"/>
      <w:pPr>
        <w:ind w:left="3690" w:hanging="360"/>
      </w:pPr>
    </w:lvl>
    <w:lvl w:ilvl="5" w:tplc="0409001B">
      <w:start w:val="1"/>
      <w:numFmt w:val="lowerRoman"/>
      <w:lvlText w:val="%6."/>
      <w:lvlJc w:val="right"/>
      <w:pPr>
        <w:ind w:left="4410" w:hanging="180"/>
      </w:pPr>
    </w:lvl>
    <w:lvl w:ilvl="6" w:tplc="0409000F">
      <w:start w:val="1"/>
      <w:numFmt w:val="decimal"/>
      <w:lvlText w:val="%7."/>
      <w:lvlJc w:val="left"/>
      <w:pPr>
        <w:ind w:left="5130" w:hanging="360"/>
      </w:pPr>
    </w:lvl>
    <w:lvl w:ilvl="7" w:tplc="04090019">
      <w:start w:val="1"/>
      <w:numFmt w:val="lowerLetter"/>
      <w:lvlText w:val="%8."/>
      <w:lvlJc w:val="left"/>
      <w:pPr>
        <w:ind w:left="5850" w:hanging="360"/>
      </w:pPr>
    </w:lvl>
    <w:lvl w:ilvl="8" w:tplc="0409001B">
      <w:start w:val="1"/>
      <w:numFmt w:val="lowerRoman"/>
      <w:lvlText w:val="%9."/>
      <w:lvlJc w:val="right"/>
      <w:pPr>
        <w:ind w:left="6570" w:hanging="180"/>
      </w:pPr>
    </w:lvl>
  </w:abstractNum>
  <w:abstractNum w:abstractNumId="30" w15:restartNumberingAfterBreak="0">
    <w:nsid w:val="5BE81ED1"/>
    <w:multiLevelType w:val="hybridMultilevel"/>
    <w:tmpl w:val="BED8FBE2"/>
    <w:lvl w:ilvl="0" w:tplc="04070001">
      <w:start w:val="1"/>
      <w:numFmt w:val="bullet"/>
      <w:lvlText w:val=""/>
      <w:lvlJc w:val="left"/>
      <w:pPr>
        <w:ind w:left="360" w:hanging="360"/>
      </w:pPr>
      <w:rPr>
        <w:rFonts w:ascii="Symbol" w:hAnsi="Symbol" w:hint="default"/>
      </w:rPr>
    </w:lvl>
    <w:lvl w:ilvl="1" w:tplc="7EA01DC2">
      <w:start w:val="1"/>
      <w:numFmt w:val="decimal"/>
      <w:lvlText w:val="%2."/>
      <w:lvlJc w:val="left"/>
      <w:pPr>
        <w:ind w:left="1080" w:hanging="360"/>
      </w:pPr>
      <w:rPr>
        <w:rFonts w:ascii="Palatino Linotype" w:eastAsia="Times New Roman" w:hAnsi="Palatino Linotype" w:cs="Traditional Arabic"/>
      </w:rPr>
    </w:lvl>
    <w:lvl w:ilvl="2" w:tplc="04070005">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1" w15:restartNumberingAfterBreak="0">
    <w:nsid w:val="5DE30562"/>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15:restartNumberingAfterBreak="0">
    <w:nsid w:val="616528DA"/>
    <w:multiLevelType w:val="hybridMultilevel"/>
    <w:tmpl w:val="C9A091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3" w15:restartNumberingAfterBreak="0">
    <w:nsid w:val="63C949FD"/>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15:restartNumberingAfterBreak="0">
    <w:nsid w:val="67946F58"/>
    <w:multiLevelType w:val="hybridMultilevel"/>
    <w:tmpl w:val="A27CDF4A"/>
    <w:lvl w:ilvl="0" w:tplc="0407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15:restartNumberingAfterBreak="0">
    <w:nsid w:val="6DA29AE8"/>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15:restartNumberingAfterBreak="0">
    <w:nsid w:val="70B361B2"/>
    <w:multiLevelType w:val="hybridMultilevel"/>
    <w:tmpl w:val="33F0CC6A"/>
    <w:lvl w:ilvl="0" w:tplc="BBF2B17E">
      <w:start w:val="1"/>
      <w:numFmt w:val="decimal"/>
      <w:lvlText w:val="%1."/>
      <w:lvlJc w:val="left"/>
      <w:pPr>
        <w:ind w:left="720" w:hanging="360"/>
      </w:pPr>
      <w:rPr>
        <w:b/>
        <w:bCs/>
      </w:rPr>
    </w:lvl>
    <w:lvl w:ilvl="1" w:tplc="04090019">
      <w:start w:val="1"/>
      <w:numFmt w:val="lowerLetter"/>
      <w:lvlText w:val="%2."/>
      <w:lvlJc w:val="left"/>
      <w:pPr>
        <w:ind w:left="1350" w:hanging="360"/>
      </w:pPr>
    </w:lvl>
    <w:lvl w:ilvl="2" w:tplc="0409001B">
      <w:start w:val="1"/>
      <w:numFmt w:val="lowerRoman"/>
      <w:lvlText w:val="%3."/>
      <w:lvlJc w:val="right"/>
      <w:pPr>
        <w:ind w:left="2070" w:hanging="180"/>
      </w:pPr>
    </w:lvl>
    <w:lvl w:ilvl="3" w:tplc="0409000F">
      <w:start w:val="1"/>
      <w:numFmt w:val="decimal"/>
      <w:lvlText w:val="%4."/>
      <w:lvlJc w:val="left"/>
      <w:pPr>
        <w:ind w:left="2790" w:hanging="360"/>
      </w:pPr>
    </w:lvl>
    <w:lvl w:ilvl="4" w:tplc="04090019">
      <w:start w:val="1"/>
      <w:numFmt w:val="lowerLetter"/>
      <w:lvlText w:val="%5."/>
      <w:lvlJc w:val="left"/>
      <w:pPr>
        <w:ind w:left="3510" w:hanging="360"/>
      </w:pPr>
    </w:lvl>
    <w:lvl w:ilvl="5" w:tplc="0409001B">
      <w:start w:val="1"/>
      <w:numFmt w:val="lowerRoman"/>
      <w:lvlText w:val="%6."/>
      <w:lvlJc w:val="right"/>
      <w:pPr>
        <w:ind w:left="4230" w:hanging="180"/>
      </w:pPr>
    </w:lvl>
    <w:lvl w:ilvl="6" w:tplc="0409000F">
      <w:start w:val="1"/>
      <w:numFmt w:val="decimal"/>
      <w:lvlText w:val="%7."/>
      <w:lvlJc w:val="left"/>
      <w:pPr>
        <w:ind w:left="4950" w:hanging="360"/>
      </w:pPr>
    </w:lvl>
    <w:lvl w:ilvl="7" w:tplc="04090019">
      <w:start w:val="1"/>
      <w:numFmt w:val="lowerLetter"/>
      <w:lvlText w:val="%8."/>
      <w:lvlJc w:val="left"/>
      <w:pPr>
        <w:ind w:left="5670" w:hanging="360"/>
      </w:pPr>
    </w:lvl>
    <w:lvl w:ilvl="8" w:tplc="0409001B">
      <w:start w:val="1"/>
      <w:numFmt w:val="lowerRoman"/>
      <w:lvlText w:val="%9."/>
      <w:lvlJc w:val="right"/>
      <w:pPr>
        <w:ind w:left="6390" w:hanging="180"/>
      </w:pPr>
    </w:lvl>
  </w:abstractNum>
  <w:abstractNum w:abstractNumId="37" w15:restartNumberingAfterBreak="0">
    <w:nsid w:val="731A01E1"/>
    <w:multiLevelType w:val="hybridMultilevel"/>
    <w:tmpl w:val="DD40668C"/>
    <w:lvl w:ilvl="0" w:tplc="04070001">
      <w:start w:val="1"/>
      <w:numFmt w:val="bullet"/>
      <w:lvlText w:val=""/>
      <w:lvlJc w:val="left"/>
      <w:rPr>
        <w:rFonts w:ascii="Symbol" w:hAnsi="Symbol"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15:restartNumberingAfterBreak="0">
    <w:nsid w:val="77FA10B7"/>
    <w:multiLevelType w:val="multilevel"/>
    <w:tmpl w:val="9C7A6FE8"/>
    <w:lvl w:ilvl="0">
      <w:start w:val="1"/>
      <w:numFmt w:val="decimal"/>
      <w:pStyle w:val="Heading1"/>
      <w:lvlText w:val="%1"/>
      <w:lvlJc w:val="left"/>
      <w:pPr>
        <w:tabs>
          <w:tab w:val="num" w:pos="567"/>
        </w:tabs>
        <w:ind w:left="567" w:hanging="567"/>
      </w:pPr>
      <w:rPr>
        <w:rFonts w:hint="default"/>
      </w:rPr>
    </w:lvl>
    <w:lvl w:ilvl="1">
      <w:start w:val="1"/>
      <w:numFmt w:val="decimal"/>
      <w:pStyle w:val="Heading2"/>
      <w:isLgl/>
      <w:lvlText w:val="%1.%2"/>
      <w:lvlJc w:val="left"/>
      <w:pPr>
        <w:tabs>
          <w:tab w:val="num" w:pos="567"/>
        </w:tabs>
        <w:ind w:left="567" w:hanging="567"/>
      </w:pPr>
      <w:rPr>
        <w:rFonts w:hint="default"/>
      </w:rPr>
    </w:lvl>
    <w:lvl w:ilvl="2">
      <w:start w:val="1"/>
      <w:numFmt w:val="decimal"/>
      <w:pStyle w:val="Heading3"/>
      <w:isLgl/>
      <w:lvlText w:val="%1.%2.%3"/>
      <w:lvlJc w:val="left"/>
      <w:pPr>
        <w:tabs>
          <w:tab w:val="num" w:pos="680"/>
        </w:tabs>
        <w:ind w:left="680" w:hanging="680"/>
      </w:pPr>
      <w:rPr>
        <w:rFonts w:hint="default"/>
      </w:rPr>
    </w:lvl>
    <w:lvl w:ilvl="3">
      <w:start w:val="1"/>
      <w:numFmt w:val="decimal"/>
      <w:pStyle w:val="Heading4"/>
      <w:lvlText w:val="%1.%2.%3.%4"/>
      <w:lvlJc w:val="left"/>
      <w:pPr>
        <w:tabs>
          <w:tab w:val="num" w:pos="851"/>
        </w:tabs>
        <w:ind w:left="851" w:hanging="851"/>
      </w:pPr>
      <w:rPr>
        <w:rFonts w:hint="default"/>
      </w:rPr>
    </w:lvl>
    <w:lvl w:ilvl="4">
      <w:start w:val="1"/>
      <w:numFmt w:val="decimal"/>
      <w:lvlText w:val="%1.%2.%3.%4.%5."/>
      <w:lvlJc w:val="left"/>
      <w:pPr>
        <w:tabs>
          <w:tab w:val="num" w:pos="2517"/>
        </w:tabs>
        <w:ind w:left="2229" w:hanging="792"/>
      </w:pPr>
      <w:rPr>
        <w:rFonts w:hint="default"/>
      </w:rPr>
    </w:lvl>
    <w:lvl w:ilvl="5">
      <w:start w:val="1"/>
      <w:numFmt w:val="decimal"/>
      <w:lvlText w:val="%1.%2.%3.%4.%5.%6."/>
      <w:lvlJc w:val="left"/>
      <w:pPr>
        <w:tabs>
          <w:tab w:val="num" w:pos="3237"/>
        </w:tabs>
        <w:ind w:left="2733" w:hanging="936"/>
      </w:pPr>
      <w:rPr>
        <w:rFonts w:hint="default"/>
      </w:rPr>
    </w:lvl>
    <w:lvl w:ilvl="6">
      <w:start w:val="1"/>
      <w:numFmt w:val="decimal"/>
      <w:lvlText w:val="%1.%2.%3.%4.%5.%6.%7."/>
      <w:lvlJc w:val="left"/>
      <w:pPr>
        <w:tabs>
          <w:tab w:val="num" w:pos="3597"/>
        </w:tabs>
        <w:ind w:left="3237" w:hanging="1080"/>
      </w:pPr>
      <w:rPr>
        <w:rFonts w:hint="default"/>
      </w:rPr>
    </w:lvl>
    <w:lvl w:ilvl="7">
      <w:start w:val="1"/>
      <w:numFmt w:val="decimal"/>
      <w:lvlText w:val="%1.%2.%3.%4.%5.%6.%7.%8."/>
      <w:lvlJc w:val="left"/>
      <w:pPr>
        <w:tabs>
          <w:tab w:val="num" w:pos="4317"/>
        </w:tabs>
        <w:ind w:left="3741" w:hanging="1224"/>
      </w:pPr>
      <w:rPr>
        <w:rFonts w:hint="default"/>
      </w:rPr>
    </w:lvl>
    <w:lvl w:ilvl="8">
      <w:start w:val="1"/>
      <w:numFmt w:val="decimal"/>
      <w:lvlText w:val="%1.%2.%3.%4.%5.%6.%7.%8.%9."/>
      <w:lvlJc w:val="left"/>
      <w:pPr>
        <w:tabs>
          <w:tab w:val="num" w:pos="5037"/>
        </w:tabs>
        <w:ind w:left="4317" w:hanging="1440"/>
      </w:pPr>
      <w:rPr>
        <w:rFonts w:hint="default"/>
      </w:rPr>
    </w:lvl>
  </w:abstractNum>
  <w:num w:numId="1" w16cid:durableId="942961399">
    <w:abstractNumId w:val="38"/>
  </w:num>
  <w:num w:numId="2" w16cid:durableId="187527134">
    <w:abstractNumId w:val="21"/>
  </w:num>
  <w:num w:numId="3" w16cid:durableId="2147162643">
    <w:abstractNumId w:val="15"/>
  </w:num>
  <w:num w:numId="4" w16cid:durableId="1010763971">
    <w:abstractNumId w:val="38"/>
  </w:num>
  <w:num w:numId="5" w16cid:durableId="1398093233">
    <w:abstractNumId w:val="16"/>
  </w:num>
  <w:num w:numId="6" w16cid:durableId="1758667340">
    <w:abstractNumId w:val="32"/>
  </w:num>
  <w:num w:numId="7" w16cid:durableId="1398745070">
    <w:abstractNumId w:val="18"/>
  </w:num>
  <w:num w:numId="8" w16cid:durableId="610237904">
    <w:abstractNumId w:val="22"/>
  </w:num>
  <w:num w:numId="9" w16cid:durableId="518131221">
    <w:abstractNumId w:val="20"/>
  </w:num>
  <w:num w:numId="10" w16cid:durableId="814833915">
    <w:abstractNumId w:val="27"/>
  </w:num>
  <w:num w:numId="11" w16cid:durableId="392048764">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11671147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2957795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71895168">
    <w:abstractNumId w:val="25"/>
  </w:num>
  <w:num w:numId="15" w16cid:durableId="1978875008">
    <w:abstractNumId w:val="28"/>
  </w:num>
  <w:num w:numId="16" w16cid:durableId="1118993009">
    <w:abstractNumId w:val="14"/>
  </w:num>
  <w:num w:numId="17" w16cid:durableId="191040285">
    <w:abstractNumId w:val="23"/>
  </w:num>
  <w:num w:numId="18" w16cid:durableId="936404010">
    <w:abstractNumId w:val="37"/>
  </w:num>
  <w:num w:numId="19" w16cid:durableId="1388382139">
    <w:abstractNumId w:val="34"/>
  </w:num>
  <w:num w:numId="20" w16cid:durableId="111167699">
    <w:abstractNumId w:val="33"/>
  </w:num>
  <w:num w:numId="21" w16cid:durableId="1495490684">
    <w:abstractNumId w:val="0"/>
  </w:num>
  <w:num w:numId="22" w16cid:durableId="1392773892">
    <w:abstractNumId w:val="30"/>
  </w:num>
  <w:num w:numId="23" w16cid:durableId="1545603201">
    <w:abstractNumId w:val="5"/>
  </w:num>
  <w:num w:numId="24" w16cid:durableId="1771580606">
    <w:abstractNumId w:val="26"/>
  </w:num>
  <w:num w:numId="25" w16cid:durableId="309332106">
    <w:abstractNumId w:val="2"/>
  </w:num>
  <w:num w:numId="26" w16cid:durableId="1305620145">
    <w:abstractNumId w:val="1"/>
  </w:num>
  <w:num w:numId="27" w16cid:durableId="1816607202">
    <w:abstractNumId w:val="4"/>
  </w:num>
  <w:num w:numId="28" w16cid:durableId="1248154530">
    <w:abstractNumId w:val="35"/>
  </w:num>
  <w:num w:numId="29" w16cid:durableId="760949086">
    <w:abstractNumId w:val="17"/>
  </w:num>
  <w:num w:numId="30" w16cid:durableId="728381595">
    <w:abstractNumId w:val="3"/>
  </w:num>
  <w:num w:numId="31" w16cid:durableId="1385449770">
    <w:abstractNumId w:val="6"/>
  </w:num>
  <w:num w:numId="32" w16cid:durableId="382797833">
    <w:abstractNumId w:val="7"/>
  </w:num>
  <w:num w:numId="33" w16cid:durableId="1657996356">
    <w:abstractNumId w:val="31"/>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mirrorMargins/>
  <w:proofState w:spelling="clean"/>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formatting="1" w:enforcement="0"/>
  <w:defaultTabStop w:val="708"/>
  <w:hyphenationZone w:val="425"/>
  <w:evenAndOddHeaders/>
  <w:drawingGridHorizontalSpacing w:val="110"/>
  <w:displayHorizontalDrawingGridEvery w:val="2"/>
  <w:noPunctuationKerning/>
  <w:characterSpacingControl w:val="doNotCompress"/>
  <w:savePreviewPicture/>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6A49"/>
    <w:rsid w:val="000008FB"/>
    <w:rsid w:val="00000B21"/>
    <w:rsid w:val="00001597"/>
    <w:rsid w:val="00002801"/>
    <w:rsid w:val="00002AFB"/>
    <w:rsid w:val="0000372A"/>
    <w:rsid w:val="0000430A"/>
    <w:rsid w:val="00005C92"/>
    <w:rsid w:val="00007513"/>
    <w:rsid w:val="0001050F"/>
    <w:rsid w:val="000105BB"/>
    <w:rsid w:val="000130F7"/>
    <w:rsid w:val="00013895"/>
    <w:rsid w:val="00013A28"/>
    <w:rsid w:val="00014201"/>
    <w:rsid w:val="00014453"/>
    <w:rsid w:val="00015536"/>
    <w:rsid w:val="00015E1D"/>
    <w:rsid w:val="000165AC"/>
    <w:rsid w:val="000177C5"/>
    <w:rsid w:val="0002048C"/>
    <w:rsid w:val="00020BB6"/>
    <w:rsid w:val="00021182"/>
    <w:rsid w:val="00021DF9"/>
    <w:rsid w:val="00022204"/>
    <w:rsid w:val="0002225D"/>
    <w:rsid w:val="0002256F"/>
    <w:rsid w:val="00023068"/>
    <w:rsid w:val="0002313C"/>
    <w:rsid w:val="00023372"/>
    <w:rsid w:val="00023FDD"/>
    <w:rsid w:val="0002416F"/>
    <w:rsid w:val="00024C6D"/>
    <w:rsid w:val="000250C4"/>
    <w:rsid w:val="0002560E"/>
    <w:rsid w:val="00025DB4"/>
    <w:rsid w:val="0003103B"/>
    <w:rsid w:val="0003126F"/>
    <w:rsid w:val="000320BB"/>
    <w:rsid w:val="000329C6"/>
    <w:rsid w:val="00032B9C"/>
    <w:rsid w:val="00032C9E"/>
    <w:rsid w:val="00032CDA"/>
    <w:rsid w:val="00033056"/>
    <w:rsid w:val="00033EF0"/>
    <w:rsid w:val="000348CD"/>
    <w:rsid w:val="000351A4"/>
    <w:rsid w:val="000364C1"/>
    <w:rsid w:val="000375C4"/>
    <w:rsid w:val="00040837"/>
    <w:rsid w:val="00040E34"/>
    <w:rsid w:val="00041532"/>
    <w:rsid w:val="000426F7"/>
    <w:rsid w:val="00042ABA"/>
    <w:rsid w:val="00044A7F"/>
    <w:rsid w:val="00045510"/>
    <w:rsid w:val="00047B6F"/>
    <w:rsid w:val="00047E27"/>
    <w:rsid w:val="00050220"/>
    <w:rsid w:val="000505C5"/>
    <w:rsid w:val="00051047"/>
    <w:rsid w:val="00054BB1"/>
    <w:rsid w:val="000551CC"/>
    <w:rsid w:val="00055402"/>
    <w:rsid w:val="00055911"/>
    <w:rsid w:val="0005693A"/>
    <w:rsid w:val="000576C0"/>
    <w:rsid w:val="00060380"/>
    <w:rsid w:val="00060388"/>
    <w:rsid w:val="00061F29"/>
    <w:rsid w:val="0006242F"/>
    <w:rsid w:val="00062AEE"/>
    <w:rsid w:val="000632EE"/>
    <w:rsid w:val="000633EE"/>
    <w:rsid w:val="0006382A"/>
    <w:rsid w:val="00064191"/>
    <w:rsid w:val="000641A8"/>
    <w:rsid w:val="00064813"/>
    <w:rsid w:val="000653DB"/>
    <w:rsid w:val="000672A4"/>
    <w:rsid w:val="00067851"/>
    <w:rsid w:val="0007060F"/>
    <w:rsid w:val="00070665"/>
    <w:rsid w:val="00071670"/>
    <w:rsid w:val="00071AEE"/>
    <w:rsid w:val="00072729"/>
    <w:rsid w:val="000729E9"/>
    <w:rsid w:val="00073494"/>
    <w:rsid w:val="000738BA"/>
    <w:rsid w:val="00073C7C"/>
    <w:rsid w:val="0007401E"/>
    <w:rsid w:val="00074260"/>
    <w:rsid w:val="00074320"/>
    <w:rsid w:val="00074658"/>
    <w:rsid w:val="00076FA2"/>
    <w:rsid w:val="000774DA"/>
    <w:rsid w:val="00080832"/>
    <w:rsid w:val="0008087B"/>
    <w:rsid w:val="00080BF1"/>
    <w:rsid w:val="00080E56"/>
    <w:rsid w:val="00082101"/>
    <w:rsid w:val="00082A1D"/>
    <w:rsid w:val="00082A1F"/>
    <w:rsid w:val="00082D4D"/>
    <w:rsid w:val="00083BBB"/>
    <w:rsid w:val="00083F75"/>
    <w:rsid w:val="00085B45"/>
    <w:rsid w:val="00086292"/>
    <w:rsid w:val="000868B3"/>
    <w:rsid w:val="00086A0B"/>
    <w:rsid w:val="00087D67"/>
    <w:rsid w:val="00090EDC"/>
    <w:rsid w:val="00091C84"/>
    <w:rsid w:val="00092588"/>
    <w:rsid w:val="00092634"/>
    <w:rsid w:val="00092895"/>
    <w:rsid w:val="00092985"/>
    <w:rsid w:val="000935C9"/>
    <w:rsid w:val="00094A69"/>
    <w:rsid w:val="000960B9"/>
    <w:rsid w:val="00096D6A"/>
    <w:rsid w:val="00096F30"/>
    <w:rsid w:val="00097066"/>
    <w:rsid w:val="000973EC"/>
    <w:rsid w:val="00097465"/>
    <w:rsid w:val="000A12C2"/>
    <w:rsid w:val="000A2298"/>
    <w:rsid w:val="000A25AA"/>
    <w:rsid w:val="000A2FA5"/>
    <w:rsid w:val="000A38A7"/>
    <w:rsid w:val="000A3CCD"/>
    <w:rsid w:val="000A4803"/>
    <w:rsid w:val="000A4DB3"/>
    <w:rsid w:val="000A5280"/>
    <w:rsid w:val="000A5BE1"/>
    <w:rsid w:val="000A5ED0"/>
    <w:rsid w:val="000A718D"/>
    <w:rsid w:val="000B1764"/>
    <w:rsid w:val="000B2C64"/>
    <w:rsid w:val="000B322B"/>
    <w:rsid w:val="000B4541"/>
    <w:rsid w:val="000B4724"/>
    <w:rsid w:val="000B65AC"/>
    <w:rsid w:val="000B73A5"/>
    <w:rsid w:val="000B7A21"/>
    <w:rsid w:val="000C097B"/>
    <w:rsid w:val="000C1096"/>
    <w:rsid w:val="000C1538"/>
    <w:rsid w:val="000C2215"/>
    <w:rsid w:val="000C32BB"/>
    <w:rsid w:val="000C465B"/>
    <w:rsid w:val="000C4769"/>
    <w:rsid w:val="000C47DE"/>
    <w:rsid w:val="000C4CAE"/>
    <w:rsid w:val="000C5863"/>
    <w:rsid w:val="000C5E25"/>
    <w:rsid w:val="000C70A3"/>
    <w:rsid w:val="000C7F0D"/>
    <w:rsid w:val="000D0953"/>
    <w:rsid w:val="000D1666"/>
    <w:rsid w:val="000D216B"/>
    <w:rsid w:val="000D291F"/>
    <w:rsid w:val="000D2C2E"/>
    <w:rsid w:val="000D419C"/>
    <w:rsid w:val="000D47FB"/>
    <w:rsid w:val="000D690E"/>
    <w:rsid w:val="000D6F34"/>
    <w:rsid w:val="000D70F5"/>
    <w:rsid w:val="000E08F9"/>
    <w:rsid w:val="000E0B2E"/>
    <w:rsid w:val="000E135D"/>
    <w:rsid w:val="000E3546"/>
    <w:rsid w:val="000E5312"/>
    <w:rsid w:val="000E59EF"/>
    <w:rsid w:val="000F0E41"/>
    <w:rsid w:val="000F14E8"/>
    <w:rsid w:val="000F284B"/>
    <w:rsid w:val="000F29CE"/>
    <w:rsid w:val="000F3803"/>
    <w:rsid w:val="000F3BE1"/>
    <w:rsid w:val="000F3DEB"/>
    <w:rsid w:val="000F48D0"/>
    <w:rsid w:val="000F519B"/>
    <w:rsid w:val="000F5DB5"/>
    <w:rsid w:val="000F670D"/>
    <w:rsid w:val="000F7C81"/>
    <w:rsid w:val="001001D2"/>
    <w:rsid w:val="0010062D"/>
    <w:rsid w:val="00101231"/>
    <w:rsid w:val="001027B1"/>
    <w:rsid w:val="00102F17"/>
    <w:rsid w:val="00102F8C"/>
    <w:rsid w:val="00103FC5"/>
    <w:rsid w:val="00104A36"/>
    <w:rsid w:val="00104BB8"/>
    <w:rsid w:val="00105B34"/>
    <w:rsid w:val="001060FF"/>
    <w:rsid w:val="00110B82"/>
    <w:rsid w:val="001122CA"/>
    <w:rsid w:val="00112A51"/>
    <w:rsid w:val="00112CD1"/>
    <w:rsid w:val="00113A12"/>
    <w:rsid w:val="00113D5D"/>
    <w:rsid w:val="001142C4"/>
    <w:rsid w:val="0011432F"/>
    <w:rsid w:val="00114615"/>
    <w:rsid w:val="00114698"/>
    <w:rsid w:val="0011629B"/>
    <w:rsid w:val="001170FC"/>
    <w:rsid w:val="00117B10"/>
    <w:rsid w:val="00121043"/>
    <w:rsid w:val="00121753"/>
    <w:rsid w:val="001219EC"/>
    <w:rsid w:val="00121A3A"/>
    <w:rsid w:val="0012583F"/>
    <w:rsid w:val="00125C2D"/>
    <w:rsid w:val="00126220"/>
    <w:rsid w:val="00127018"/>
    <w:rsid w:val="00127F09"/>
    <w:rsid w:val="00133001"/>
    <w:rsid w:val="001335F2"/>
    <w:rsid w:val="0013395E"/>
    <w:rsid w:val="00133A0E"/>
    <w:rsid w:val="00133DCF"/>
    <w:rsid w:val="0013412C"/>
    <w:rsid w:val="00135955"/>
    <w:rsid w:val="00135D08"/>
    <w:rsid w:val="00136039"/>
    <w:rsid w:val="00136CDA"/>
    <w:rsid w:val="001373B3"/>
    <w:rsid w:val="00140723"/>
    <w:rsid w:val="0014083E"/>
    <w:rsid w:val="001414EC"/>
    <w:rsid w:val="00141B80"/>
    <w:rsid w:val="0014216B"/>
    <w:rsid w:val="001424D6"/>
    <w:rsid w:val="00142823"/>
    <w:rsid w:val="00143DEA"/>
    <w:rsid w:val="001443D7"/>
    <w:rsid w:val="00144786"/>
    <w:rsid w:val="001450A1"/>
    <w:rsid w:val="0014570C"/>
    <w:rsid w:val="001462C5"/>
    <w:rsid w:val="00146DA3"/>
    <w:rsid w:val="0014712A"/>
    <w:rsid w:val="00150246"/>
    <w:rsid w:val="001503FF"/>
    <w:rsid w:val="00150BD7"/>
    <w:rsid w:val="001510E4"/>
    <w:rsid w:val="001514B7"/>
    <w:rsid w:val="00151CEC"/>
    <w:rsid w:val="00151DC8"/>
    <w:rsid w:val="001523BF"/>
    <w:rsid w:val="00153E73"/>
    <w:rsid w:val="0015588A"/>
    <w:rsid w:val="00155BAF"/>
    <w:rsid w:val="0015614B"/>
    <w:rsid w:val="00156220"/>
    <w:rsid w:val="001567D9"/>
    <w:rsid w:val="00160D85"/>
    <w:rsid w:val="0016108A"/>
    <w:rsid w:val="00161983"/>
    <w:rsid w:val="00161DCA"/>
    <w:rsid w:val="00162AE3"/>
    <w:rsid w:val="001646AA"/>
    <w:rsid w:val="00164839"/>
    <w:rsid w:val="00164B4A"/>
    <w:rsid w:val="001650E7"/>
    <w:rsid w:val="00165DF3"/>
    <w:rsid w:val="00166A4A"/>
    <w:rsid w:val="00171A6C"/>
    <w:rsid w:val="00172D5D"/>
    <w:rsid w:val="00172DE5"/>
    <w:rsid w:val="0017330B"/>
    <w:rsid w:val="0017347C"/>
    <w:rsid w:val="00173CBB"/>
    <w:rsid w:val="0017516C"/>
    <w:rsid w:val="0017520D"/>
    <w:rsid w:val="001753ED"/>
    <w:rsid w:val="00176EB4"/>
    <w:rsid w:val="00177BE4"/>
    <w:rsid w:val="00177E5F"/>
    <w:rsid w:val="00181D39"/>
    <w:rsid w:val="00184F4E"/>
    <w:rsid w:val="00187A04"/>
    <w:rsid w:val="00190393"/>
    <w:rsid w:val="00190967"/>
    <w:rsid w:val="001911D8"/>
    <w:rsid w:val="00192334"/>
    <w:rsid w:val="0019397D"/>
    <w:rsid w:val="00193A21"/>
    <w:rsid w:val="001950A9"/>
    <w:rsid w:val="00195797"/>
    <w:rsid w:val="001959C8"/>
    <w:rsid w:val="001964B1"/>
    <w:rsid w:val="001966DD"/>
    <w:rsid w:val="00196A27"/>
    <w:rsid w:val="00196BC3"/>
    <w:rsid w:val="00197024"/>
    <w:rsid w:val="001972DD"/>
    <w:rsid w:val="00197CCA"/>
    <w:rsid w:val="00197E8E"/>
    <w:rsid w:val="00197F0C"/>
    <w:rsid w:val="001A0FF8"/>
    <w:rsid w:val="001A26BB"/>
    <w:rsid w:val="001A28C0"/>
    <w:rsid w:val="001A2E5E"/>
    <w:rsid w:val="001A357E"/>
    <w:rsid w:val="001A3DB4"/>
    <w:rsid w:val="001A4445"/>
    <w:rsid w:val="001A47EA"/>
    <w:rsid w:val="001A561A"/>
    <w:rsid w:val="001A5C08"/>
    <w:rsid w:val="001A7948"/>
    <w:rsid w:val="001B0D1B"/>
    <w:rsid w:val="001B1F84"/>
    <w:rsid w:val="001B2298"/>
    <w:rsid w:val="001B2641"/>
    <w:rsid w:val="001B2854"/>
    <w:rsid w:val="001B35FD"/>
    <w:rsid w:val="001B3EAB"/>
    <w:rsid w:val="001B4692"/>
    <w:rsid w:val="001B47D5"/>
    <w:rsid w:val="001B4C46"/>
    <w:rsid w:val="001B4FC4"/>
    <w:rsid w:val="001B501A"/>
    <w:rsid w:val="001B5518"/>
    <w:rsid w:val="001B5575"/>
    <w:rsid w:val="001B64CD"/>
    <w:rsid w:val="001B6DB2"/>
    <w:rsid w:val="001B6FEB"/>
    <w:rsid w:val="001B747A"/>
    <w:rsid w:val="001B7512"/>
    <w:rsid w:val="001B7C25"/>
    <w:rsid w:val="001C089F"/>
    <w:rsid w:val="001C08EE"/>
    <w:rsid w:val="001C13B2"/>
    <w:rsid w:val="001C14C0"/>
    <w:rsid w:val="001C178E"/>
    <w:rsid w:val="001C220E"/>
    <w:rsid w:val="001C3768"/>
    <w:rsid w:val="001C3B3F"/>
    <w:rsid w:val="001C3E3F"/>
    <w:rsid w:val="001C5035"/>
    <w:rsid w:val="001C6EFE"/>
    <w:rsid w:val="001C6FEE"/>
    <w:rsid w:val="001D0D33"/>
    <w:rsid w:val="001D0F9C"/>
    <w:rsid w:val="001D195A"/>
    <w:rsid w:val="001D1D43"/>
    <w:rsid w:val="001D48DB"/>
    <w:rsid w:val="001D5143"/>
    <w:rsid w:val="001D5AA9"/>
    <w:rsid w:val="001D66F4"/>
    <w:rsid w:val="001D6C50"/>
    <w:rsid w:val="001D6F5F"/>
    <w:rsid w:val="001D7CA9"/>
    <w:rsid w:val="001D7E0E"/>
    <w:rsid w:val="001E03DC"/>
    <w:rsid w:val="001E0986"/>
    <w:rsid w:val="001E0DB7"/>
    <w:rsid w:val="001E1970"/>
    <w:rsid w:val="001E3B2C"/>
    <w:rsid w:val="001E403F"/>
    <w:rsid w:val="001E4568"/>
    <w:rsid w:val="001E45CE"/>
    <w:rsid w:val="001E5FB8"/>
    <w:rsid w:val="001E6141"/>
    <w:rsid w:val="001E66EE"/>
    <w:rsid w:val="001E7031"/>
    <w:rsid w:val="001F009C"/>
    <w:rsid w:val="001F0498"/>
    <w:rsid w:val="001F14FD"/>
    <w:rsid w:val="001F16A9"/>
    <w:rsid w:val="001F45BC"/>
    <w:rsid w:val="001F7DF2"/>
    <w:rsid w:val="002001DF"/>
    <w:rsid w:val="00200D1C"/>
    <w:rsid w:val="00202537"/>
    <w:rsid w:val="002026DF"/>
    <w:rsid w:val="00203CAF"/>
    <w:rsid w:val="0020489C"/>
    <w:rsid w:val="00204DA4"/>
    <w:rsid w:val="00205510"/>
    <w:rsid w:val="00207275"/>
    <w:rsid w:val="002078F3"/>
    <w:rsid w:val="00207A12"/>
    <w:rsid w:val="0021025B"/>
    <w:rsid w:val="00210771"/>
    <w:rsid w:val="00210927"/>
    <w:rsid w:val="00210A65"/>
    <w:rsid w:val="00212D37"/>
    <w:rsid w:val="0021310D"/>
    <w:rsid w:val="002136F7"/>
    <w:rsid w:val="0021533C"/>
    <w:rsid w:val="00215A5D"/>
    <w:rsid w:val="00220284"/>
    <w:rsid w:val="002202D8"/>
    <w:rsid w:val="0022129B"/>
    <w:rsid w:val="0022195D"/>
    <w:rsid w:val="002227EC"/>
    <w:rsid w:val="0022359E"/>
    <w:rsid w:val="002238F7"/>
    <w:rsid w:val="00223F14"/>
    <w:rsid w:val="00224438"/>
    <w:rsid w:val="00224988"/>
    <w:rsid w:val="002256C9"/>
    <w:rsid w:val="002266B0"/>
    <w:rsid w:val="002266CD"/>
    <w:rsid w:val="0022691A"/>
    <w:rsid w:val="002271F6"/>
    <w:rsid w:val="00227853"/>
    <w:rsid w:val="00230E11"/>
    <w:rsid w:val="00230E97"/>
    <w:rsid w:val="002321FF"/>
    <w:rsid w:val="00232FCD"/>
    <w:rsid w:val="002341B3"/>
    <w:rsid w:val="0023424B"/>
    <w:rsid w:val="00234E68"/>
    <w:rsid w:val="00235C69"/>
    <w:rsid w:val="00235CD7"/>
    <w:rsid w:val="00237D93"/>
    <w:rsid w:val="002403CB"/>
    <w:rsid w:val="0024052E"/>
    <w:rsid w:val="002406F4"/>
    <w:rsid w:val="0024078F"/>
    <w:rsid w:val="00240BE9"/>
    <w:rsid w:val="00241AC8"/>
    <w:rsid w:val="00242708"/>
    <w:rsid w:val="002449A2"/>
    <w:rsid w:val="00245968"/>
    <w:rsid w:val="002459B9"/>
    <w:rsid w:val="00246077"/>
    <w:rsid w:val="00246226"/>
    <w:rsid w:val="00246CCB"/>
    <w:rsid w:val="002474C6"/>
    <w:rsid w:val="002479E7"/>
    <w:rsid w:val="002511A4"/>
    <w:rsid w:val="00251BCA"/>
    <w:rsid w:val="0025218A"/>
    <w:rsid w:val="002527C6"/>
    <w:rsid w:val="00252998"/>
    <w:rsid w:val="00253433"/>
    <w:rsid w:val="00253564"/>
    <w:rsid w:val="002553F3"/>
    <w:rsid w:val="0025542B"/>
    <w:rsid w:val="0025702B"/>
    <w:rsid w:val="00257697"/>
    <w:rsid w:val="002578FB"/>
    <w:rsid w:val="002579C2"/>
    <w:rsid w:val="00257A62"/>
    <w:rsid w:val="00257E76"/>
    <w:rsid w:val="00260AD3"/>
    <w:rsid w:val="00262EC4"/>
    <w:rsid w:val="00263343"/>
    <w:rsid w:val="00263BDF"/>
    <w:rsid w:val="00264774"/>
    <w:rsid w:val="0026547C"/>
    <w:rsid w:val="00266572"/>
    <w:rsid w:val="00267468"/>
    <w:rsid w:val="00270961"/>
    <w:rsid w:val="00270DCF"/>
    <w:rsid w:val="00271506"/>
    <w:rsid w:val="00271661"/>
    <w:rsid w:val="00273281"/>
    <w:rsid w:val="00273EED"/>
    <w:rsid w:val="00274D8B"/>
    <w:rsid w:val="00275CFD"/>
    <w:rsid w:val="00277544"/>
    <w:rsid w:val="0027755D"/>
    <w:rsid w:val="00277C3E"/>
    <w:rsid w:val="00277F1B"/>
    <w:rsid w:val="0028024B"/>
    <w:rsid w:val="00281AF8"/>
    <w:rsid w:val="00282970"/>
    <w:rsid w:val="00282CCC"/>
    <w:rsid w:val="00286DD3"/>
    <w:rsid w:val="00287313"/>
    <w:rsid w:val="00290298"/>
    <w:rsid w:val="002925D4"/>
    <w:rsid w:val="00292AB1"/>
    <w:rsid w:val="00293858"/>
    <w:rsid w:val="002977FA"/>
    <w:rsid w:val="00297F8C"/>
    <w:rsid w:val="002A0AEE"/>
    <w:rsid w:val="002A1673"/>
    <w:rsid w:val="002A18CA"/>
    <w:rsid w:val="002A35A4"/>
    <w:rsid w:val="002A3788"/>
    <w:rsid w:val="002A500D"/>
    <w:rsid w:val="002A5D3E"/>
    <w:rsid w:val="002A6381"/>
    <w:rsid w:val="002A7FB0"/>
    <w:rsid w:val="002B0739"/>
    <w:rsid w:val="002B1265"/>
    <w:rsid w:val="002B16F8"/>
    <w:rsid w:val="002B1CC0"/>
    <w:rsid w:val="002B24DD"/>
    <w:rsid w:val="002B3351"/>
    <w:rsid w:val="002B3533"/>
    <w:rsid w:val="002B55CE"/>
    <w:rsid w:val="002B624A"/>
    <w:rsid w:val="002B718B"/>
    <w:rsid w:val="002C0719"/>
    <w:rsid w:val="002C5175"/>
    <w:rsid w:val="002C780E"/>
    <w:rsid w:val="002C7B28"/>
    <w:rsid w:val="002D0BF2"/>
    <w:rsid w:val="002D0CC3"/>
    <w:rsid w:val="002D1ECF"/>
    <w:rsid w:val="002D2275"/>
    <w:rsid w:val="002D2905"/>
    <w:rsid w:val="002D53EE"/>
    <w:rsid w:val="002D56EB"/>
    <w:rsid w:val="002D630D"/>
    <w:rsid w:val="002D6AA3"/>
    <w:rsid w:val="002E0F8C"/>
    <w:rsid w:val="002E177B"/>
    <w:rsid w:val="002E179D"/>
    <w:rsid w:val="002E26CF"/>
    <w:rsid w:val="002E2B01"/>
    <w:rsid w:val="002E38F2"/>
    <w:rsid w:val="002E3A8F"/>
    <w:rsid w:val="002E4393"/>
    <w:rsid w:val="002E48FF"/>
    <w:rsid w:val="002E4AD9"/>
    <w:rsid w:val="002E59A8"/>
    <w:rsid w:val="002E6060"/>
    <w:rsid w:val="002E6275"/>
    <w:rsid w:val="002E754C"/>
    <w:rsid w:val="002E79CD"/>
    <w:rsid w:val="002F0F38"/>
    <w:rsid w:val="002F1340"/>
    <w:rsid w:val="002F1C5E"/>
    <w:rsid w:val="002F2315"/>
    <w:rsid w:val="002F36E6"/>
    <w:rsid w:val="002F5599"/>
    <w:rsid w:val="002F5ACD"/>
    <w:rsid w:val="002F755D"/>
    <w:rsid w:val="00300971"/>
    <w:rsid w:val="003024A2"/>
    <w:rsid w:val="00303A07"/>
    <w:rsid w:val="00303CA4"/>
    <w:rsid w:val="00305343"/>
    <w:rsid w:val="00305EA1"/>
    <w:rsid w:val="00306707"/>
    <w:rsid w:val="00311B0A"/>
    <w:rsid w:val="00312754"/>
    <w:rsid w:val="003138AA"/>
    <w:rsid w:val="00313925"/>
    <w:rsid w:val="00315861"/>
    <w:rsid w:val="00316E14"/>
    <w:rsid w:val="00316E60"/>
    <w:rsid w:val="00317668"/>
    <w:rsid w:val="00320EE2"/>
    <w:rsid w:val="00321847"/>
    <w:rsid w:val="00321CF0"/>
    <w:rsid w:val="00322139"/>
    <w:rsid w:val="0032354B"/>
    <w:rsid w:val="0032495C"/>
    <w:rsid w:val="003255A1"/>
    <w:rsid w:val="00326112"/>
    <w:rsid w:val="00326A4D"/>
    <w:rsid w:val="00326B7F"/>
    <w:rsid w:val="00327006"/>
    <w:rsid w:val="00327363"/>
    <w:rsid w:val="00327B42"/>
    <w:rsid w:val="00327C1C"/>
    <w:rsid w:val="00327EE2"/>
    <w:rsid w:val="00330331"/>
    <w:rsid w:val="003303BE"/>
    <w:rsid w:val="0033044D"/>
    <w:rsid w:val="00331EC9"/>
    <w:rsid w:val="00332D43"/>
    <w:rsid w:val="00333BC2"/>
    <w:rsid w:val="003340E8"/>
    <w:rsid w:val="0033418D"/>
    <w:rsid w:val="00334352"/>
    <w:rsid w:val="00334363"/>
    <w:rsid w:val="003348D2"/>
    <w:rsid w:val="00334FC9"/>
    <w:rsid w:val="00336392"/>
    <w:rsid w:val="003364E6"/>
    <w:rsid w:val="00336E2A"/>
    <w:rsid w:val="0033784F"/>
    <w:rsid w:val="00337BEB"/>
    <w:rsid w:val="00337D3A"/>
    <w:rsid w:val="0034104B"/>
    <w:rsid w:val="00343787"/>
    <w:rsid w:val="00343F50"/>
    <w:rsid w:val="00350056"/>
    <w:rsid w:val="0035131C"/>
    <w:rsid w:val="00351851"/>
    <w:rsid w:val="0035186D"/>
    <w:rsid w:val="00352743"/>
    <w:rsid w:val="00352B4B"/>
    <w:rsid w:val="00353574"/>
    <w:rsid w:val="00354ADC"/>
    <w:rsid w:val="00356475"/>
    <w:rsid w:val="00356BAE"/>
    <w:rsid w:val="00360282"/>
    <w:rsid w:val="003612FF"/>
    <w:rsid w:val="003619FE"/>
    <w:rsid w:val="00361BFB"/>
    <w:rsid w:val="003637A9"/>
    <w:rsid w:val="00363C51"/>
    <w:rsid w:val="0036446C"/>
    <w:rsid w:val="0036472F"/>
    <w:rsid w:val="00365F23"/>
    <w:rsid w:val="003660C5"/>
    <w:rsid w:val="00367F10"/>
    <w:rsid w:val="00370387"/>
    <w:rsid w:val="003708DB"/>
    <w:rsid w:val="00370B99"/>
    <w:rsid w:val="003711E3"/>
    <w:rsid w:val="00371414"/>
    <w:rsid w:val="00371AD4"/>
    <w:rsid w:val="00371B15"/>
    <w:rsid w:val="00371EF0"/>
    <w:rsid w:val="00372467"/>
    <w:rsid w:val="00373353"/>
    <w:rsid w:val="0037382D"/>
    <w:rsid w:val="00374041"/>
    <w:rsid w:val="00374CD3"/>
    <w:rsid w:val="003753EA"/>
    <w:rsid w:val="0037599C"/>
    <w:rsid w:val="00376190"/>
    <w:rsid w:val="003775E3"/>
    <w:rsid w:val="0037760C"/>
    <w:rsid w:val="00377F0B"/>
    <w:rsid w:val="00380597"/>
    <w:rsid w:val="00380A33"/>
    <w:rsid w:val="00380EC6"/>
    <w:rsid w:val="00380F49"/>
    <w:rsid w:val="003812C1"/>
    <w:rsid w:val="00381DDA"/>
    <w:rsid w:val="00381F0F"/>
    <w:rsid w:val="00382032"/>
    <w:rsid w:val="00382616"/>
    <w:rsid w:val="00383145"/>
    <w:rsid w:val="00385F11"/>
    <w:rsid w:val="0038600D"/>
    <w:rsid w:val="0038662E"/>
    <w:rsid w:val="00386D7A"/>
    <w:rsid w:val="00387BB3"/>
    <w:rsid w:val="003900CD"/>
    <w:rsid w:val="003903F3"/>
    <w:rsid w:val="00391CE9"/>
    <w:rsid w:val="0039283A"/>
    <w:rsid w:val="003929F0"/>
    <w:rsid w:val="00392CA4"/>
    <w:rsid w:val="00394DF0"/>
    <w:rsid w:val="00394ED9"/>
    <w:rsid w:val="003953F5"/>
    <w:rsid w:val="003958C0"/>
    <w:rsid w:val="00395946"/>
    <w:rsid w:val="00396681"/>
    <w:rsid w:val="003A00F2"/>
    <w:rsid w:val="003A144B"/>
    <w:rsid w:val="003A21E4"/>
    <w:rsid w:val="003A23FA"/>
    <w:rsid w:val="003A27FB"/>
    <w:rsid w:val="003A2D44"/>
    <w:rsid w:val="003A306F"/>
    <w:rsid w:val="003A3BDE"/>
    <w:rsid w:val="003A4559"/>
    <w:rsid w:val="003A4B63"/>
    <w:rsid w:val="003A565D"/>
    <w:rsid w:val="003A6E49"/>
    <w:rsid w:val="003A7167"/>
    <w:rsid w:val="003A75E5"/>
    <w:rsid w:val="003A79C2"/>
    <w:rsid w:val="003B0000"/>
    <w:rsid w:val="003B086B"/>
    <w:rsid w:val="003B08C0"/>
    <w:rsid w:val="003B1837"/>
    <w:rsid w:val="003B2857"/>
    <w:rsid w:val="003B469B"/>
    <w:rsid w:val="003B53EE"/>
    <w:rsid w:val="003B6372"/>
    <w:rsid w:val="003B678D"/>
    <w:rsid w:val="003B6F44"/>
    <w:rsid w:val="003B7B4E"/>
    <w:rsid w:val="003C0723"/>
    <w:rsid w:val="003C16E1"/>
    <w:rsid w:val="003C2B88"/>
    <w:rsid w:val="003C3612"/>
    <w:rsid w:val="003C4903"/>
    <w:rsid w:val="003C60A8"/>
    <w:rsid w:val="003C6223"/>
    <w:rsid w:val="003C713C"/>
    <w:rsid w:val="003C7833"/>
    <w:rsid w:val="003C7E3D"/>
    <w:rsid w:val="003D2588"/>
    <w:rsid w:val="003D2F46"/>
    <w:rsid w:val="003D31AE"/>
    <w:rsid w:val="003D3A4E"/>
    <w:rsid w:val="003D40E8"/>
    <w:rsid w:val="003D5C6C"/>
    <w:rsid w:val="003D5E3E"/>
    <w:rsid w:val="003D5EBE"/>
    <w:rsid w:val="003D70A9"/>
    <w:rsid w:val="003E0474"/>
    <w:rsid w:val="003E0C55"/>
    <w:rsid w:val="003E14F7"/>
    <w:rsid w:val="003E2B9B"/>
    <w:rsid w:val="003E2D84"/>
    <w:rsid w:val="003E317C"/>
    <w:rsid w:val="003E3CE8"/>
    <w:rsid w:val="003E430A"/>
    <w:rsid w:val="003E4661"/>
    <w:rsid w:val="003E5C68"/>
    <w:rsid w:val="003E6547"/>
    <w:rsid w:val="003E7A00"/>
    <w:rsid w:val="003F0AF1"/>
    <w:rsid w:val="003F1FB4"/>
    <w:rsid w:val="003F26EF"/>
    <w:rsid w:val="003F3932"/>
    <w:rsid w:val="003F3D69"/>
    <w:rsid w:val="003F4152"/>
    <w:rsid w:val="003F52D3"/>
    <w:rsid w:val="003F5682"/>
    <w:rsid w:val="003F5A7A"/>
    <w:rsid w:val="0040119F"/>
    <w:rsid w:val="00401CD6"/>
    <w:rsid w:val="004029CE"/>
    <w:rsid w:val="004050F2"/>
    <w:rsid w:val="00405563"/>
    <w:rsid w:val="0040626B"/>
    <w:rsid w:val="004065F7"/>
    <w:rsid w:val="0041093A"/>
    <w:rsid w:val="004109EC"/>
    <w:rsid w:val="00410BA8"/>
    <w:rsid w:val="00410C1E"/>
    <w:rsid w:val="00411DE4"/>
    <w:rsid w:val="00412060"/>
    <w:rsid w:val="0041276F"/>
    <w:rsid w:val="00413619"/>
    <w:rsid w:val="0041503D"/>
    <w:rsid w:val="0041552A"/>
    <w:rsid w:val="004156C7"/>
    <w:rsid w:val="0041712E"/>
    <w:rsid w:val="00417255"/>
    <w:rsid w:val="00417C01"/>
    <w:rsid w:val="00420DE9"/>
    <w:rsid w:val="00422238"/>
    <w:rsid w:val="00422668"/>
    <w:rsid w:val="00422A1D"/>
    <w:rsid w:val="00426665"/>
    <w:rsid w:val="00426B52"/>
    <w:rsid w:val="00426ED6"/>
    <w:rsid w:val="00426F5F"/>
    <w:rsid w:val="004270CF"/>
    <w:rsid w:val="0042737D"/>
    <w:rsid w:val="00427A3F"/>
    <w:rsid w:val="004306CC"/>
    <w:rsid w:val="004309C4"/>
    <w:rsid w:val="00430E30"/>
    <w:rsid w:val="00431048"/>
    <w:rsid w:val="0043125E"/>
    <w:rsid w:val="004312AF"/>
    <w:rsid w:val="004318AC"/>
    <w:rsid w:val="00431D48"/>
    <w:rsid w:val="0043234F"/>
    <w:rsid w:val="004325A1"/>
    <w:rsid w:val="00432BFC"/>
    <w:rsid w:val="00432C55"/>
    <w:rsid w:val="00433901"/>
    <w:rsid w:val="00434B04"/>
    <w:rsid w:val="004353ED"/>
    <w:rsid w:val="004356ED"/>
    <w:rsid w:val="004357C0"/>
    <w:rsid w:val="004378A2"/>
    <w:rsid w:val="00440723"/>
    <w:rsid w:val="00440A2B"/>
    <w:rsid w:val="00441A2C"/>
    <w:rsid w:val="00441AD6"/>
    <w:rsid w:val="00441C1F"/>
    <w:rsid w:val="00442B6A"/>
    <w:rsid w:val="00442F30"/>
    <w:rsid w:val="004430D6"/>
    <w:rsid w:val="00443194"/>
    <w:rsid w:val="0044357D"/>
    <w:rsid w:val="004467F3"/>
    <w:rsid w:val="00450B9A"/>
    <w:rsid w:val="004512CB"/>
    <w:rsid w:val="0045171B"/>
    <w:rsid w:val="00451D31"/>
    <w:rsid w:val="004525A9"/>
    <w:rsid w:val="00453C62"/>
    <w:rsid w:val="00454572"/>
    <w:rsid w:val="00455115"/>
    <w:rsid w:val="004556C7"/>
    <w:rsid w:val="00456B65"/>
    <w:rsid w:val="00460C14"/>
    <w:rsid w:val="00460E99"/>
    <w:rsid w:val="00461747"/>
    <w:rsid w:val="0046410F"/>
    <w:rsid w:val="00465475"/>
    <w:rsid w:val="00465588"/>
    <w:rsid w:val="004655F6"/>
    <w:rsid w:val="00466301"/>
    <w:rsid w:val="00467D70"/>
    <w:rsid w:val="004714DF"/>
    <w:rsid w:val="004724EF"/>
    <w:rsid w:val="004735DA"/>
    <w:rsid w:val="00474F5F"/>
    <w:rsid w:val="0047779F"/>
    <w:rsid w:val="004779E0"/>
    <w:rsid w:val="00477DAB"/>
    <w:rsid w:val="00480007"/>
    <w:rsid w:val="00480462"/>
    <w:rsid w:val="004806F4"/>
    <w:rsid w:val="0048151F"/>
    <w:rsid w:val="004816CE"/>
    <w:rsid w:val="00482D2C"/>
    <w:rsid w:val="004848A9"/>
    <w:rsid w:val="004867CC"/>
    <w:rsid w:val="00486A49"/>
    <w:rsid w:val="00486F4C"/>
    <w:rsid w:val="00492304"/>
    <w:rsid w:val="00492A5F"/>
    <w:rsid w:val="00493EB0"/>
    <w:rsid w:val="00495296"/>
    <w:rsid w:val="00495871"/>
    <w:rsid w:val="00495A86"/>
    <w:rsid w:val="00495ED9"/>
    <w:rsid w:val="00496030"/>
    <w:rsid w:val="00497849"/>
    <w:rsid w:val="004A12CB"/>
    <w:rsid w:val="004A2F76"/>
    <w:rsid w:val="004A360B"/>
    <w:rsid w:val="004A3C41"/>
    <w:rsid w:val="004A3DDB"/>
    <w:rsid w:val="004A3E44"/>
    <w:rsid w:val="004A3E4F"/>
    <w:rsid w:val="004A5D69"/>
    <w:rsid w:val="004A6E29"/>
    <w:rsid w:val="004A7B24"/>
    <w:rsid w:val="004B07B0"/>
    <w:rsid w:val="004B0E2F"/>
    <w:rsid w:val="004B127E"/>
    <w:rsid w:val="004B18AF"/>
    <w:rsid w:val="004B1C1F"/>
    <w:rsid w:val="004B31C9"/>
    <w:rsid w:val="004B3253"/>
    <w:rsid w:val="004B3AE0"/>
    <w:rsid w:val="004B3BD5"/>
    <w:rsid w:val="004B413A"/>
    <w:rsid w:val="004B5478"/>
    <w:rsid w:val="004B6A63"/>
    <w:rsid w:val="004B7EA4"/>
    <w:rsid w:val="004C27F5"/>
    <w:rsid w:val="004C2CCB"/>
    <w:rsid w:val="004C330B"/>
    <w:rsid w:val="004C34CC"/>
    <w:rsid w:val="004C3EA6"/>
    <w:rsid w:val="004C3EB5"/>
    <w:rsid w:val="004C4EA9"/>
    <w:rsid w:val="004C4F03"/>
    <w:rsid w:val="004C5284"/>
    <w:rsid w:val="004C55C9"/>
    <w:rsid w:val="004C6006"/>
    <w:rsid w:val="004C733A"/>
    <w:rsid w:val="004C78DE"/>
    <w:rsid w:val="004D18F6"/>
    <w:rsid w:val="004D1933"/>
    <w:rsid w:val="004D224B"/>
    <w:rsid w:val="004D2288"/>
    <w:rsid w:val="004D2BD1"/>
    <w:rsid w:val="004D2CDD"/>
    <w:rsid w:val="004D35BF"/>
    <w:rsid w:val="004D3CBD"/>
    <w:rsid w:val="004D50B7"/>
    <w:rsid w:val="004D5AE9"/>
    <w:rsid w:val="004D773E"/>
    <w:rsid w:val="004D79A2"/>
    <w:rsid w:val="004D79A5"/>
    <w:rsid w:val="004E0A5D"/>
    <w:rsid w:val="004E12C0"/>
    <w:rsid w:val="004E223E"/>
    <w:rsid w:val="004E2CF7"/>
    <w:rsid w:val="004E3E72"/>
    <w:rsid w:val="004E49EE"/>
    <w:rsid w:val="004E614D"/>
    <w:rsid w:val="004E6CA9"/>
    <w:rsid w:val="004E6DA6"/>
    <w:rsid w:val="004E7717"/>
    <w:rsid w:val="004F2965"/>
    <w:rsid w:val="004F2A01"/>
    <w:rsid w:val="004F2F2A"/>
    <w:rsid w:val="004F3C2E"/>
    <w:rsid w:val="004F3E16"/>
    <w:rsid w:val="004F4101"/>
    <w:rsid w:val="004F47F3"/>
    <w:rsid w:val="004F5BD5"/>
    <w:rsid w:val="004F5DAB"/>
    <w:rsid w:val="004F676D"/>
    <w:rsid w:val="004F67F1"/>
    <w:rsid w:val="004F743A"/>
    <w:rsid w:val="004F7DB0"/>
    <w:rsid w:val="00500F29"/>
    <w:rsid w:val="00501ACB"/>
    <w:rsid w:val="00501C20"/>
    <w:rsid w:val="005044E6"/>
    <w:rsid w:val="005060EA"/>
    <w:rsid w:val="00506A77"/>
    <w:rsid w:val="00506DAD"/>
    <w:rsid w:val="00507190"/>
    <w:rsid w:val="00507280"/>
    <w:rsid w:val="00507CA9"/>
    <w:rsid w:val="00507EB1"/>
    <w:rsid w:val="00511527"/>
    <w:rsid w:val="0051194F"/>
    <w:rsid w:val="00511BB7"/>
    <w:rsid w:val="00512564"/>
    <w:rsid w:val="00512F3D"/>
    <w:rsid w:val="00514D70"/>
    <w:rsid w:val="005155E3"/>
    <w:rsid w:val="00515891"/>
    <w:rsid w:val="00515C36"/>
    <w:rsid w:val="00515CD0"/>
    <w:rsid w:val="00515FB0"/>
    <w:rsid w:val="00516272"/>
    <w:rsid w:val="00516C1D"/>
    <w:rsid w:val="00516ECA"/>
    <w:rsid w:val="005173B9"/>
    <w:rsid w:val="00517D16"/>
    <w:rsid w:val="00520333"/>
    <w:rsid w:val="005206E8"/>
    <w:rsid w:val="00520CFE"/>
    <w:rsid w:val="00521B15"/>
    <w:rsid w:val="005220F9"/>
    <w:rsid w:val="00522642"/>
    <w:rsid w:val="005236B6"/>
    <w:rsid w:val="00524423"/>
    <w:rsid w:val="005253A8"/>
    <w:rsid w:val="00525DE9"/>
    <w:rsid w:val="005261D6"/>
    <w:rsid w:val="00527CBD"/>
    <w:rsid w:val="00527CC1"/>
    <w:rsid w:val="00530481"/>
    <w:rsid w:val="00530B63"/>
    <w:rsid w:val="00530E2C"/>
    <w:rsid w:val="00530E9A"/>
    <w:rsid w:val="00531F0D"/>
    <w:rsid w:val="00532636"/>
    <w:rsid w:val="00533324"/>
    <w:rsid w:val="00533A7E"/>
    <w:rsid w:val="00533CC3"/>
    <w:rsid w:val="00534312"/>
    <w:rsid w:val="0053555E"/>
    <w:rsid w:val="005365A2"/>
    <w:rsid w:val="00536BCC"/>
    <w:rsid w:val="00540DC1"/>
    <w:rsid w:val="00540E42"/>
    <w:rsid w:val="0054177E"/>
    <w:rsid w:val="005418C3"/>
    <w:rsid w:val="00541E07"/>
    <w:rsid w:val="00542F0F"/>
    <w:rsid w:val="005448F1"/>
    <w:rsid w:val="00545301"/>
    <w:rsid w:val="0054658B"/>
    <w:rsid w:val="00547017"/>
    <w:rsid w:val="005505F6"/>
    <w:rsid w:val="005524DD"/>
    <w:rsid w:val="005531A0"/>
    <w:rsid w:val="00553F57"/>
    <w:rsid w:val="00555014"/>
    <w:rsid w:val="0055612B"/>
    <w:rsid w:val="005568B1"/>
    <w:rsid w:val="005601A9"/>
    <w:rsid w:val="0056225E"/>
    <w:rsid w:val="00562497"/>
    <w:rsid w:val="00562C13"/>
    <w:rsid w:val="00562D65"/>
    <w:rsid w:val="005631B4"/>
    <w:rsid w:val="005642F3"/>
    <w:rsid w:val="00564CF0"/>
    <w:rsid w:val="005671F6"/>
    <w:rsid w:val="00567A79"/>
    <w:rsid w:val="00567C8A"/>
    <w:rsid w:val="005703EA"/>
    <w:rsid w:val="00570C67"/>
    <w:rsid w:val="0057137B"/>
    <w:rsid w:val="00572491"/>
    <w:rsid w:val="00572BB2"/>
    <w:rsid w:val="00572DDE"/>
    <w:rsid w:val="00573B08"/>
    <w:rsid w:val="00573FED"/>
    <w:rsid w:val="0057445C"/>
    <w:rsid w:val="00574AF4"/>
    <w:rsid w:val="00574B04"/>
    <w:rsid w:val="00574E2A"/>
    <w:rsid w:val="00576239"/>
    <w:rsid w:val="0057738C"/>
    <w:rsid w:val="005811F7"/>
    <w:rsid w:val="0058289B"/>
    <w:rsid w:val="00583210"/>
    <w:rsid w:val="0058420F"/>
    <w:rsid w:val="0058430D"/>
    <w:rsid w:val="00585E0D"/>
    <w:rsid w:val="005866B9"/>
    <w:rsid w:val="00586C74"/>
    <w:rsid w:val="0058740D"/>
    <w:rsid w:val="00590337"/>
    <w:rsid w:val="00590927"/>
    <w:rsid w:val="00590A72"/>
    <w:rsid w:val="0059293C"/>
    <w:rsid w:val="0059406B"/>
    <w:rsid w:val="00594DE4"/>
    <w:rsid w:val="0059591C"/>
    <w:rsid w:val="00595EDC"/>
    <w:rsid w:val="00597C89"/>
    <w:rsid w:val="00597F86"/>
    <w:rsid w:val="005A173B"/>
    <w:rsid w:val="005A17D8"/>
    <w:rsid w:val="005A1B20"/>
    <w:rsid w:val="005A35D4"/>
    <w:rsid w:val="005A3E07"/>
    <w:rsid w:val="005A4692"/>
    <w:rsid w:val="005A5945"/>
    <w:rsid w:val="005A5D3A"/>
    <w:rsid w:val="005A61EB"/>
    <w:rsid w:val="005A6313"/>
    <w:rsid w:val="005A63FE"/>
    <w:rsid w:val="005A6BAD"/>
    <w:rsid w:val="005B04AE"/>
    <w:rsid w:val="005B09FF"/>
    <w:rsid w:val="005B0B00"/>
    <w:rsid w:val="005B0F21"/>
    <w:rsid w:val="005B2DF0"/>
    <w:rsid w:val="005B421F"/>
    <w:rsid w:val="005B4855"/>
    <w:rsid w:val="005B5B65"/>
    <w:rsid w:val="005B6E09"/>
    <w:rsid w:val="005B6E9F"/>
    <w:rsid w:val="005C17F7"/>
    <w:rsid w:val="005C3782"/>
    <w:rsid w:val="005C527E"/>
    <w:rsid w:val="005C62DD"/>
    <w:rsid w:val="005C69ED"/>
    <w:rsid w:val="005C6C33"/>
    <w:rsid w:val="005C6D87"/>
    <w:rsid w:val="005C746C"/>
    <w:rsid w:val="005C7BAD"/>
    <w:rsid w:val="005C7DF2"/>
    <w:rsid w:val="005D000A"/>
    <w:rsid w:val="005D0AFA"/>
    <w:rsid w:val="005D1C3D"/>
    <w:rsid w:val="005D2093"/>
    <w:rsid w:val="005D2B25"/>
    <w:rsid w:val="005D3F32"/>
    <w:rsid w:val="005D562A"/>
    <w:rsid w:val="005D6EAD"/>
    <w:rsid w:val="005D7CAD"/>
    <w:rsid w:val="005D7D3C"/>
    <w:rsid w:val="005D7D95"/>
    <w:rsid w:val="005D7DDF"/>
    <w:rsid w:val="005E0F89"/>
    <w:rsid w:val="005E13E8"/>
    <w:rsid w:val="005E1CBE"/>
    <w:rsid w:val="005E2099"/>
    <w:rsid w:val="005E4670"/>
    <w:rsid w:val="005E4A52"/>
    <w:rsid w:val="005E6A97"/>
    <w:rsid w:val="005E6DC9"/>
    <w:rsid w:val="005E789D"/>
    <w:rsid w:val="005E7AE5"/>
    <w:rsid w:val="005E7EDC"/>
    <w:rsid w:val="005F0434"/>
    <w:rsid w:val="005F0867"/>
    <w:rsid w:val="005F1E0A"/>
    <w:rsid w:val="005F22B9"/>
    <w:rsid w:val="005F31C1"/>
    <w:rsid w:val="005F70AC"/>
    <w:rsid w:val="005F72B3"/>
    <w:rsid w:val="005F7745"/>
    <w:rsid w:val="005F7F84"/>
    <w:rsid w:val="006010CA"/>
    <w:rsid w:val="0060189E"/>
    <w:rsid w:val="00601DCE"/>
    <w:rsid w:val="00602D38"/>
    <w:rsid w:val="0060422A"/>
    <w:rsid w:val="006047A2"/>
    <w:rsid w:val="00606B28"/>
    <w:rsid w:val="00606C04"/>
    <w:rsid w:val="00606D9B"/>
    <w:rsid w:val="00607A03"/>
    <w:rsid w:val="00610678"/>
    <w:rsid w:val="00610944"/>
    <w:rsid w:val="00610E2A"/>
    <w:rsid w:val="00611222"/>
    <w:rsid w:val="00612B81"/>
    <w:rsid w:val="00612C81"/>
    <w:rsid w:val="00613B52"/>
    <w:rsid w:val="00614CD3"/>
    <w:rsid w:val="00615360"/>
    <w:rsid w:val="00615EFA"/>
    <w:rsid w:val="00616C57"/>
    <w:rsid w:val="0061787F"/>
    <w:rsid w:val="0062105C"/>
    <w:rsid w:val="006218E0"/>
    <w:rsid w:val="00621BEE"/>
    <w:rsid w:val="0062252E"/>
    <w:rsid w:val="006226A9"/>
    <w:rsid w:val="00623554"/>
    <w:rsid w:val="00623567"/>
    <w:rsid w:val="006236F1"/>
    <w:rsid w:val="00623957"/>
    <w:rsid w:val="00623A12"/>
    <w:rsid w:val="00625BB2"/>
    <w:rsid w:val="00626451"/>
    <w:rsid w:val="00627090"/>
    <w:rsid w:val="0062738A"/>
    <w:rsid w:val="00627849"/>
    <w:rsid w:val="0062796F"/>
    <w:rsid w:val="0063043B"/>
    <w:rsid w:val="006307F4"/>
    <w:rsid w:val="00631357"/>
    <w:rsid w:val="00631D4B"/>
    <w:rsid w:val="00632194"/>
    <w:rsid w:val="0063260F"/>
    <w:rsid w:val="006329DB"/>
    <w:rsid w:val="0063530B"/>
    <w:rsid w:val="00636745"/>
    <w:rsid w:val="00636F67"/>
    <w:rsid w:val="006418DD"/>
    <w:rsid w:val="00641EB2"/>
    <w:rsid w:val="00641FFB"/>
    <w:rsid w:val="0064205C"/>
    <w:rsid w:val="00642C14"/>
    <w:rsid w:val="006433E1"/>
    <w:rsid w:val="0064476E"/>
    <w:rsid w:val="00644DEF"/>
    <w:rsid w:val="00645888"/>
    <w:rsid w:val="006459F4"/>
    <w:rsid w:val="006474AB"/>
    <w:rsid w:val="006476E7"/>
    <w:rsid w:val="006500A2"/>
    <w:rsid w:val="00653146"/>
    <w:rsid w:val="00653634"/>
    <w:rsid w:val="0065384B"/>
    <w:rsid w:val="006544C6"/>
    <w:rsid w:val="006553F7"/>
    <w:rsid w:val="00655B5E"/>
    <w:rsid w:val="0065727F"/>
    <w:rsid w:val="00657D2F"/>
    <w:rsid w:val="00660B41"/>
    <w:rsid w:val="00662C38"/>
    <w:rsid w:val="0066329B"/>
    <w:rsid w:val="006633DB"/>
    <w:rsid w:val="0066405B"/>
    <w:rsid w:val="00664139"/>
    <w:rsid w:val="006654E1"/>
    <w:rsid w:val="00666E8C"/>
    <w:rsid w:val="006675B6"/>
    <w:rsid w:val="00672F6C"/>
    <w:rsid w:val="00673F23"/>
    <w:rsid w:val="006746E0"/>
    <w:rsid w:val="006749DF"/>
    <w:rsid w:val="00676831"/>
    <w:rsid w:val="006768EF"/>
    <w:rsid w:val="00676986"/>
    <w:rsid w:val="00676DBD"/>
    <w:rsid w:val="00677A5B"/>
    <w:rsid w:val="00682345"/>
    <w:rsid w:val="00682C1E"/>
    <w:rsid w:val="00683264"/>
    <w:rsid w:val="00684427"/>
    <w:rsid w:val="006845AB"/>
    <w:rsid w:val="00684A78"/>
    <w:rsid w:val="00685633"/>
    <w:rsid w:val="006857B9"/>
    <w:rsid w:val="00685967"/>
    <w:rsid w:val="00686005"/>
    <w:rsid w:val="0068633E"/>
    <w:rsid w:val="0068732E"/>
    <w:rsid w:val="0069018C"/>
    <w:rsid w:val="00690641"/>
    <w:rsid w:val="006908E2"/>
    <w:rsid w:val="00690C0E"/>
    <w:rsid w:val="00691D6D"/>
    <w:rsid w:val="00691DF3"/>
    <w:rsid w:val="006925AD"/>
    <w:rsid w:val="006929DE"/>
    <w:rsid w:val="0069330F"/>
    <w:rsid w:val="00693FD6"/>
    <w:rsid w:val="0069556A"/>
    <w:rsid w:val="0069756F"/>
    <w:rsid w:val="00697968"/>
    <w:rsid w:val="00697F4B"/>
    <w:rsid w:val="006A13E8"/>
    <w:rsid w:val="006A17D4"/>
    <w:rsid w:val="006A199E"/>
    <w:rsid w:val="006A4739"/>
    <w:rsid w:val="006A4957"/>
    <w:rsid w:val="006A4B70"/>
    <w:rsid w:val="006A4EAE"/>
    <w:rsid w:val="006A5340"/>
    <w:rsid w:val="006A74D1"/>
    <w:rsid w:val="006A7EAD"/>
    <w:rsid w:val="006B16F1"/>
    <w:rsid w:val="006B18D4"/>
    <w:rsid w:val="006B215B"/>
    <w:rsid w:val="006B21F1"/>
    <w:rsid w:val="006B2AF3"/>
    <w:rsid w:val="006B2CBF"/>
    <w:rsid w:val="006B3073"/>
    <w:rsid w:val="006B3BBA"/>
    <w:rsid w:val="006B5FFD"/>
    <w:rsid w:val="006B6E6D"/>
    <w:rsid w:val="006B78DA"/>
    <w:rsid w:val="006B7A70"/>
    <w:rsid w:val="006B7E77"/>
    <w:rsid w:val="006C211F"/>
    <w:rsid w:val="006C23DA"/>
    <w:rsid w:val="006C2E78"/>
    <w:rsid w:val="006C3602"/>
    <w:rsid w:val="006C4931"/>
    <w:rsid w:val="006C5BD2"/>
    <w:rsid w:val="006C7A8E"/>
    <w:rsid w:val="006D0034"/>
    <w:rsid w:val="006D29EC"/>
    <w:rsid w:val="006D3133"/>
    <w:rsid w:val="006D3887"/>
    <w:rsid w:val="006D399A"/>
    <w:rsid w:val="006D39FF"/>
    <w:rsid w:val="006D5B14"/>
    <w:rsid w:val="006D5B37"/>
    <w:rsid w:val="006D70E0"/>
    <w:rsid w:val="006D7D5F"/>
    <w:rsid w:val="006E084C"/>
    <w:rsid w:val="006E0881"/>
    <w:rsid w:val="006E0E29"/>
    <w:rsid w:val="006E5E9A"/>
    <w:rsid w:val="006E7D8B"/>
    <w:rsid w:val="006F09EE"/>
    <w:rsid w:val="006F3131"/>
    <w:rsid w:val="006F3F70"/>
    <w:rsid w:val="006F4CD2"/>
    <w:rsid w:val="006F5145"/>
    <w:rsid w:val="006F6393"/>
    <w:rsid w:val="006F6C41"/>
    <w:rsid w:val="006F6F57"/>
    <w:rsid w:val="006F7782"/>
    <w:rsid w:val="006F7E62"/>
    <w:rsid w:val="0070027C"/>
    <w:rsid w:val="007007A1"/>
    <w:rsid w:val="0070178C"/>
    <w:rsid w:val="0070243C"/>
    <w:rsid w:val="00702C2F"/>
    <w:rsid w:val="00704787"/>
    <w:rsid w:val="00705225"/>
    <w:rsid w:val="0070610D"/>
    <w:rsid w:val="007066D3"/>
    <w:rsid w:val="00706831"/>
    <w:rsid w:val="007070EE"/>
    <w:rsid w:val="0070754C"/>
    <w:rsid w:val="007079C9"/>
    <w:rsid w:val="0071258F"/>
    <w:rsid w:val="00713916"/>
    <w:rsid w:val="0071394F"/>
    <w:rsid w:val="00713C2F"/>
    <w:rsid w:val="00714ED5"/>
    <w:rsid w:val="00716B20"/>
    <w:rsid w:val="00716E3A"/>
    <w:rsid w:val="00717748"/>
    <w:rsid w:val="0071789E"/>
    <w:rsid w:val="007209CA"/>
    <w:rsid w:val="007209E2"/>
    <w:rsid w:val="0072100F"/>
    <w:rsid w:val="007219D6"/>
    <w:rsid w:val="007225F9"/>
    <w:rsid w:val="0072526F"/>
    <w:rsid w:val="00725DBD"/>
    <w:rsid w:val="007272BA"/>
    <w:rsid w:val="00727CEB"/>
    <w:rsid w:val="00727EAD"/>
    <w:rsid w:val="00732DCB"/>
    <w:rsid w:val="007332C9"/>
    <w:rsid w:val="00733775"/>
    <w:rsid w:val="00733F4F"/>
    <w:rsid w:val="0073435F"/>
    <w:rsid w:val="0073502F"/>
    <w:rsid w:val="007362BE"/>
    <w:rsid w:val="00736712"/>
    <w:rsid w:val="00736C41"/>
    <w:rsid w:val="00736C6E"/>
    <w:rsid w:val="00736DA2"/>
    <w:rsid w:val="00736FFB"/>
    <w:rsid w:val="007379A5"/>
    <w:rsid w:val="00737D1D"/>
    <w:rsid w:val="00740278"/>
    <w:rsid w:val="0074067F"/>
    <w:rsid w:val="007408D8"/>
    <w:rsid w:val="00740CE3"/>
    <w:rsid w:val="00742F86"/>
    <w:rsid w:val="007445B9"/>
    <w:rsid w:val="00745E68"/>
    <w:rsid w:val="007461E5"/>
    <w:rsid w:val="007475C9"/>
    <w:rsid w:val="0075096B"/>
    <w:rsid w:val="00750F54"/>
    <w:rsid w:val="00751707"/>
    <w:rsid w:val="00751822"/>
    <w:rsid w:val="00751964"/>
    <w:rsid w:val="00751D5D"/>
    <w:rsid w:val="007524E1"/>
    <w:rsid w:val="00755881"/>
    <w:rsid w:val="00756F31"/>
    <w:rsid w:val="007604E4"/>
    <w:rsid w:val="007610BA"/>
    <w:rsid w:val="0076182E"/>
    <w:rsid w:val="007625EF"/>
    <w:rsid w:val="00762B6D"/>
    <w:rsid w:val="00763A3D"/>
    <w:rsid w:val="00763B2C"/>
    <w:rsid w:val="007651E6"/>
    <w:rsid w:val="007651F5"/>
    <w:rsid w:val="00765A72"/>
    <w:rsid w:val="00766FB7"/>
    <w:rsid w:val="00767BA1"/>
    <w:rsid w:val="00770B75"/>
    <w:rsid w:val="007711D7"/>
    <w:rsid w:val="00771D6B"/>
    <w:rsid w:val="0077278C"/>
    <w:rsid w:val="00773F27"/>
    <w:rsid w:val="0077406A"/>
    <w:rsid w:val="007759E8"/>
    <w:rsid w:val="00777A7B"/>
    <w:rsid w:val="007825F2"/>
    <w:rsid w:val="007828D3"/>
    <w:rsid w:val="00782ED4"/>
    <w:rsid w:val="00782EE5"/>
    <w:rsid w:val="00784402"/>
    <w:rsid w:val="007849E8"/>
    <w:rsid w:val="00784D2E"/>
    <w:rsid w:val="0078567E"/>
    <w:rsid w:val="007858E6"/>
    <w:rsid w:val="0078688D"/>
    <w:rsid w:val="0078717B"/>
    <w:rsid w:val="007876D6"/>
    <w:rsid w:val="00790535"/>
    <w:rsid w:val="00790B04"/>
    <w:rsid w:val="0079172F"/>
    <w:rsid w:val="00792C96"/>
    <w:rsid w:val="00793CC8"/>
    <w:rsid w:val="00794D8C"/>
    <w:rsid w:val="00796751"/>
    <w:rsid w:val="007969EA"/>
    <w:rsid w:val="00796F42"/>
    <w:rsid w:val="007975E6"/>
    <w:rsid w:val="00797A1D"/>
    <w:rsid w:val="007A0C0E"/>
    <w:rsid w:val="007A1BF2"/>
    <w:rsid w:val="007A1C87"/>
    <w:rsid w:val="007A26EE"/>
    <w:rsid w:val="007A345C"/>
    <w:rsid w:val="007A37E5"/>
    <w:rsid w:val="007A3ED6"/>
    <w:rsid w:val="007A42BA"/>
    <w:rsid w:val="007A4E3D"/>
    <w:rsid w:val="007A4ECB"/>
    <w:rsid w:val="007A5A26"/>
    <w:rsid w:val="007A5BBA"/>
    <w:rsid w:val="007A5C26"/>
    <w:rsid w:val="007A5EB7"/>
    <w:rsid w:val="007A653A"/>
    <w:rsid w:val="007A733F"/>
    <w:rsid w:val="007A7A05"/>
    <w:rsid w:val="007B0442"/>
    <w:rsid w:val="007B3B01"/>
    <w:rsid w:val="007B4CC6"/>
    <w:rsid w:val="007B52AF"/>
    <w:rsid w:val="007B54F7"/>
    <w:rsid w:val="007B6096"/>
    <w:rsid w:val="007B6B47"/>
    <w:rsid w:val="007B6B71"/>
    <w:rsid w:val="007B72FC"/>
    <w:rsid w:val="007C01B3"/>
    <w:rsid w:val="007C02E2"/>
    <w:rsid w:val="007C07BA"/>
    <w:rsid w:val="007C12BC"/>
    <w:rsid w:val="007C22BB"/>
    <w:rsid w:val="007C2603"/>
    <w:rsid w:val="007C267D"/>
    <w:rsid w:val="007C412F"/>
    <w:rsid w:val="007C4A68"/>
    <w:rsid w:val="007C6031"/>
    <w:rsid w:val="007C6DD9"/>
    <w:rsid w:val="007C6E02"/>
    <w:rsid w:val="007C7857"/>
    <w:rsid w:val="007C79B8"/>
    <w:rsid w:val="007D0A50"/>
    <w:rsid w:val="007D2691"/>
    <w:rsid w:val="007D314E"/>
    <w:rsid w:val="007D3BB1"/>
    <w:rsid w:val="007D46A1"/>
    <w:rsid w:val="007D4F26"/>
    <w:rsid w:val="007D5992"/>
    <w:rsid w:val="007D5A3E"/>
    <w:rsid w:val="007D794F"/>
    <w:rsid w:val="007E0E73"/>
    <w:rsid w:val="007E2A96"/>
    <w:rsid w:val="007E3828"/>
    <w:rsid w:val="007E3BBB"/>
    <w:rsid w:val="007E4515"/>
    <w:rsid w:val="007E4762"/>
    <w:rsid w:val="007E4E5E"/>
    <w:rsid w:val="007E759B"/>
    <w:rsid w:val="007E7F54"/>
    <w:rsid w:val="007F0D44"/>
    <w:rsid w:val="007F2047"/>
    <w:rsid w:val="007F204A"/>
    <w:rsid w:val="007F348E"/>
    <w:rsid w:val="007F3717"/>
    <w:rsid w:val="007F46C4"/>
    <w:rsid w:val="007F53FE"/>
    <w:rsid w:val="007F594E"/>
    <w:rsid w:val="007F6259"/>
    <w:rsid w:val="007F6400"/>
    <w:rsid w:val="007F75E2"/>
    <w:rsid w:val="007F75F3"/>
    <w:rsid w:val="007F7725"/>
    <w:rsid w:val="007F7986"/>
    <w:rsid w:val="007F7AEF"/>
    <w:rsid w:val="00800CAE"/>
    <w:rsid w:val="00801CBE"/>
    <w:rsid w:val="00801DC5"/>
    <w:rsid w:val="008021B6"/>
    <w:rsid w:val="008029FC"/>
    <w:rsid w:val="00803072"/>
    <w:rsid w:val="0080308E"/>
    <w:rsid w:val="0080317A"/>
    <w:rsid w:val="00803280"/>
    <w:rsid w:val="00803883"/>
    <w:rsid w:val="0080460C"/>
    <w:rsid w:val="00804737"/>
    <w:rsid w:val="00805308"/>
    <w:rsid w:val="00806137"/>
    <w:rsid w:val="008070D9"/>
    <w:rsid w:val="0080737B"/>
    <w:rsid w:val="00807689"/>
    <w:rsid w:val="00807E2D"/>
    <w:rsid w:val="00810202"/>
    <w:rsid w:val="00810EAF"/>
    <w:rsid w:val="0081144F"/>
    <w:rsid w:val="00811604"/>
    <w:rsid w:val="008116A2"/>
    <w:rsid w:val="008129D5"/>
    <w:rsid w:val="008129DA"/>
    <w:rsid w:val="0081304F"/>
    <w:rsid w:val="008131A1"/>
    <w:rsid w:val="008132D3"/>
    <w:rsid w:val="00813D0E"/>
    <w:rsid w:val="0081463C"/>
    <w:rsid w:val="008149B6"/>
    <w:rsid w:val="00814F8E"/>
    <w:rsid w:val="00820317"/>
    <w:rsid w:val="008203C4"/>
    <w:rsid w:val="00820FC0"/>
    <w:rsid w:val="00822D33"/>
    <w:rsid w:val="00823F40"/>
    <w:rsid w:val="00824204"/>
    <w:rsid w:val="0082468E"/>
    <w:rsid w:val="008254A6"/>
    <w:rsid w:val="00827355"/>
    <w:rsid w:val="008279D8"/>
    <w:rsid w:val="00827F5C"/>
    <w:rsid w:val="00831CAC"/>
    <w:rsid w:val="008320D9"/>
    <w:rsid w:val="00832DC9"/>
    <w:rsid w:val="00834C96"/>
    <w:rsid w:val="008352D7"/>
    <w:rsid w:val="00835A09"/>
    <w:rsid w:val="00836A81"/>
    <w:rsid w:val="008407D7"/>
    <w:rsid w:val="00841F29"/>
    <w:rsid w:val="00842C89"/>
    <w:rsid w:val="00842FE8"/>
    <w:rsid w:val="00843218"/>
    <w:rsid w:val="008433F0"/>
    <w:rsid w:val="0084527F"/>
    <w:rsid w:val="00845401"/>
    <w:rsid w:val="0084701B"/>
    <w:rsid w:val="00847250"/>
    <w:rsid w:val="00852C70"/>
    <w:rsid w:val="0085530A"/>
    <w:rsid w:val="0085550E"/>
    <w:rsid w:val="008559F8"/>
    <w:rsid w:val="00857AE1"/>
    <w:rsid w:val="008600B3"/>
    <w:rsid w:val="0086054B"/>
    <w:rsid w:val="008618EF"/>
    <w:rsid w:val="008634B6"/>
    <w:rsid w:val="008635AC"/>
    <w:rsid w:val="00863F44"/>
    <w:rsid w:val="00864496"/>
    <w:rsid w:val="0086472F"/>
    <w:rsid w:val="00864A3F"/>
    <w:rsid w:val="00864ABF"/>
    <w:rsid w:val="00865367"/>
    <w:rsid w:val="00865C5B"/>
    <w:rsid w:val="008678B3"/>
    <w:rsid w:val="0086798E"/>
    <w:rsid w:val="00867BD0"/>
    <w:rsid w:val="00867E7D"/>
    <w:rsid w:val="0087034B"/>
    <w:rsid w:val="00870FD2"/>
    <w:rsid w:val="008713AA"/>
    <w:rsid w:val="00871E6F"/>
    <w:rsid w:val="00872E8E"/>
    <w:rsid w:val="008735EB"/>
    <w:rsid w:val="008740F6"/>
    <w:rsid w:val="00875234"/>
    <w:rsid w:val="0087739A"/>
    <w:rsid w:val="008779FD"/>
    <w:rsid w:val="00880200"/>
    <w:rsid w:val="00880CDB"/>
    <w:rsid w:val="00880D18"/>
    <w:rsid w:val="00882910"/>
    <w:rsid w:val="00882AA4"/>
    <w:rsid w:val="00882E7A"/>
    <w:rsid w:val="00883970"/>
    <w:rsid w:val="008849D6"/>
    <w:rsid w:val="00885BE4"/>
    <w:rsid w:val="0089000A"/>
    <w:rsid w:val="00890BC0"/>
    <w:rsid w:val="00890D68"/>
    <w:rsid w:val="00890ED5"/>
    <w:rsid w:val="008916D6"/>
    <w:rsid w:val="008922B1"/>
    <w:rsid w:val="0089286D"/>
    <w:rsid w:val="00894863"/>
    <w:rsid w:val="00896D73"/>
    <w:rsid w:val="0089743D"/>
    <w:rsid w:val="00897882"/>
    <w:rsid w:val="008979BA"/>
    <w:rsid w:val="00897B78"/>
    <w:rsid w:val="008A17AC"/>
    <w:rsid w:val="008A3034"/>
    <w:rsid w:val="008A37B5"/>
    <w:rsid w:val="008A68A4"/>
    <w:rsid w:val="008A6E1F"/>
    <w:rsid w:val="008A7C85"/>
    <w:rsid w:val="008B0181"/>
    <w:rsid w:val="008B0578"/>
    <w:rsid w:val="008B2C5B"/>
    <w:rsid w:val="008B50E1"/>
    <w:rsid w:val="008B5211"/>
    <w:rsid w:val="008B59C6"/>
    <w:rsid w:val="008B6ABE"/>
    <w:rsid w:val="008B6E75"/>
    <w:rsid w:val="008B7C81"/>
    <w:rsid w:val="008C0DFC"/>
    <w:rsid w:val="008C35E9"/>
    <w:rsid w:val="008C4289"/>
    <w:rsid w:val="008C4DB1"/>
    <w:rsid w:val="008C4F8A"/>
    <w:rsid w:val="008C5629"/>
    <w:rsid w:val="008C648D"/>
    <w:rsid w:val="008C68D8"/>
    <w:rsid w:val="008C7B1D"/>
    <w:rsid w:val="008D06F2"/>
    <w:rsid w:val="008D2935"/>
    <w:rsid w:val="008D2DF5"/>
    <w:rsid w:val="008D4E71"/>
    <w:rsid w:val="008D5BFC"/>
    <w:rsid w:val="008D5C8A"/>
    <w:rsid w:val="008D5E67"/>
    <w:rsid w:val="008D6CED"/>
    <w:rsid w:val="008D77FC"/>
    <w:rsid w:val="008E1C4D"/>
    <w:rsid w:val="008E1ED3"/>
    <w:rsid w:val="008E284E"/>
    <w:rsid w:val="008E3243"/>
    <w:rsid w:val="008E35F4"/>
    <w:rsid w:val="008E4081"/>
    <w:rsid w:val="008E4204"/>
    <w:rsid w:val="008E45B3"/>
    <w:rsid w:val="008E494A"/>
    <w:rsid w:val="008E4FAA"/>
    <w:rsid w:val="008E505E"/>
    <w:rsid w:val="008E7B1D"/>
    <w:rsid w:val="008F03AD"/>
    <w:rsid w:val="008F0B0A"/>
    <w:rsid w:val="008F198C"/>
    <w:rsid w:val="008F1CAB"/>
    <w:rsid w:val="008F3119"/>
    <w:rsid w:val="008F322F"/>
    <w:rsid w:val="008F3B2E"/>
    <w:rsid w:val="008F3B9C"/>
    <w:rsid w:val="008F65D0"/>
    <w:rsid w:val="008F7A93"/>
    <w:rsid w:val="00901698"/>
    <w:rsid w:val="00901EEB"/>
    <w:rsid w:val="00901F69"/>
    <w:rsid w:val="0090280D"/>
    <w:rsid w:val="009028F1"/>
    <w:rsid w:val="00902CD1"/>
    <w:rsid w:val="0090483B"/>
    <w:rsid w:val="00905F46"/>
    <w:rsid w:val="00906871"/>
    <w:rsid w:val="00907CAE"/>
    <w:rsid w:val="00907D83"/>
    <w:rsid w:val="0091068E"/>
    <w:rsid w:val="00912845"/>
    <w:rsid w:val="00912B08"/>
    <w:rsid w:val="00913A53"/>
    <w:rsid w:val="0091485F"/>
    <w:rsid w:val="00915648"/>
    <w:rsid w:val="00915A37"/>
    <w:rsid w:val="00915D49"/>
    <w:rsid w:val="009164C2"/>
    <w:rsid w:val="00916CD0"/>
    <w:rsid w:val="00917FCF"/>
    <w:rsid w:val="009209A0"/>
    <w:rsid w:val="0092173C"/>
    <w:rsid w:val="0092245A"/>
    <w:rsid w:val="0092271A"/>
    <w:rsid w:val="00922C2F"/>
    <w:rsid w:val="0092391C"/>
    <w:rsid w:val="00924CCA"/>
    <w:rsid w:val="00924F2A"/>
    <w:rsid w:val="00925107"/>
    <w:rsid w:val="009255E2"/>
    <w:rsid w:val="00925A35"/>
    <w:rsid w:val="00926BC2"/>
    <w:rsid w:val="00926C62"/>
    <w:rsid w:val="00927595"/>
    <w:rsid w:val="00930B30"/>
    <w:rsid w:val="009320F7"/>
    <w:rsid w:val="00932CA4"/>
    <w:rsid w:val="009335E5"/>
    <w:rsid w:val="00934DE6"/>
    <w:rsid w:val="00935083"/>
    <w:rsid w:val="009350EE"/>
    <w:rsid w:val="00935EBE"/>
    <w:rsid w:val="00935F49"/>
    <w:rsid w:val="00937220"/>
    <w:rsid w:val="00937ABA"/>
    <w:rsid w:val="009400D5"/>
    <w:rsid w:val="009401F0"/>
    <w:rsid w:val="00941467"/>
    <w:rsid w:val="009414BD"/>
    <w:rsid w:val="00941830"/>
    <w:rsid w:val="009427A8"/>
    <w:rsid w:val="00944208"/>
    <w:rsid w:val="0094430B"/>
    <w:rsid w:val="00944774"/>
    <w:rsid w:val="00944894"/>
    <w:rsid w:val="00945433"/>
    <w:rsid w:val="00947343"/>
    <w:rsid w:val="009473EC"/>
    <w:rsid w:val="00947EFE"/>
    <w:rsid w:val="00950178"/>
    <w:rsid w:val="00950320"/>
    <w:rsid w:val="009505A9"/>
    <w:rsid w:val="009514DD"/>
    <w:rsid w:val="0095158D"/>
    <w:rsid w:val="0095325F"/>
    <w:rsid w:val="00953418"/>
    <w:rsid w:val="00953B44"/>
    <w:rsid w:val="009540EA"/>
    <w:rsid w:val="00954654"/>
    <w:rsid w:val="0095576E"/>
    <w:rsid w:val="00955A4A"/>
    <w:rsid w:val="00960A02"/>
    <w:rsid w:val="00961D98"/>
    <w:rsid w:val="009637AA"/>
    <w:rsid w:val="0096443A"/>
    <w:rsid w:val="0096523E"/>
    <w:rsid w:val="009658B1"/>
    <w:rsid w:val="00965ADC"/>
    <w:rsid w:val="0096648A"/>
    <w:rsid w:val="009671F2"/>
    <w:rsid w:val="00967F88"/>
    <w:rsid w:val="009719AB"/>
    <w:rsid w:val="00974602"/>
    <w:rsid w:val="009749AE"/>
    <w:rsid w:val="00975CAC"/>
    <w:rsid w:val="00975DDA"/>
    <w:rsid w:val="00976064"/>
    <w:rsid w:val="009761E9"/>
    <w:rsid w:val="00977246"/>
    <w:rsid w:val="00977AEE"/>
    <w:rsid w:val="00977BE9"/>
    <w:rsid w:val="0098126F"/>
    <w:rsid w:val="009816D4"/>
    <w:rsid w:val="00981B27"/>
    <w:rsid w:val="009821C2"/>
    <w:rsid w:val="00982680"/>
    <w:rsid w:val="009833DE"/>
    <w:rsid w:val="0098363E"/>
    <w:rsid w:val="0098396D"/>
    <w:rsid w:val="00985280"/>
    <w:rsid w:val="0098606A"/>
    <w:rsid w:val="00990692"/>
    <w:rsid w:val="00990A83"/>
    <w:rsid w:val="00991932"/>
    <w:rsid w:val="00991D1F"/>
    <w:rsid w:val="00991D4A"/>
    <w:rsid w:val="009922DE"/>
    <w:rsid w:val="009935C3"/>
    <w:rsid w:val="009943C2"/>
    <w:rsid w:val="00994E8C"/>
    <w:rsid w:val="0099587A"/>
    <w:rsid w:val="009962D2"/>
    <w:rsid w:val="00996E0C"/>
    <w:rsid w:val="009A0614"/>
    <w:rsid w:val="009A2743"/>
    <w:rsid w:val="009A3031"/>
    <w:rsid w:val="009A3920"/>
    <w:rsid w:val="009A72CE"/>
    <w:rsid w:val="009A748B"/>
    <w:rsid w:val="009A7FCF"/>
    <w:rsid w:val="009B065F"/>
    <w:rsid w:val="009B10F0"/>
    <w:rsid w:val="009B1819"/>
    <w:rsid w:val="009B192C"/>
    <w:rsid w:val="009B1D5F"/>
    <w:rsid w:val="009B3364"/>
    <w:rsid w:val="009B33EA"/>
    <w:rsid w:val="009B3496"/>
    <w:rsid w:val="009B4DC6"/>
    <w:rsid w:val="009B4E72"/>
    <w:rsid w:val="009B51DF"/>
    <w:rsid w:val="009B6021"/>
    <w:rsid w:val="009B63BC"/>
    <w:rsid w:val="009B6555"/>
    <w:rsid w:val="009B7082"/>
    <w:rsid w:val="009C0ABE"/>
    <w:rsid w:val="009C14E0"/>
    <w:rsid w:val="009C2366"/>
    <w:rsid w:val="009C256D"/>
    <w:rsid w:val="009C2EE6"/>
    <w:rsid w:val="009C3B53"/>
    <w:rsid w:val="009C484F"/>
    <w:rsid w:val="009C54C6"/>
    <w:rsid w:val="009C6385"/>
    <w:rsid w:val="009C6404"/>
    <w:rsid w:val="009C6F9F"/>
    <w:rsid w:val="009C78D6"/>
    <w:rsid w:val="009D075C"/>
    <w:rsid w:val="009D21E3"/>
    <w:rsid w:val="009D2B08"/>
    <w:rsid w:val="009D2D4A"/>
    <w:rsid w:val="009D3887"/>
    <w:rsid w:val="009D46E6"/>
    <w:rsid w:val="009D47A6"/>
    <w:rsid w:val="009D54AF"/>
    <w:rsid w:val="009D625F"/>
    <w:rsid w:val="009D6D1A"/>
    <w:rsid w:val="009D7200"/>
    <w:rsid w:val="009D7EEB"/>
    <w:rsid w:val="009E0180"/>
    <w:rsid w:val="009E2A9E"/>
    <w:rsid w:val="009E322E"/>
    <w:rsid w:val="009E3365"/>
    <w:rsid w:val="009E3BBB"/>
    <w:rsid w:val="009E40C3"/>
    <w:rsid w:val="009E4E05"/>
    <w:rsid w:val="009E4E80"/>
    <w:rsid w:val="009E7611"/>
    <w:rsid w:val="009E791F"/>
    <w:rsid w:val="009F0D39"/>
    <w:rsid w:val="009F3461"/>
    <w:rsid w:val="009F4008"/>
    <w:rsid w:val="009F4192"/>
    <w:rsid w:val="009F43E3"/>
    <w:rsid w:val="009F4913"/>
    <w:rsid w:val="009F637B"/>
    <w:rsid w:val="009F7A65"/>
    <w:rsid w:val="00A00F4A"/>
    <w:rsid w:val="00A01000"/>
    <w:rsid w:val="00A016E5"/>
    <w:rsid w:val="00A01E9A"/>
    <w:rsid w:val="00A025A1"/>
    <w:rsid w:val="00A0276B"/>
    <w:rsid w:val="00A036BE"/>
    <w:rsid w:val="00A0652D"/>
    <w:rsid w:val="00A0657C"/>
    <w:rsid w:val="00A068A4"/>
    <w:rsid w:val="00A075B7"/>
    <w:rsid w:val="00A07644"/>
    <w:rsid w:val="00A10638"/>
    <w:rsid w:val="00A15C68"/>
    <w:rsid w:val="00A15F0D"/>
    <w:rsid w:val="00A16825"/>
    <w:rsid w:val="00A170F8"/>
    <w:rsid w:val="00A17556"/>
    <w:rsid w:val="00A17A87"/>
    <w:rsid w:val="00A2103B"/>
    <w:rsid w:val="00A242AD"/>
    <w:rsid w:val="00A252FE"/>
    <w:rsid w:val="00A25E4D"/>
    <w:rsid w:val="00A2698A"/>
    <w:rsid w:val="00A26CE1"/>
    <w:rsid w:val="00A26CEA"/>
    <w:rsid w:val="00A2747A"/>
    <w:rsid w:val="00A306EA"/>
    <w:rsid w:val="00A33ECA"/>
    <w:rsid w:val="00A3513E"/>
    <w:rsid w:val="00A3585B"/>
    <w:rsid w:val="00A35937"/>
    <w:rsid w:val="00A3655F"/>
    <w:rsid w:val="00A37349"/>
    <w:rsid w:val="00A418C3"/>
    <w:rsid w:val="00A44E0D"/>
    <w:rsid w:val="00A4719F"/>
    <w:rsid w:val="00A4755C"/>
    <w:rsid w:val="00A47F07"/>
    <w:rsid w:val="00A5087F"/>
    <w:rsid w:val="00A50DA6"/>
    <w:rsid w:val="00A5199C"/>
    <w:rsid w:val="00A521B4"/>
    <w:rsid w:val="00A53129"/>
    <w:rsid w:val="00A539DB"/>
    <w:rsid w:val="00A55570"/>
    <w:rsid w:val="00A56705"/>
    <w:rsid w:val="00A56747"/>
    <w:rsid w:val="00A6093B"/>
    <w:rsid w:val="00A61013"/>
    <w:rsid w:val="00A61251"/>
    <w:rsid w:val="00A61448"/>
    <w:rsid w:val="00A6215D"/>
    <w:rsid w:val="00A62DF2"/>
    <w:rsid w:val="00A633C9"/>
    <w:rsid w:val="00A64229"/>
    <w:rsid w:val="00A64DA0"/>
    <w:rsid w:val="00A652D8"/>
    <w:rsid w:val="00A654C7"/>
    <w:rsid w:val="00A65683"/>
    <w:rsid w:val="00A65D2B"/>
    <w:rsid w:val="00A66BF7"/>
    <w:rsid w:val="00A671EA"/>
    <w:rsid w:val="00A70F5D"/>
    <w:rsid w:val="00A711D9"/>
    <w:rsid w:val="00A71241"/>
    <w:rsid w:val="00A71BCF"/>
    <w:rsid w:val="00A71C2C"/>
    <w:rsid w:val="00A721C7"/>
    <w:rsid w:val="00A727C2"/>
    <w:rsid w:val="00A731F5"/>
    <w:rsid w:val="00A73E09"/>
    <w:rsid w:val="00A73FDA"/>
    <w:rsid w:val="00A755F5"/>
    <w:rsid w:val="00A762FA"/>
    <w:rsid w:val="00A76F60"/>
    <w:rsid w:val="00A806EA"/>
    <w:rsid w:val="00A80B59"/>
    <w:rsid w:val="00A83D6D"/>
    <w:rsid w:val="00A84CBB"/>
    <w:rsid w:val="00A857AB"/>
    <w:rsid w:val="00A86775"/>
    <w:rsid w:val="00A86B10"/>
    <w:rsid w:val="00A86B37"/>
    <w:rsid w:val="00A87D83"/>
    <w:rsid w:val="00A87D92"/>
    <w:rsid w:val="00A90239"/>
    <w:rsid w:val="00A90BA9"/>
    <w:rsid w:val="00A91A48"/>
    <w:rsid w:val="00A91E89"/>
    <w:rsid w:val="00A92098"/>
    <w:rsid w:val="00A94907"/>
    <w:rsid w:val="00A95403"/>
    <w:rsid w:val="00A955F0"/>
    <w:rsid w:val="00A956FF"/>
    <w:rsid w:val="00A973EC"/>
    <w:rsid w:val="00AA0E33"/>
    <w:rsid w:val="00AA1947"/>
    <w:rsid w:val="00AA1AE5"/>
    <w:rsid w:val="00AA2F3F"/>
    <w:rsid w:val="00AA327D"/>
    <w:rsid w:val="00AA39D5"/>
    <w:rsid w:val="00AA404E"/>
    <w:rsid w:val="00AA4373"/>
    <w:rsid w:val="00AA4745"/>
    <w:rsid w:val="00AA49E7"/>
    <w:rsid w:val="00AA4A71"/>
    <w:rsid w:val="00AA6B90"/>
    <w:rsid w:val="00AA7CF2"/>
    <w:rsid w:val="00AB04DD"/>
    <w:rsid w:val="00AB0B7E"/>
    <w:rsid w:val="00AB1AE1"/>
    <w:rsid w:val="00AB3B29"/>
    <w:rsid w:val="00AB3E10"/>
    <w:rsid w:val="00AB3FA7"/>
    <w:rsid w:val="00AB494A"/>
    <w:rsid w:val="00AB541C"/>
    <w:rsid w:val="00AB5E7C"/>
    <w:rsid w:val="00AB69F6"/>
    <w:rsid w:val="00AC0AB2"/>
    <w:rsid w:val="00AC1164"/>
    <w:rsid w:val="00AC150D"/>
    <w:rsid w:val="00AC4322"/>
    <w:rsid w:val="00AC4B47"/>
    <w:rsid w:val="00AC4FFF"/>
    <w:rsid w:val="00AC786D"/>
    <w:rsid w:val="00AC7D7E"/>
    <w:rsid w:val="00AD05E3"/>
    <w:rsid w:val="00AD0DFB"/>
    <w:rsid w:val="00AD15EF"/>
    <w:rsid w:val="00AD1736"/>
    <w:rsid w:val="00AD23AA"/>
    <w:rsid w:val="00AD3BC3"/>
    <w:rsid w:val="00AD5FB5"/>
    <w:rsid w:val="00AD60A1"/>
    <w:rsid w:val="00AD69AD"/>
    <w:rsid w:val="00AD6DD9"/>
    <w:rsid w:val="00AD7E67"/>
    <w:rsid w:val="00AD7F81"/>
    <w:rsid w:val="00AE1BCF"/>
    <w:rsid w:val="00AE25ED"/>
    <w:rsid w:val="00AE307C"/>
    <w:rsid w:val="00AE3793"/>
    <w:rsid w:val="00AE3B4D"/>
    <w:rsid w:val="00AE43D5"/>
    <w:rsid w:val="00AE5037"/>
    <w:rsid w:val="00AE5D24"/>
    <w:rsid w:val="00AE6029"/>
    <w:rsid w:val="00AE6EB3"/>
    <w:rsid w:val="00AE7D1A"/>
    <w:rsid w:val="00AF11C7"/>
    <w:rsid w:val="00AF1E0A"/>
    <w:rsid w:val="00AF2D07"/>
    <w:rsid w:val="00AF2D35"/>
    <w:rsid w:val="00AF56D8"/>
    <w:rsid w:val="00AF7509"/>
    <w:rsid w:val="00B00C16"/>
    <w:rsid w:val="00B00D04"/>
    <w:rsid w:val="00B030FE"/>
    <w:rsid w:val="00B03357"/>
    <w:rsid w:val="00B0418F"/>
    <w:rsid w:val="00B05E14"/>
    <w:rsid w:val="00B10044"/>
    <w:rsid w:val="00B1074C"/>
    <w:rsid w:val="00B11497"/>
    <w:rsid w:val="00B11BE5"/>
    <w:rsid w:val="00B133D9"/>
    <w:rsid w:val="00B13B4C"/>
    <w:rsid w:val="00B14423"/>
    <w:rsid w:val="00B14817"/>
    <w:rsid w:val="00B15BB8"/>
    <w:rsid w:val="00B173D3"/>
    <w:rsid w:val="00B17A0B"/>
    <w:rsid w:val="00B17DBC"/>
    <w:rsid w:val="00B20FFA"/>
    <w:rsid w:val="00B213E7"/>
    <w:rsid w:val="00B21941"/>
    <w:rsid w:val="00B21D36"/>
    <w:rsid w:val="00B23377"/>
    <w:rsid w:val="00B2337E"/>
    <w:rsid w:val="00B2398E"/>
    <w:rsid w:val="00B2412C"/>
    <w:rsid w:val="00B24A2E"/>
    <w:rsid w:val="00B24F53"/>
    <w:rsid w:val="00B25A14"/>
    <w:rsid w:val="00B26247"/>
    <w:rsid w:val="00B3009B"/>
    <w:rsid w:val="00B3086E"/>
    <w:rsid w:val="00B30B8B"/>
    <w:rsid w:val="00B31469"/>
    <w:rsid w:val="00B31839"/>
    <w:rsid w:val="00B320D2"/>
    <w:rsid w:val="00B32B55"/>
    <w:rsid w:val="00B35B67"/>
    <w:rsid w:val="00B35D60"/>
    <w:rsid w:val="00B36016"/>
    <w:rsid w:val="00B36DE5"/>
    <w:rsid w:val="00B37140"/>
    <w:rsid w:val="00B37678"/>
    <w:rsid w:val="00B406F9"/>
    <w:rsid w:val="00B41122"/>
    <w:rsid w:val="00B43D76"/>
    <w:rsid w:val="00B44E6A"/>
    <w:rsid w:val="00B46D0B"/>
    <w:rsid w:val="00B50BBF"/>
    <w:rsid w:val="00B51A95"/>
    <w:rsid w:val="00B51DD4"/>
    <w:rsid w:val="00B52F58"/>
    <w:rsid w:val="00B55275"/>
    <w:rsid w:val="00B555E8"/>
    <w:rsid w:val="00B556CB"/>
    <w:rsid w:val="00B55CA3"/>
    <w:rsid w:val="00B56590"/>
    <w:rsid w:val="00B56923"/>
    <w:rsid w:val="00B5733F"/>
    <w:rsid w:val="00B60710"/>
    <w:rsid w:val="00B60B08"/>
    <w:rsid w:val="00B613B5"/>
    <w:rsid w:val="00B61EF8"/>
    <w:rsid w:val="00B62B6B"/>
    <w:rsid w:val="00B633CF"/>
    <w:rsid w:val="00B6380C"/>
    <w:rsid w:val="00B63C5D"/>
    <w:rsid w:val="00B640AF"/>
    <w:rsid w:val="00B65350"/>
    <w:rsid w:val="00B65570"/>
    <w:rsid w:val="00B66324"/>
    <w:rsid w:val="00B6721E"/>
    <w:rsid w:val="00B67F00"/>
    <w:rsid w:val="00B67F1D"/>
    <w:rsid w:val="00B70C9F"/>
    <w:rsid w:val="00B71954"/>
    <w:rsid w:val="00B728A7"/>
    <w:rsid w:val="00B733A6"/>
    <w:rsid w:val="00B75DD6"/>
    <w:rsid w:val="00B760F9"/>
    <w:rsid w:val="00B804E9"/>
    <w:rsid w:val="00B80FA2"/>
    <w:rsid w:val="00B8116D"/>
    <w:rsid w:val="00B826F3"/>
    <w:rsid w:val="00B8325B"/>
    <w:rsid w:val="00B832E7"/>
    <w:rsid w:val="00B8630C"/>
    <w:rsid w:val="00B86D61"/>
    <w:rsid w:val="00B870E7"/>
    <w:rsid w:val="00B87AE4"/>
    <w:rsid w:val="00B91810"/>
    <w:rsid w:val="00B929F4"/>
    <w:rsid w:val="00B9383E"/>
    <w:rsid w:val="00B943C5"/>
    <w:rsid w:val="00B947FF"/>
    <w:rsid w:val="00B949AE"/>
    <w:rsid w:val="00B952CD"/>
    <w:rsid w:val="00B96E56"/>
    <w:rsid w:val="00B97946"/>
    <w:rsid w:val="00B97C63"/>
    <w:rsid w:val="00BA3987"/>
    <w:rsid w:val="00BA47DD"/>
    <w:rsid w:val="00BA5768"/>
    <w:rsid w:val="00BA6370"/>
    <w:rsid w:val="00BA750F"/>
    <w:rsid w:val="00BB09E0"/>
    <w:rsid w:val="00BB19B9"/>
    <w:rsid w:val="00BB23CF"/>
    <w:rsid w:val="00BB2A62"/>
    <w:rsid w:val="00BB32F4"/>
    <w:rsid w:val="00BB33BF"/>
    <w:rsid w:val="00BB3BF4"/>
    <w:rsid w:val="00BB4B63"/>
    <w:rsid w:val="00BB4CC2"/>
    <w:rsid w:val="00BB4D8D"/>
    <w:rsid w:val="00BB4E0A"/>
    <w:rsid w:val="00BB50C9"/>
    <w:rsid w:val="00BB6845"/>
    <w:rsid w:val="00BB72D7"/>
    <w:rsid w:val="00BC19D2"/>
    <w:rsid w:val="00BC1B26"/>
    <w:rsid w:val="00BC21EB"/>
    <w:rsid w:val="00BC2B58"/>
    <w:rsid w:val="00BC37E8"/>
    <w:rsid w:val="00BC37EB"/>
    <w:rsid w:val="00BC3A4B"/>
    <w:rsid w:val="00BC4801"/>
    <w:rsid w:val="00BC52C5"/>
    <w:rsid w:val="00BC5939"/>
    <w:rsid w:val="00BC6A61"/>
    <w:rsid w:val="00BC6E12"/>
    <w:rsid w:val="00BC7025"/>
    <w:rsid w:val="00BC76CB"/>
    <w:rsid w:val="00BC7723"/>
    <w:rsid w:val="00BD0C7C"/>
    <w:rsid w:val="00BD25AA"/>
    <w:rsid w:val="00BD3061"/>
    <w:rsid w:val="00BD4308"/>
    <w:rsid w:val="00BD4C61"/>
    <w:rsid w:val="00BD5DFB"/>
    <w:rsid w:val="00BD72E4"/>
    <w:rsid w:val="00BD7529"/>
    <w:rsid w:val="00BD7DEC"/>
    <w:rsid w:val="00BE18C1"/>
    <w:rsid w:val="00BE2FF6"/>
    <w:rsid w:val="00BE34C9"/>
    <w:rsid w:val="00BE3B93"/>
    <w:rsid w:val="00BE4B38"/>
    <w:rsid w:val="00BE6329"/>
    <w:rsid w:val="00BE72D5"/>
    <w:rsid w:val="00BF193F"/>
    <w:rsid w:val="00BF1EAF"/>
    <w:rsid w:val="00BF212A"/>
    <w:rsid w:val="00BF2C0D"/>
    <w:rsid w:val="00BF3DD9"/>
    <w:rsid w:val="00BF3E07"/>
    <w:rsid w:val="00BF3F32"/>
    <w:rsid w:val="00BF55CD"/>
    <w:rsid w:val="00BF6A0C"/>
    <w:rsid w:val="00C003C0"/>
    <w:rsid w:val="00C008C7"/>
    <w:rsid w:val="00C0157D"/>
    <w:rsid w:val="00C01637"/>
    <w:rsid w:val="00C03037"/>
    <w:rsid w:val="00C0423D"/>
    <w:rsid w:val="00C05656"/>
    <w:rsid w:val="00C05ED0"/>
    <w:rsid w:val="00C063B0"/>
    <w:rsid w:val="00C07523"/>
    <w:rsid w:val="00C07FFA"/>
    <w:rsid w:val="00C11127"/>
    <w:rsid w:val="00C11263"/>
    <w:rsid w:val="00C136EA"/>
    <w:rsid w:val="00C1427A"/>
    <w:rsid w:val="00C1530E"/>
    <w:rsid w:val="00C15A80"/>
    <w:rsid w:val="00C17022"/>
    <w:rsid w:val="00C1712B"/>
    <w:rsid w:val="00C17752"/>
    <w:rsid w:val="00C17788"/>
    <w:rsid w:val="00C2061E"/>
    <w:rsid w:val="00C20FEB"/>
    <w:rsid w:val="00C21EA3"/>
    <w:rsid w:val="00C22102"/>
    <w:rsid w:val="00C23EEC"/>
    <w:rsid w:val="00C24657"/>
    <w:rsid w:val="00C24B66"/>
    <w:rsid w:val="00C25300"/>
    <w:rsid w:val="00C26041"/>
    <w:rsid w:val="00C260F9"/>
    <w:rsid w:val="00C26654"/>
    <w:rsid w:val="00C2720F"/>
    <w:rsid w:val="00C2742B"/>
    <w:rsid w:val="00C303EB"/>
    <w:rsid w:val="00C30A43"/>
    <w:rsid w:val="00C30CAB"/>
    <w:rsid w:val="00C3173D"/>
    <w:rsid w:val="00C31B12"/>
    <w:rsid w:val="00C32082"/>
    <w:rsid w:val="00C32DE0"/>
    <w:rsid w:val="00C33E70"/>
    <w:rsid w:val="00C34CB7"/>
    <w:rsid w:val="00C37E88"/>
    <w:rsid w:val="00C403BA"/>
    <w:rsid w:val="00C4113C"/>
    <w:rsid w:val="00C411C0"/>
    <w:rsid w:val="00C4154F"/>
    <w:rsid w:val="00C428FE"/>
    <w:rsid w:val="00C43469"/>
    <w:rsid w:val="00C44950"/>
    <w:rsid w:val="00C45789"/>
    <w:rsid w:val="00C466FB"/>
    <w:rsid w:val="00C5127D"/>
    <w:rsid w:val="00C51376"/>
    <w:rsid w:val="00C51954"/>
    <w:rsid w:val="00C53E6C"/>
    <w:rsid w:val="00C542CB"/>
    <w:rsid w:val="00C54310"/>
    <w:rsid w:val="00C54A95"/>
    <w:rsid w:val="00C54FAB"/>
    <w:rsid w:val="00C55006"/>
    <w:rsid w:val="00C5529E"/>
    <w:rsid w:val="00C55D7B"/>
    <w:rsid w:val="00C560D9"/>
    <w:rsid w:val="00C56C82"/>
    <w:rsid w:val="00C570A8"/>
    <w:rsid w:val="00C57246"/>
    <w:rsid w:val="00C57FEB"/>
    <w:rsid w:val="00C601FB"/>
    <w:rsid w:val="00C612D7"/>
    <w:rsid w:val="00C61B66"/>
    <w:rsid w:val="00C62072"/>
    <w:rsid w:val="00C648D7"/>
    <w:rsid w:val="00C6624A"/>
    <w:rsid w:val="00C673FF"/>
    <w:rsid w:val="00C7055E"/>
    <w:rsid w:val="00C70725"/>
    <w:rsid w:val="00C71E58"/>
    <w:rsid w:val="00C7390E"/>
    <w:rsid w:val="00C74E01"/>
    <w:rsid w:val="00C756C9"/>
    <w:rsid w:val="00C75854"/>
    <w:rsid w:val="00C75B59"/>
    <w:rsid w:val="00C777F0"/>
    <w:rsid w:val="00C7789C"/>
    <w:rsid w:val="00C80142"/>
    <w:rsid w:val="00C81A7F"/>
    <w:rsid w:val="00C82D6E"/>
    <w:rsid w:val="00C8360D"/>
    <w:rsid w:val="00C84FE5"/>
    <w:rsid w:val="00C85E51"/>
    <w:rsid w:val="00C8648E"/>
    <w:rsid w:val="00C86511"/>
    <w:rsid w:val="00C86FE5"/>
    <w:rsid w:val="00C9086D"/>
    <w:rsid w:val="00C90E94"/>
    <w:rsid w:val="00C92212"/>
    <w:rsid w:val="00C93554"/>
    <w:rsid w:val="00C944D9"/>
    <w:rsid w:val="00C9555A"/>
    <w:rsid w:val="00C97559"/>
    <w:rsid w:val="00C97876"/>
    <w:rsid w:val="00C97B47"/>
    <w:rsid w:val="00C97E8B"/>
    <w:rsid w:val="00CA0B93"/>
    <w:rsid w:val="00CA0C86"/>
    <w:rsid w:val="00CA146C"/>
    <w:rsid w:val="00CA1FE3"/>
    <w:rsid w:val="00CA1FFD"/>
    <w:rsid w:val="00CA2EF8"/>
    <w:rsid w:val="00CA302B"/>
    <w:rsid w:val="00CA4793"/>
    <w:rsid w:val="00CA6651"/>
    <w:rsid w:val="00CA6B1D"/>
    <w:rsid w:val="00CA6B46"/>
    <w:rsid w:val="00CA707C"/>
    <w:rsid w:val="00CA7D49"/>
    <w:rsid w:val="00CA7ED8"/>
    <w:rsid w:val="00CB0463"/>
    <w:rsid w:val="00CB16F0"/>
    <w:rsid w:val="00CB2039"/>
    <w:rsid w:val="00CB3074"/>
    <w:rsid w:val="00CB3D5C"/>
    <w:rsid w:val="00CB3F82"/>
    <w:rsid w:val="00CB4F7B"/>
    <w:rsid w:val="00CB56B8"/>
    <w:rsid w:val="00CB5FF1"/>
    <w:rsid w:val="00CB661C"/>
    <w:rsid w:val="00CB699C"/>
    <w:rsid w:val="00CB72C6"/>
    <w:rsid w:val="00CB7E75"/>
    <w:rsid w:val="00CC0715"/>
    <w:rsid w:val="00CC0EFE"/>
    <w:rsid w:val="00CC1AD1"/>
    <w:rsid w:val="00CC24E7"/>
    <w:rsid w:val="00CC2BA1"/>
    <w:rsid w:val="00CC2E39"/>
    <w:rsid w:val="00CC3EC6"/>
    <w:rsid w:val="00CC4669"/>
    <w:rsid w:val="00CC4EC4"/>
    <w:rsid w:val="00CC5B1B"/>
    <w:rsid w:val="00CC682C"/>
    <w:rsid w:val="00CC69C5"/>
    <w:rsid w:val="00CC70C4"/>
    <w:rsid w:val="00CC71D6"/>
    <w:rsid w:val="00CC727B"/>
    <w:rsid w:val="00CC7ACE"/>
    <w:rsid w:val="00CD0085"/>
    <w:rsid w:val="00CD0334"/>
    <w:rsid w:val="00CD03D2"/>
    <w:rsid w:val="00CD09F5"/>
    <w:rsid w:val="00CD2233"/>
    <w:rsid w:val="00CD2287"/>
    <w:rsid w:val="00CD2A9A"/>
    <w:rsid w:val="00CD311E"/>
    <w:rsid w:val="00CD333F"/>
    <w:rsid w:val="00CD374E"/>
    <w:rsid w:val="00CD378E"/>
    <w:rsid w:val="00CD3E33"/>
    <w:rsid w:val="00CD4472"/>
    <w:rsid w:val="00CD45CF"/>
    <w:rsid w:val="00CD4A69"/>
    <w:rsid w:val="00CD4E15"/>
    <w:rsid w:val="00CD5994"/>
    <w:rsid w:val="00CD672D"/>
    <w:rsid w:val="00CD76DB"/>
    <w:rsid w:val="00CE0253"/>
    <w:rsid w:val="00CE0882"/>
    <w:rsid w:val="00CE1008"/>
    <w:rsid w:val="00CE1915"/>
    <w:rsid w:val="00CE2DAF"/>
    <w:rsid w:val="00CE3660"/>
    <w:rsid w:val="00CE506E"/>
    <w:rsid w:val="00CE6196"/>
    <w:rsid w:val="00CE632B"/>
    <w:rsid w:val="00CE6E95"/>
    <w:rsid w:val="00CF0F46"/>
    <w:rsid w:val="00CF12DE"/>
    <w:rsid w:val="00CF13AB"/>
    <w:rsid w:val="00CF1903"/>
    <w:rsid w:val="00CF5550"/>
    <w:rsid w:val="00CF60D6"/>
    <w:rsid w:val="00CF6853"/>
    <w:rsid w:val="00CF70A3"/>
    <w:rsid w:val="00D007CD"/>
    <w:rsid w:val="00D02A5E"/>
    <w:rsid w:val="00D03CD6"/>
    <w:rsid w:val="00D06584"/>
    <w:rsid w:val="00D066C7"/>
    <w:rsid w:val="00D06804"/>
    <w:rsid w:val="00D06C01"/>
    <w:rsid w:val="00D07ECE"/>
    <w:rsid w:val="00D11463"/>
    <w:rsid w:val="00D13D6B"/>
    <w:rsid w:val="00D14A7E"/>
    <w:rsid w:val="00D15948"/>
    <w:rsid w:val="00D15ACE"/>
    <w:rsid w:val="00D15D78"/>
    <w:rsid w:val="00D1759C"/>
    <w:rsid w:val="00D17B0F"/>
    <w:rsid w:val="00D20B26"/>
    <w:rsid w:val="00D2146C"/>
    <w:rsid w:val="00D22852"/>
    <w:rsid w:val="00D23559"/>
    <w:rsid w:val="00D23A49"/>
    <w:rsid w:val="00D24682"/>
    <w:rsid w:val="00D247CD"/>
    <w:rsid w:val="00D25AE6"/>
    <w:rsid w:val="00D27190"/>
    <w:rsid w:val="00D30060"/>
    <w:rsid w:val="00D30545"/>
    <w:rsid w:val="00D31721"/>
    <w:rsid w:val="00D3197C"/>
    <w:rsid w:val="00D31E3B"/>
    <w:rsid w:val="00D33446"/>
    <w:rsid w:val="00D33D31"/>
    <w:rsid w:val="00D34248"/>
    <w:rsid w:val="00D343BE"/>
    <w:rsid w:val="00D346B7"/>
    <w:rsid w:val="00D34787"/>
    <w:rsid w:val="00D34C6B"/>
    <w:rsid w:val="00D36002"/>
    <w:rsid w:val="00D36436"/>
    <w:rsid w:val="00D368FE"/>
    <w:rsid w:val="00D375AA"/>
    <w:rsid w:val="00D40D7E"/>
    <w:rsid w:val="00D41474"/>
    <w:rsid w:val="00D420F2"/>
    <w:rsid w:val="00D42AAF"/>
    <w:rsid w:val="00D4435F"/>
    <w:rsid w:val="00D4482B"/>
    <w:rsid w:val="00D467FC"/>
    <w:rsid w:val="00D47781"/>
    <w:rsid w:val="00D4779B"/>
    <w:rsid w:val="00D47894"/>
    <w:rsid w:val="00D47ED9"/>
    <w:rsid w:val="00D50AD7"/>
    <w:rsid w:val="00D548F4"/>
    <w:rsid w:val="00D54B4D"/>
    <w:rsid w:val="00D54E6D"/>
    <w:rsid w:val="00D54F7D"/>
    <w:rsid w:val="00D55121"/>
    <w:rsid w:val="00D55DAE"/>
    <w:rsid w:val="00D566AB"/>
    <w:rsid w:val="00D566C9"/>
    <w:rsid w:val="00D56AC1"/>
    <w:rsid w:val="00D56B47"/>
    <w:rsid w:val="00D57389"/>
    <w:rsid w:val="00D57D2B"/>
    <w:rsid w:val="00D57E92"/>
    <w:rsid w:val="00D6026A"/>
    <w:rsid w:val="00D60467"/>
    <w:rsid w:val="00D6264A"/>
    <w:rsid w:val="00D6400B"/>
    <w:rsid w:val="00D64EE5"/>
    <w:rsid w:val="00D65204"/>
    <w:rsid w:val="00D660DE"/>
    <w:rsid w:val="00D66908"/>
    <w:rsid w:val="00D66DE5"/>
    <w:rsid w:val="00D673BA"/>
    <w:rsid w:val="00D67714"/>
    <w:rsid w:val="00D70E9F"/>
    <w:rsid w:val="00D71012"/>
    <w:rsid w:val="00D7101B"/>
    <w:rsid w:val="00D71408"/>
    <w:rsid w:val="00D71F7C"/>
    <w:rsid w:val="00D725A9"/>
    <w:rsid w:val="00D73719"/>
    <w:rsid w:val="00D73BDB"/>
    <w:rsid w:val="00D73F93"/>
    <w:rsid w:val="00D74C17"/>
    <w:rsid w:val="00D760B6"/>
    <w:rsid w:val="00D76179"/>
    <w:rsid w:val="00D773D9"/>
    <w:rsid w:val="00D77A14"/>
    <w:rsid w:val="00D810D1"/>
    <w:rsid w:val="00D81793"/>
    <w:rsid w:val="00D84ADA"/>
    <w:rsid w:val="00D87433"/>
    <w:rsid w:val="00D87848"/>
    <w:rsid w:val="00D90D69"/>
    <w:rsid w:val="00D919EF"/>
    <w:rsid w:val="00D946D8"/>
    <w:rsid w:val="00D94F95"/>
    <w:rsid w:val="00D955C7"/>
    <w:rsid w:val="00D960A9"/>
    <w:rsid w:val="00D96709"/>
    <w:rsid w:val="00D96809"/>
    <w:rsid w:val="00D96F70"/>
    <w:rsid w:val="00DA0144"/>
    <w:rsid w:val="00DA1029"/>
    <w:rsid w:val="00DA1AAA"/>
    <w:rsid w:val="00DA20D0"/>
    <w:rsid w:val="00DA26B9"/>
    <w:rsid w:val="00DA48B8"/>
    <w:rsid w:val="00DA5ACF"/>
    <w:rsid w:val="00DA60ED"/>
    <w:rsid w:val="00DA68E2"/>
    <w:rsid w:val="00DA70B7"/>
    <w:rsid w:val="00DA71AA"/>
    <w:rsid w:val="00DA7B7D"/>
    <w:rsid w:val="00DB074C"/>
    <w:rsid w:val="00DB0938"/>
    <w:rsid w:val="00DB1609"/>
    <w:rsid w:val="00DB1A8A"/>
    <w:rsid w:val="00DB254C"/>
    <w:rsid w:val="00DB2A9A"/>
    <w:rsid w:val="00DB2F54"/>
    <w:rsid w:val="00DB44C7"/>
    <w:rsid w:val="00DB4FEC"/>
    <w:rsid w:val="00DB62E1"/>
    <w:rsid w:val="00DB77D3"/>
    <w:rsid w:val="00DC0593"/>
    <w:rsid w:val="00DC1808"/>
    <w:rsid w:val="00DC23A5"/>
    <w:rsid w:val="00DC2864"/>
    <w:rsid w:val="00DC3058"/>
    <w:rsid w:val="00DC44F2"/>
    <w:rsid w:val="00DC58FD"/>
    <w:rsid w:val="00DD054A"/>
    <w:rsid w:val="00DD202C"/>
    <w:rsid w:val="00DD4784"/>
    <w:rsid w:val="00DD4B5F"/>
    <w:rsid w:val="00DD51AE"/>
    <w:rsid w:val="00DD6C54"/>
    <w:rsid w:val="00DE025B"/>
    <w:rsid w:val="00DE02C0"/>
    <w:rsid w:val="00DE03CC"/>
    <w:rsid w:val="00DE0D38"/>
    <w:rsid w:val="00DE2330"/>
    <w:rsid w:val="00DE2F4B"/>
    <w:rsid w:val="00DE3B1A"/>
    <w:rsid w:val="00DE43ED"/>
    <w:rsid w:val="00DE4AAD"/>
    <w:rsid w:val="00DE4BE6"/>
    <w:rsid w:val="00DE4DC8"/>
    <w:rsid w:val="00DE6514"/>
    <w:rsid w:val="00DE677C"/>
    <w:rsid w:val="00DE7613"/>
    <w:rsid w:val="00DF0647"/>
    <w:rsid w:val="00DF07BB"/>
    <w:rsid w:val="00DF0C9E"/>
    <w:rsid w:val="00DF1388"/>
    <w:rsid w:val="00DF1CBA"/>
    <w:rsid w:val="00DF216A"/>
    <w:rsid w:val="00DF2FE1"/>
    <w:rsid w:val="00DF344E"/>
    <w:rsid w:val="00DF4671"/>
    <w:rsid w:val="00DF4ABE"/>
    <w:rsid w:val="00DF6063"/>
    <w:rsid w:val="00DF667D"/>
    <w:rsid w:val="00DF69D3"/>
    <w:rsid w:val="00DF7049"/>
    <w:rsid w:val="00DF7B69"/>
    <w:rsid w:val="00E00A5D"/>
    <w:rsid w:val="00E0112D"/>
    <w:rsid w:val="00E02636"/>
    <w:rsid w:val="00E03A35"/>
    <w:rsid w:val="00E041DD"/>
    <w:rsid w:val="00E0453E"/>
    <w:rsid w:val="00E0562D"/>
    <w:rsid w:val="00E0599E"/>
    <w:rsid w:val="00E05E62"/>
    <w:rsid w:val="00E06044"/>
    <w:rsid w:val="00E067D9"/>
    <w:rsid w:val="00E06AC3"/>
    <w:rsid w:val="00E06C3A"/>
    <w:rsid w:val="00E0719C"/>
    <w:rsid w:val="00E07A37"/>
    <w:rsid w:val="00E07E00"/>
    <w:rsid w:val="00E07FF0"/>
    <w:rsid w:val="00E1032D"/>
    <w:rsid w:val="00E10DC8"/>
    <w:rsid w:val="00E110EF"/>
    <w:rsid w:val="00E11166"/>
    <w:rsid w:val="00E11D0E"/>
    <w:rsid w:val="00E1451C"/>
    <w:rsid w:val="00E14CD6"/>
    <w:rsid w:val="00E1755D"/>
    <w:rsid w:val="00E20119"/>
    <w:rsid w:val="00E20466"/>
    <w:rsid w:val="00E21BC3"/>
    <w:rsid w:val="00E21F74"/>
    <w:rsid w:val="00E2214F"/>
    <w:rsid w:val="00E241E2"/>
    <w:rsid w:val="00E24C5A"/>
    <w:rsid w:val="00E2554A"/>
    <w:rsid w:val="00E26341"/>
    <w:rsid w:val="00E31269"/>
    <w:rsid w:val="00E31379"/>
    <w:rsid w:val="00E31A7C"/>
    <w:rsid w:val="00E331B7"/>
    <w:rsid w:val="00E335AD"/>
    <w:rsid w:val="00E34BC0"/>
    <w:rsid w:val="00E34E50"/>
    <w:rsid w:val="00E35472"/>
    <w:rsid w:val="00E354D9"/>
    <w:rsid w:val="00E3562A"/>
    <w:rsid w:val="00E35652"/>
    <w:rsid w:val="00E361F8"/>
    <w:rsid w:val="00E405E0"/>
    <w:rsid w:val="00E40BC3"/>
    <w:rsid w:val="00E419D5"/>
    <w:rsid w:val="00E461F1"/>
    <w:rsid w:val="00E4652B"/>
    <w:rsid w:val="00E468BE"/>
    <w:rsid w:val="00E46D8F"/>
    <w:rsid w:val="00E50079"/>
    <w:rsid w:val="00E50C50"/>
    <w:rsid w:val="00E515E6"/>
    <w:rsid w:val="00E52687"/>
    <w:rsid w:val="00E538A7"/>
    <w:rsid w:val="00E53C6F"/>
    <w:rsid w:val="00E54690"/>
    <w:rsid w:val="00E54B28"/>
    <w:rsid w:val="00E54E8A"/>
    <w:rsid w:val="00E55F8F"/>
    <w:rsid w:val="00E60896"/>
    <w:rsid w:val="00E61820"/>
    <w:rsid w:val="00E6237A"/>
    <w:rsid w:val="00E631B9"/>
    <w:rsid w:val="00E64324"/>
    <w:rsid w:val="00E646FA"/>
    <w:rsid w:val="00E64C1F"/>
    <w:rsid w:val="00E65003"/>
    <w:rsid w:val="00E6587D"/>
    <w:rsid w:val="00E658EA"/>
    <w:rsid w:val="00E66ACE"/>
    <w:rsid w:val="00E67266"/>
    <w:rsid w:val="00E709E2"/>
    <w:rsid w:val="00E70CFC"/>
    <w:rsid w:val="00E7160B"/>
    <w:rsid w:val="00E716BC"/>
    <w:rsid w:val="00E718EF"/>
    <w:rsid w:val="00E71BC7"/>
    <w:rsid w:val="00E730C4"/>
    <w:rsid w:val="00E73B47"/>
    <w:rsid w:val="00E75461"/>
    <w:rsid w:val="00E76105"/>
    <w:rsid w:val="00E765B6"/>
    <w:rsid w:val="00E768CF"/>
    <w:rsid w:val="00E76A68"/>
    <w:rsid w:val="00E77D2D"/>
    <w:rsid w:val="00E81906"/>
    <w:rsid w:val="00E8230F"/>
    <w:rsid w:val="00E83899"/>
    <w:rsid w:val="00E857E3"/>
    <w:rsid w:val="00E85AB6"/>
    <w:rsid w:val="00E878DA"/>
    <w:rsid w:val="00E91017"/>
    <w:rsid w:val="00E92036"/>
    <w:rsid w:val="00E921A2"/>
    <w:rsid w:val="00E93EDE"/>
    <w:rsid w:val="00E943A0"/>
    <w:rsid w:val="00E94910"/>
    <w:rsid w:val="00E94981"/>
    <w:rsid w:val="00E96B7A"/>
    <w:rsid w:val="00EA0FB6"/>
    <w:rsid w:val="00EA13C2"/>
    <w:rsid w:val="00EA2FC3"/>
    <w:rsid w:val="00EA2FEE"/>
    <w:rsid w:val="00EA41AA"/>
    <w:rsid w:val="00EA4863"/>
    <w:rsid w:val="00EA4C2A"/>
    <w:rsid w:val="00EA65E7"/>
    <w:rsid w:val="00EA6F67"/>
    <w:rsid w:val="00EA7153"/>
    <w:rsid w:val="00EA7643"/>
    <w:rsid w:val="00EA7CF9"/>
    <w:rsid w:val="00EB11B6"/>
    <w:rsid w:val="00EB125F"/>
    <w:rsid w:val="00EB193D"/>
    <w:rsid w:val="00EB2073"/>
    <w:rsid w:val="00EB2639"/>
    <w:rsid w:val="00EB27B8"/>
    <w:rsid w:val="00EB4239"/>
    <w:rsid w:val="00EB5BB4"/>
    <w:rsid w:val="00EB5E93"/>
    <w:rsid w:val="00EB60D2"/>
    <w:rsid w:val="00EB6E0F"/>
    <w:rsid w:val="00EB7C9A"/>
    <w:rsid w:val="00EC0FE9"/>
    <w:rsid w:val="00EC3F81"/>
    <w:rsid w:val="00EC425A"/>
    <w:rsid w:val="00EC4687"/>
    <w:rsid w:val="00EC5EC4"/>
    <w:rsid w:val="00EC7182"/>
    <w:rsid w:val="00ED13A3"/>
    <w:rsid w:val="00ED2231"/>
    <w:rsid w:val="00ED2261"/>
    <w:rsid w:val="00ED251E"/>
    <w:rsid w:val="00ED2C68"/>
    <w:rsid w:val="00ED4F80"/>
    <w:rsid w:val="00ED560D"/>
    <w:rsid w:val="00ED636F"/>
    <w:rsid w:val="00ED6873"/>
    <w:rsid w:val="00EE03BC"/>
    <w:rsid w:val="00EE17FB"/>
    <w:rsid w:val="00EE1F78"/>
    <w:rsid w:val="00EE2A6A"/>
    <w:rsid w:val="00EE2C52"/>
    <w:rsid w:val="00EE3144"/>
    <w:rsid w:val="00EE31D7"/>
    <w:rsid w:val="00EE3362"/>
    <w:rsid w:val="00EE3719"/>
    <w:rsid w:val="00EE3CD6"/>
    <w:rsid w:val="00EE5063"/>
    <w:rsid w:val="00EE6A22"/>
    <w:rsid w:val="00EE6B31"/>
    <w:rsid w:val="00EE72A5"/>
    <w:rsid w:val="00EF129B"/>
    <w:rsid w:val="00EF2DA5"/>
    <w:rsid w:val="00EF3E10"/>
    <w:rsid w:val="00EF7673"/>
    <w:rsid w:val="00EF7A1C"/>
    <w:rsid w:val="00F017DB"/>
    <w:rsid w:val="00F01E99"/>
    <w:rsid w:val="00F02CA6"/>
    <w:rsid w:val="00F03A75"/>
    <w:rsid w:val="00F03CB0"/>
    <w:rsid w:val="00F04390"/>
    <w:rsid w:val="00F0451F"/>
    <w:rsid w:val="00F052AD"/>
    <w:rsid w:val="00F05721"/>
    <w:rsid w:val="00F05C5C"/>
    <w:rsid w:val="00F05F76"/>
    <w:rsid w:val="00F06212"/>
    <w:rsid w:val="00F062EF"/>
    <w:rsid w:val="00F07B27"/>
    <w:rsid w:val="00F07E9D"/>
    <w:rsid w:val="00F1036A"/>
    <w:rsid w:val="00F115F4"/>
    <w:rsid w:val="00F1261E"/>
    <w:rsid w:val="00F13545"/>
    <w:rsid w:val="00F135C8"/>
    <w:rsid w:val="00F13906"/>
    <w:rsid w:val="00F14BE3"/>
    <w:rsid w:val="00F1629C"/>
    <w:rsid w:val="00F1690A"/>
    <w:rsid w:val="00F17EA6"/>
    <w:rsid w:val="00F2128E"/>
    <w:rsid w:val="00F21A49"/>
    <w:rsid w:val="00F22502"/>
    <w:rsid w:val="00F22858"/>
    <w:rsid w:val="00F22A1D"/>
    <w:rsid w:val="00F23155"/>
    <w:rsid w:val="00F23CF0"/>
    <w:rsid w:val="00F2429E"/>
    <w:rsid w:val="00F24715"/>
    <w:rsid w:val="00F24895"/>
    <w:rsid w:val="00F24C8C"/>
    <w:rsid w:val="00F25890"/>
    <w:rsid w:val="00F25E8D"/>
    <w:rsid w:val="00F25EEB"/>
    <w:rsid w:val="00F27185"/>
    <w:rsid w:val="00F27494"/>
    <w:rsid w:val="00F30B97"/>
    <w:rsid w:val="00F32E92"/>
    <w:rsid w:val="00F33188"/>
    <w:rsid w:val="00F33D58"/>
    <w:rsid w:val="00F33F0F"/>
    <w:rsid w:val="00F34414"/>
    <w:rsid w:val="00F352E9"/>
    <w:rsid w:val="00F3564A"/>
    <w:rsid w:val="00F36A63"/>
    <w:rsid w:val="00F378DF"/>
    <w:rsid w:val="00F37E3B"/>
    <w:rsid w:val="00F415E8"/>
    <w:rsid w:val="00F41CE6"/>
    <w:rsid w:val="00F427A5"/>
    <w:rsid w:val="00F44377"/>
    <w:rsid w:val="00F44B57"/>
    <w:rsid w:val="00F44EF8"/>
    <w:rsid w:val="00F465D1"/>
    <w:rsid w:val="00F505DB"/>
    <w:rsid w:val="00F50A80"/>
    <w:rsid w:val="00F517CE"/>
    <w:rsid w:val="00F519E5"/>
    <w:rsid w:val="00F521D8"/>
    <w:rsid w:val="00F529C1"/>
    <w:rsid w:val="00F530BC"/>
    <w:rsid w:val="00F54859"/>
    <w:rsid w:val="00F54872"/>
    <w:rsid w:val="00F555C3"/>
    <w:rsid w:val="00F5577A"/>
    <w:rsid w:val="00F561D6"/>
    <w:rsid w:val="00F56524"/>
    <w:rsid w:val="00F56822"/>
    <w:rsid w:val="00F579AC"/>
    <w:rsid w:val="00F6095E"/>
    <w:rsid w:val="00F61227"/>
    <w:rsid w:val="00F615DF"/>
    <w:rsid w:val="00F63EA7"/>
    <w:rsid w:val="00F63F31"/>
    <w:rsid w:val="00F63F53"/>
    <w:rsid w:val="00F65937"/>
    <w:rsid w:val="00F66E94"/>
    <w:rsid w:val="00F66F51"/>
    <w:rsid w:val="00F70684"/>
    <w:rsid w:val="00F709FC"/>
    <w:rsid w:val="00F7127C"/>
    <w:rsid w:val="00F729A1"/>
    <w:rsid w:val="00F72E16"/>
    <w:rsid w:val="00F73103"/>
    <w:rsid w:val="00F73C0C"/>
    <w:rsid w:val="00F74A66"/>
    <w:rsid w:val="00F74E1D"/>
    <w:rsid w:val="00F750C4"/>
    <w:rsid w:val="00F75B41"/>
    <w:rsid w:val="00F7684C"/>
    <w:rsid w:val="00F769CE"/>
    <w:rsid w:val="00F77F3F"/>
    <w:rsid w:val="00F81919"/>
    <w:rsid w:val="00F82BCA"/>
    <w:rsid w:val="00F8329B"/>
    <w:rsid w:val="00F83368"/>
    <w:rsid w:val="00F83C8C"/>
    <w:rsid w:val="00F8434A"/>
    <w:rsid w:val="00F84AE2"/>
    <w:rsid w:val="00F84DD9"/>
    <w:rsid w:val="00F86325"/>
    <w:rsid w:val="00F86384"/>
    <w:rsid w:val="00F902BB"/>
    <w:rsid w:val="00F9040E"/>
    <w:rsid w:val="00F90498"/>
    <w:rsid w:val="00F90856"/>
    <w:rsid w:val="00F9253E"/>
    <w:rsid w:val="00F92840"/>
    <w:rsid w:val="00F92DF0"/>
    <w:rsid w:val="00F93AFA"/>
    <w:rsid w:val="00F93F05"/>
    <w:rsid w:val="00F944F1"/>
    <w:rsid w:val="00F953AC"/>
    <w:rsid w:val="00F9591E"/>
    <w:rsid w:val="00F96545"/>
    <w:rsid w:val="00F96795"/>
    <w:rsid w:val="00F96EBE"/>
    <w:rsid w:val="00F9738C"/>
    <w:rsid w:val="00FA04FA"/>
    <w:rsid w:val="00FA0606"/>
    <w:rsid w:val="00FA186D"/>
    <w:rsid w:val="00FA256C"/>
    <w:rsid w:val="00FA2941"/>
    <w:rsid w:val="00FA396D"/>
    <w:rsid w:val="00FA3B50"/>
    <w:rsid w:val="00FA4CCF"/>
    <w:rsid w:val="00FA5334"/>
    <w:rsid w:val="00FA5502"/>
    <w:rsid w:val="00FA5D09"/>
    <w:rsid w:val="00FA6288"/>
    <w:rsid w:val="00FA630A"/>
    <w:rsid w:val="00FA6769"/>
    <w:rsid w:val="00FA6825"/>
    <w:rsid w:val="00FA6842"/>
    <w:rsid w:val="00FA7A12"/>
    <w:rsid w:val="00FB07D3"/>
    <w:rsid w:val="00FB1B88"/>
    <w:rsid w:val="00FB2DF3"/>
    <w:rsid w:val="00FB3B86"/>
    <w:rsid w:val="00FB3F16"/>
    <w:rsid w:val="00FB442D"/>
    <w:rsid w:val="00FB4746"/>
    <w:rsid w:val="00FB5386"/>
    <w:rsid w:val="00FB58C0"/>
    <w:rsid w:val="00FB7D74"/>
    <w:rsid w:val="00FC05F0"/>
    <w:rsid w:val="00FC0F1F"/>
    <w:rsid w:val="00FC123B"/>
    <w:rsid w:val="00FC2474"/>
    <w:rsid w:val="00FC26F2"/>
    <w:rsid w:val="00FC2A40"/>
    <w:rsid w:val="00FC2C46"/>
    <w:rsid w:val="00FC32C5"/>
    <w:rsid w:val="00FC3690"/>
    <w:rsid w:val="00FC3E17"/>
    <w:rsid w:val="00FC45B0"/>
    <w:rsid w:val="00FC4638"/>
    <w:rsid w:val="00FC5D53"/>
    <w:rsid w:val="00FC7214"/>
    <w:rsid w:val="00FD06DB"/>
    <w:rsid w:val="00FD56D3"/>
    <w:rsid w:val="00FD63CC"/>
    <w:rsid w:val="00FD70F0"/>
    <w:rsid w:val="00FE0B97"/>
    <w:rsid w:val="00FE372D"/>
    <w:rsid w:val="00FE5208"/>
    <w:rsid w:val="00FE523B"/>
    <w:rsid w:val="00FE5CA6"/>
    <w:rsid w:val="00FE641B"/>
    <w:rsid w:val="00FE6ED2"/>
    <w:rsid w:val="00FE742A"/>
    <w:rsid w:val="00FE75FB"/>
    <w:rsid w:val="00FE763D"/>
    <w:rsid w:val="00FF1AF4"/>
    <w:rsid w:val="00FF1D29"/>
    <w:rsid w:val="00FF21BF"/>
    <w:rsid w:val="00FF25B2"/>
    <w:rsid w:val="00FF282A"/>
    <w:rsid w:val="00FF66F6"/>
    <w:rsid w:val="00FF724E"/>
    <w:rsid w:val="00FF7262"/>
    <w:rsid w:val="00FF7466"/>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66D4987"/>
  <w15:docId w15:val="{0C1751CC-6ABA-4984-B15F-3E23172266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locked="1" w:semiHidden="1" w:unhideWhenUsed="1" w:qFormat="1"/>
    <w:lsdException w:name="heading 7" w:locked="1" w:semiHidden="1" w:unhideWhenUsed="1" w:qFormat="1"/>
    <w:lsdException w:name="heading 8"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semiHidden="1" w:unhideWhenUsed="1"/>
    <w:lsdException w:name="annotation text" w:locked="1" w:semiHidden="1" w:unhideWhenUsed="1"/>
    <w:lsdException w:name="header" w:semiHidden="1" w:uiPriority="99" w:unhideWhenUsed="1"/>
    <w:lsdException w:name="footer" w:semiHidden="1" w:uiPriority="99"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locked="1" w:semiHidden="1" w:unhideWhenUsed="1"/>
    <w:lsdException w:name="page number" w:semiHidden="1" w:unhideWhenUsed="1"/>
    <w:lsdException w:name="endnote reference" w:locked="1" w:semiHidden="1" w:unhideWhenUsed="1"/>
    <w:lsdException w:name="endnote text" w:locked="1" w:semiHidden="1" w:unhideWhenUsed="1"/>
    <w:lsdException w:name="table of authorities" w:locked="1"/>
    <w:lsdException w:name="macro" w:locked="1" w:semiHidden="1" w:unhideWhenUsed="1"/>
    <w:lsdException w:name="toa heading" w:locked="1" w:semiHidden="1" w:unhideWhenUsed="1"/>
    <w:lsdException w:name="List" w:lock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nhideWhenUsed="1"/>
    <w:lsdException w:name="Body Text" w:semiHidden="1" w:unhideWhenUsed="1"/>
    <w:lsdException w:name="Body Text Indent" w:locked="1" w:semiHidden="1" w:unhideWhenUsed="1"/>
    <w:lsdException w:name="List Continue" w:locked="1" w:semiHidden="1" w:unhideWhenUsed="1"/>
    <w:lsdException w:name="List Continue 2" w:locked="1"/>
    <w:lsdException w:name="List Continue 3" w:locked="1"/>
    <w:lsdException w:name="List Continue 4" w:locked="1"/>
    <w:lsdException w:name="List Continue 5" w:locked="1"/>
    <w:lsdException w:name="Message Header" w:locked="1" w:semiHidden="1" w:unhideWhenUs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locked="1" w:semiHidden="1" w:unhideWhenUsed="1"/>
    <w:lsdException w:name="Block Text" w:locked="1" w:semiHidden="1" w:unhideWhenUsed="1"/>
    <w:lsdException w:name="Hyperlink" w:semiHidden="1" w:uiPriority="99" w:unhideWhenUsed="1"/>
    <w:lsdException w:name="FollowedHyperlink" w:semiHidden="1" w:uiPriority="99" w:unhideWhenUsed="1"/>
    <w:lsdException w:name="Strong" w:qFormat="1"/>
    <w:lsdException w:name="Emphasis" w:uiPriority="20" w:qFormat="1"/>
    <w:lsdException w:name="Document Map" w:semiHidden="1" w:unhideWhenUsed="1"/>
    <w:lsdException w:name="Plain Text" w:locked="1" w:semiHidden="1" w:unhideWhenUsed="1"/>
    <w:lsdException w:name="E-mail Signature" w:locked="1" w:semiHidden="1" w:unhideWhenUsed="1"/>
    <w:lsdException w:name="HTML Top of Form" w:semiHidden="1" w:unhideWhenUsed="1"/>
    <w:lsdException w:name="HTML Bottom of Form" w:semiHidden="1" w:unhideWhenUsed="1"/>
    <w:lsdException w:name="Normal (Web)" w:semiHidden="1" w:uiPriority="99"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iPriority="99"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lsdException w:name="Table Grid" w:uiPriority="3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91D6D"/>
    <w:pPr>
      <w:tabs>
        <w:tab w:val="left" w:pos="1985"/>
      </w:tabs>
      <w:spacing w:after="80" w:line="288" w:lineRule="auto"/>
      <w:jc w:val="both"/>
    </w:pPr>
    <w:rPr>
      <w:rFonts w:ascii="Palatino Linotype" w:hAnsi="Palatino Linotype" w:cs="Traditional Arabic"/>
      <w:sz w:val="22"/>
      <w:szCs w:val="36"/>
    </w:rPr>
  </w:style>
  <w:style w:type="paragraph" w:styleId="Heading1">
    <w:name w:val="heading 1"/>
    <w:next w:val="Normal"/>
    <w:autoRedefine/>
    <w:qFormat/>
    <w:rsid w:val="00D77A14"/>
    <w:pPr>
      <w:keepNext/>
      <w:pageBreakBefore/>
      <w:numPr>
        <w:numId w:val="1"/>
      </w:numPr>
      <w:spacing w:after="240"/>
      <w:outlineLvl w:val="0"/>
    </w:pPr>
    <w:rPr>
      <w:rFonts w:ascii="Microsoft Sans Serif" w:hAnsi="Microsoft Sans Serif" w:cs="Microsoft Sans Serif"/>
      <w:b/>
      <w:bCs/>
      <w:kern w:val="32"/>
      <w:sz w:val="28"/>
      <w:szCs w:val="28"/>
      <w:lang w:val="en-US"/>
    </w:rPr>
  </w:style>
  <w:style w:type="paragraph" w:styleId="Heading2">
    <w:name w:val="heading 2"/>
    <w:next w:val="Normal"/>
    <w:link w:val="Heading2Char"/>
    <w:qFormat/>
    <w:rsid w:val="00BB32F4"/>
    <w:pPr>
      <w:keepNext/>
      <w:keepLines/>
      <w:numPr>
        <w:ilvl w:val="1"/>
        <w:numId w:val="4"/>
      </w:numPr>
      <w:spacing w:before="240" w:after="160"/>
      <w:outlineLvl w:val="1"/>
    </w:pPr>
    <w:rPr>
      <w:rFonts w:ascii="Microsoft Sans Serif" w:hAnsi="Microsoft Sans Serif" w:cs="Microsoft Sans Serif"/>
      <w:b/>
      <w:bCs/>
      <w:iCs/>
      <w:sz w:val="26"/>
      <w:szCs w:val="28"/>
    </w:rPr>
  </w:style>
  <w:style w:type="paragraph" w:styleId="Heading3">
    <w:name w:val="heading 3"/>
    <w:next w:val="Normal"/>
    <w:link w:val="Heading3Char"/>
    <w:qFormat/>
    <w:rsid w:val="00BB32F4"/>
    <w:pPr>
      <w:keepNext/>
      <w:numPr>
        <w:ilvl w:val="2"/>
        <w:numId w:val="4"/>
      </w:numPr>
      <w:spacing w:before="240" w:after="120"/>
      <w:outlineLvl w:val="2"/>
    </w:pPr>
    <w:rPr>
      <w:rFonts w:ascii="Microsoft Sans Serif" w:hAnsi="Microsoft Sans Serif" w:cs="Microsoft Sans Serif"/>
      <w:b/>
      <w:bCs/>
      <w:sz w:val="22"/>
      <w:szCs w:val="26"/>
    </w:rPr>
  </w:style>
  <w:style w:type="paragraph" w:styleId="Heading4">
    <w:name w:val="heading 4"/>
    <w:basedOn w:val="Normal"/>
    <w:next w:val="Normal"/>
    <w:link w:val="Heading4Char"/>
    <w:qFormat/>
    <w:rsid w:val="00BB32F4"/>
    <w:pPr>
      <w:keepNext/>
      <w:numPr>
        <w:ilvl w:val="3"/>
        <w:numId w:val="4"/>
      </w:numPr>
      <w:spacing w:before="240" w:after="60"/>
      <w:outlineLvl w:val="3"/>
    </w:pPr>
    <w:rPr>
      <w:rFonts w:ascii="Microsoft Sans Serif" w:hAnsi="Microsoft Sans Serif" w:cs="Microsoft Sans Serif"/>
      <w:b/>
      <w:bCs/>
      <w:szCs w:val="28"/>
    </w:rPr>
  </w:style>
  <w:style w:type="paragraph" w:styleId="Heading5">
    <w:name w:val="heading 5"/>
    <w:basedOn w:val="Normal"/>
    <w:next w:val="Normal"/>
    <w:qFormat/>
    <w:locked/>
    <w:rsid w:val="00021182"/>
    <w:pPr>
      <w:keepNext/>
      <w:outlineLvl w:val="4"/>
    </w:pPr>
    <w:rPr>
      <w:rFonts w:ascii="Arial" w:hAnsi="Arial"/>
      <w:b/>
      <w:bCs/>
    </w:rPr>
  </w:style>
  <w:style w:type="paragraph" w:styleId="Heading6">
    <w:name w:val="heading 6"/>
    <w:basedOn w:val="Normal"/>
    <w:next w:val="Normal"/>
    <w:link w:val="Heading6Char"/>
    <w:unhideWhenUsed/>
    <w:qFormat/>
    <w:locked/>
    <w:rsid w:val="0085530A"/>
    <w:pPr>
      <w:keepNext/>
      <w:keepLines/>
      <w:spacing w:before="40" w:after="0"/>
      <w:outlineLvl w:val="5"/>
    </w:pPr>
    <w:rPr>
      <w:rFonts w:asciiTheme="majorHAnsi" w:eastAsiaTheme="majorEastAsia" w:hAnsiTheme="majorHAnsi" w:cstheme="majorBidi"/>
      <w:color w:val="243F60" w:themeColor="accent1" w:themeShade="7F"/>
    </w:rPr>
  </w:style>
  <w:style w:type="paragraph" w:styleId="Heading8">
    <w:name w:val="heading 8"/>
    <w:basedOn w:val="Normal"/>
    <w:next w:val="Normal"/>
    <w:qFormat/>
    <w:locked/>
    <w:rsid w:val="00021182"/>
    <w:pPr>
      <w:spacing w:before="240" w:after="60"/>
      <w:outlineLvl w:val="7"/>
    </w:pPr>
    <w:rPr>
      <w:rFonts w:ascii="Times New Roman" w:hAnsi="Times New Roman"/>
      <w:i/>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rsid w:val="00B943C5"/>
    <w:pPr>
      <w:spacing w:before="240" w:after="60"/>
      <w:jc w:val="center"/>
      <w:outlineLvl w:val="0"/>
    </w:pPr>
    <w:rPr>
      <w:rFonts w:ascii="Microsoft Sans Serif" w:hAnsi="Microsoft Sans Serif"/>
      <w:b/>
      <w:bCs/>
      <w:kern w:val="28"/>
      <w:sz w:val="32"/>
      <w:szCs w:val="32"/>
    </w:rPr>
  </w:style>
  <w:style w:type="paragraph" w:styleId="Subtitle">
    <w:name w:val="Subtitle"/>
    <w:basedOn w:val="Normal"/>
    <w:qFormat/>
    <w:rsid w:val="00B943C5"/>
    <w:pPr>
      <w:spacing w:after="60"/>
      <w:jc w:val="center"/>
      <w:outlineLvl w:val="1"/>
    </w:pPr>
    <w:rPr>
      <w:rFonts w:ascii="Microsoft Sans Serif" w:hAnsi="Microsoft Sans Serif"/>
    </w:rPr>
  </w:style>
  <w:style w:type="paragraph" w:customStyle="1" w:styleId="Autorenname">
    <w:name w:val="Autorenname"/>
    <w:basedOn w:val="Title"/>
    <w:rsid w:val="00CE0253"/>
    <w:pPr>
      <w:outlineLvl w:val="9"/>
    </w:pPr>
    <w:rPr>
      <w:b w:val="0"/>
      <w:sz w:val="24"/>
      <w:szCs w:val="24"/>
    </w:rPr>
  </w:style>
  <w:style w:type="paragraph" w:customStyle="1" w:styleId="Titelarabisch">
    <w:name w:val="Titel_arabisch"/>
    <w:basedOn w:val="Title"/>
    <w:rsid w:val="005E4670"/>
    <w:rPr>
      <w:szCs w:val="24"/>
    </w:rPr>
  </w:style>
  <w:style w:type="paragraph" w:customStyle="1" w:styleId="AbstandDeckblatt">
    <w:name w:val="Abstand_Deckblatt"/>
    <w:basedOn w:val="Subtitle"/>
    <w:rsid w:val="006D3133"/>
    <w:rPr>
      <w:sz w:val="48"/>
      <w:szCs w:val="72"/>
    </w:rPr>
  </w:style>
  <w:style w:type="paragraph" w:customStyle="1" w:styleId="DatenblattText">
    <w:name w:val="Datenblatt_Text"/>
    <w:basedOn w:val="Subtitle"/>
    <w:rsid w:val="00CE0253"/>
    <w:pPr>
      <w:outlineLvl w:val="9"/>
    </w:pPr>
    <w:rPr>
      <w:sz w:val="20"/>
    </w:rPr>
  </w:style>
  <w:style w:type="character" w:styleId="Hyperlink">
    <w:name w:val="Hyperlink"/>
    <w:basedOn w:val="DefaultParagraphFont"/>
    <w:uiPriority w:val="99"/>
    <w:rsid w:val="006D3133"/>
    <w:rPr>
      <w:color w:val="000000"/>
      <w:u w:val="single"/>
    </w:rPr>
  </w:style>
  <w:style w:type="paragraph" w:customStyle="1" w:styleId="Datenblattberschrift">
    <w:name w:val="Datenblatt_Überschrift"/>
    <w:basedOn w:val="DatenblattText"/>
    <w:rsid w:val="006D3133"/>
    <w:rPr>
      <w:u w:val="single"/>
    </w:rPr>
  </w:style>
  <w:style w:type="paragraph" w:customStyle="1" w:styleId="berschriftInhalt">
    <w:name w:val="Überschrift_Inhalt"/>
    <w:basedOn w:val="Heading1"/>
    <w:rsid w:val="006D3133"/>
    <w:pPr>
      <w:numPr>
        <w:numId w:val="0"/>
      </w:numPr>
      <w:outlineLvl w:val="9"/>
    </w:pPr>
  </w:style>
  <w:style w:type="paragraph" w:styleId="TOC2">
    <w:name w:val="toc 2"/>
    <w:basedOn w:val="Normal"/>
    <w:next w:val="Normal"/>
    <w:autoRedefine/>
    <w:uiPriority w:val="39"/>
    <w:rsid w:val="00235C69"/>
    <w:pPr>
      <w:tabs>
        <w:tab w:val="clear" w:pos="1985"/>
        <w:tab w:val="right" w:leader="dot" w:pos="9498"/>
      </w:tabs>
      <w:ind w:left="602" w:hanging="602"/>
      <w:jc w:val="left"/>
    </w:pPr>
  </w:style>
  <w:style w:type="paragraph" w:styleId="TOC1">
    <w:name w:val="toc 1"/>
    <w:basedOn w:val="Normal"/>
    <w:next w:val="Normal"/>
    <w:autoRedefine/>
    <w:uiPriority w:val="39"/>
    <w:rsid w:val="00235C69"/>
    <w:pPr>
      <w:tabs>
        <w:tab w:val="clear" w:pos="1985"/>
        <w:tab w:val="right" w:leader="dot" w:pos="9498"/>
      </w:tabs>
      <w:spacing w:before="80"/>
      <w:ind w:left="602" w:hanging="602"/>
      <w:jc w:val="left"/>
    </w:pPr>
    <w:rPr>
      <w:b/>
    </w:rPr>
  </w:style>
  <w:style w:type="paragraph" w:styleId="TOC3">
    <w:name w:val="toc 3"/>
    <w:basedOn w:val="Normal"/>
    <w:next w:val="Normal"/>
    <w:autoRedefine/>
    <w:uiPriority w:val="39"/>
    <w:rsid w:val="00727CEB"/>
    <w:pPr>
      <w:tabs>
        <w:tab w:val="clear" w:pos="1985"/>
        <w:tab w:val="left" w:pos="1338"/>
        <w:tab w:val="right" w:leader="dot" w:pos="9498"/>
      </w:tabs>
      <w:ind w:left="1338" w:hanging="737"/>
      <w:jc w:val="left"/>
    </w:pPr>
  </w:style>
  <w:style w:type="paragraph" w:styleId="TOC4">
    <w:name w:val="toc 4"/>
    <w:basedOn w:val="Normal"/>
    <w:next w:val="Normal"/>
    <w:autoRedefine/>
    <w:uiPriority w:val="39"/>
    <w:rsid w:val="00235C69"/>
    <w:pPr>
      <w:tabs>
        <w:tab w:val="clear" w:pos="1985"/>
        <w:tab w:val="left" w:pos="1440"/>
        <w:tab w:val="right" w:leader="dot" w:pos="9498"/>
      </w:tabs>
      <w:ind w:left="1338" w:hanging="737"/>
      <w:jc w:val="left"/>
    </w:pPr>
  </w:style>
  <w:style w:type="paragraph" w:styleId="Header">
    <w:name w:val="header"/>
    <w:basedOn w:val="Normal"/>
    <w:link w:val="HeaderChar"/>
    <w:uiPriority w:val="99"/>
    <w:rsid w:val="006D3133"/>
    <w:pPr>
      <w:tabs>
        <w:tab w:val="center" w:pos="4536"/>
        <w:tab w:val="right" w:pos="9072"/>
      </w:tabs>
    </w:pPr>
  </w:style>
  <w:style w:type="paragraph" w:styleId="Footer">
    <w:name w:val="footer"/>
    <w:basedOn w:val="Normal"/>
    <w:link w:val="FooterChar"/>
    <w:uiPriority w:val="99"/>
    <w:rsid w:val="006D3133"/>
    <w:pPr>
      <w:tabs>
        <w:tab w:val="center" w:pos="4536"/>
        <w:tab w:val="right" w:pos="9072"/>
      </w:tabs>
    </w:pPr>
  </w:style>
  <w:style w:type="character" w:styleId="PageNumber">
    <w:name w:val="page number"/>
    <w:basedOn w:val="DefaultParagraphFont"/>
    <w:rsid w:val="006D3133"/>
  </w:style>
  <w:style w:type="paragraph" w:customStyle="1" w:styleId="FuzeileInhaltGerade">
    <w:name w:val="Fußzeile_Inhalt_Gerade"/>
    <w:basedOn w:val="Footer"/>
    <w:rsid w:val="006D3133"/>
  </w:style>
  <w:style w:type="paragraph" w:customStyle="1" w:styleId="FuzeileInhaltUngerade">
    <w:name w:val="Fußzeile_Inhalt_Ungerade"/>
    <w:basedOn w:val="Footer"/>
    <w:rsid w:val="006D3133"/>
    <w:pPr>
      <w:jc w:val="right"/>
    </w:pPr>
  </w:style>
  <w:style w:type="paragraph" w:customStyle="1" w:styleId="KopfzeileInhaltGerade">
    <w:name w:val="Kopfzeile_Inhalt_Gerade"/>
    <w:basedOn w:val="Header"/>
    <w:rsid w:val="00ED2C68"/>
    <w:pPr>
      <w:pBdr>
        <w:bottom w:val="single" w:sz="4" w:space="1" w:color="auto"/>
      </w:pBdr>
      <w:spacing w:after="40" w:line="240" w:lineRule="auto"/>
      <w:jc w:val="left"/>
    </w:pPr>
  </w:style>
  <w:style w:type="paragraph" w:styleId="FootnoteText">
    <w:name w:val="footnote text"/>
    <w:basedOn w:val="Normal"/>
    <w:rsid w:val="00B11497"/>
    <w:pPr>
      <w:tabs>
        <w:tab w:val="clear" w:pos="1985"/>
        <w:tab w:val="left" w:pos="216"/>
      </w:tabs>
      <w:spacing w:after="40" w:line="240" w:lineRule="auto"/>
      <w:ind w:left="216" w:hanging="216"/>
      <w:jc w:val="left"/>
    </w:pPr>
    <w:rPr>
      <w:sz w:val="20"/>
      <w:szCs w:val="20"/>
    </w:rPr>
  </w:style>
  <w:style w:type="paragraph" w:customStyle="1" w:styleId="KopfzeileInhaltUngerade">
    <w:name w:val="Kopfzeile_Inhalt_Ungerade"/>
    <w:basedOn w:val="Header"/>
    <w:rsid w:val="00ED2C68"/>
    <w:pPr>
      <w:pBdr>
        <w:bottom w:val="single" w:sz="4" w:space="1" w:color="auto"/>
      </w:pBdr>
      <w:spacing w:after="40" w:line="240" w:lineRule="auto"/>
      <w:jc w:val="right"/>
    </w:pPr>
  </w:style>
  <w:style w:type="paragraph" w:customStyle="1" w:styleId="FuzeileUngerade">
    <w:name w:val="Fußzeile_Ungerade"/>
    <w:basedOn w:val="FuzeileInhaltUngerade"/>
    <w:rsid w:val="006D3133"/>
  </w:style>
  <w:style w:type="paragraph" w:customStyle="1" w:styleId="KopfzeileGerade">
    <w:name w:val="Kopfzeile_Gerade"/>
    <w:basedOn w:val="KopfzeileInhaltGerade"/>
    <w:rsid w:val="006D3133"/>
  </w:style>
  <w:style w:type="paragraph" w:customStyle="1" w:styleId="FuzeileGerade">
    <w:name w:val="Fußzeile_Gerade"/>
    <w:basedOn w:val="FuzeileInhaltGerade"/>
    <w:rsid w:val="006D3133"/>
  </w:style>
  <w:style w:type="paragraph" w:customStyle="1" w:styleId="KopfzeileUngerade">
    <w:name w:val="Kopfzeile_Ungerade"/>
    <w:basedOn w:val="KopfzeileInhaltUngerade"/>
    <w:rsid w:val="00205510"/>
    <w:pPr>
      <w:jc w:val="left"/>
    </w:pPr>
  </w:style>
  <w:style w:type="character" w:styleId="FootnoteReference">
    <w:name w:val="footnote reference"/>
    <w:basedOn w:val="DefaultParagraphFont"/>
    <w:rsid w:val="006D3133"/>
    <w:rPr>
      <w:vertAlign w:val="superscript"/>
    </w:rPr>
  </w:style>
  <w:style w:type="paragraph" w:styleId="ListBullet">
    <w:name w:val="List Bullet"/>
    <w:basedOn w:val="Normal"/>
    <w:link w:val="ListBulletChar"/>
    <w:rsid w:val="00D94F95"/>
    <w:pPr>
      <w:numPr>
        <w:numId w:val="2"/>
      </w:numPr>
      <w:tabs>
        <w:tab w:val="clear" w:pos="643"/>
        <w:tab w:val="clear" w:pos="1985"/>
        <w:tab w:val="left" w:pos="284"/>
      </w:tabs>
      <w:spacing w:line="240" w:lineRule="auto"/>
      <w:ind w:left="284" w:hanging="284"/>
    </w:pPr>
  </w:style>
  <w:style w:type="character" w:customStyle="1" w:styleId="ListBulletChar">
    <w:name w:val="List Bullet Char"/>
    <w:basedOn w:val="DefaultParagraphFont"/>
    <w:link w:val="ListBullet"/>
    <w:rsid w:val="00D94F95"/>
    <w:rPr>
      <w:rFonts w:ascii="Palatino Linotype" w:hAnsi="Palatino Linotype" w:cs="Traditional Arabic"/>
      <w:sz w:val="22"/>
      <w:szCs w:val="36"/>
    </w:rPr>
  </w:style>
  <w:style w:type="paragraph" w:styleId="ListBullet2">
    <w:name w:val="List Bullet 2"/>
    <w:basedOn w:val="Normal"/>
    <w:rsid w:val="00D94F95"/>
    <w:pPr>
      <w:numPr>
        <w:numId w:val="3"/>
      </w:numPr>
      <w:tabs>
        <w:tab w:val="clear" w:pos="646"/>
        <w:tab w:val="clear" w:pos="1985"/>
        <w:tab w:val="left" w:pos="567"/>
      </w:tabs>
      <w:spacing w:line="240" w:lineRule="auto"/>
      <w:ind w:left="568" w:hanging="284"/>
    </w:pPr>
  </w:style>
  <w:style w:type="character" w:styleId="Strong">
    <w:name w:val="Strong"/>
    <w:basedOn w:val="DefaultParagraphFont"/>
    <w:qFormat/>
    <w:rsid w:val="006D3133"/>
    <w:rPr>
      <w:b/>
      <w:bCs/>
    </w:rPr>
  </w:style>
  <w:style w:type="character" w:customStyle="1" w:styleId="Kapitlchen">
    <w:name w:val="Kapitälchen"/>
    <w:basedOn w:val="DefaultParagraphFont"/>
    <w:rsid w:val="006D3133"/>
    <w:rPr>
      <w:smallCaps/>
    </w:rPr>
  </w:style>
  <w:style w:type="character" w:customStyle="1" w:styleId="Kursiv">
    <w:name w:val="Kursiv"/>
    <w:basedOn w:val="DefaultParagraphFont"/>
    <w:rsid w:val="006D3133"/>
    <w:rPr>
      <w:i/>
    </w:rPr>
  </w:style>
  <w:style w:type="character" w:customStyle="1" w:styleId="Unterstrichen">
    <w:name w:val="Unterstrichen"/>
    <w:basedOn w:val="DefaultParagraphFont"/>
    <w:rsid w:val="006D3133"/>
    <w:rPr>
      <w:u w:val="single"/>
    </w:rPr>
  </w:style>
  <w:style w:type="paragraph" w:customStyle="1" w:styleId="AufzhlungNummeriert">
    <w:name w:val="Aufzählung Nummeriert"/>
    <w:basedOn w:val="Normal"/>
    <w:rsid w:val="00F115F4"/>
    <w:pPr>
      <w:tabs>
        <w:tab w:val="clear" w:pos="1985"/>
        <w:tab w:val="left" w:pos="448"/>
      </w:tabs>
      <w:ind w:left="448" w:hanging="448"/>
    </w:pPr>
  </w:style>
  <w:style w:type="paragraph" w:customStyle="1" w:styleId="AbstandFuzeile">
    <w:name w:val="Abstand Fußzeile"/>
    <w:next w:val="Normal"/>
    <w:rsid w:val="006D3133"/>
    <w:pPr>
      <w:widowControl w:val="0"/>
    </w:pPr>
    <w:rPr>
      <w:rFonts w:ascii="Garamond" w:hAnsi="Garamond" w:cs="Arial"/>
      <w:sz w:val="10"/>
      <w:szCs w:val="24"/>
    </w:rPr>
  </w:style>
  <w:style w:type="paragraph" w:styleId="Bibliography">
    <w:name w:val="Bibliography"/>
    <w:basedOn w:val="Normal"/>
    <w:rsid w:val="0086472F"/>
    <w:pPr>
      <w:autoSpaceDE w:val="0"/>
      <w:autoSpaceDN w:val="0"/>
      <w:adjustRightInd w:val="0"/>
      <w:spacing w:before="120" w:after="0" w:line="240" w:lineRule="auto"/>
      <w:ind w:left="709" w:hanging="709"/>
      <w:jc w:val="left"/>
    </w:pPr>
    <w:rPr>
      <w:rFonts w:cs="EKLCKI+Arial"/>
      <w:color w:val="000000"/>
      <w:szCs w:val="22"/>
    </w:rPr>
  </w:style>
  <w:style w:type="paragraph" w:customStyle="1" w:styleId="Tabellenkopf">
    <w:name w:val="Tabellenkopf"/>
    <w:basedOn w:val="Normal"/>
    <w:rsid w:val="006D3133"/>
    <w:pPr>
      <w:spacing w:before="40" w:after="40" w:line="240" w:lineRule="auto"/>
    </w:pPr>
    <w:rPr>
      <w:b/>
    </w:rPr>
  </w:style>
  <w:style w:type="paragraph" w:customStyle="1" w:styleId="Tabellenzelle">
    <w:name w:val="Tabellenzelle"/>
    <w:basedOn w:val="Normal"/>
    <w:rsid w:val="004A3E4F"/>
    <w:pPr>
      <w:spacing w:before="40" w:after="40" w:line="240" w:lineRule="auto"/>
      <w:jc w:val="left"/>
    </w:pPr>
  </w:style>
  <w:style w:type="paragraph" w:customStyle="1" w:styleId="Abstand">
    <w:name w:val="Abstand"/>
    <w:basedOn w:val="Normal"/>
    <w:rsid w:val="006D3133"/>
    <w:pPr>
      <w:spacing w:after="0" w:line="240" w:lineRule="auto"/>
    </w:pPr>
    <w:rPr>
      <w:sz w:val="10"/>
      <w:szCs w:val="10"/>
    </w:rPr>
  </w:style>
  <w:style w:type="paragraph" w:customStyle="1" w:styleId="AufzhlungBuchstabe">
    <w:name w:val="Aufzählung Buchstabe"/>
    <w:basedOn w:val="ListBullet"/>
    <w:link w:val="AufzhlungBuchstabeZchn"/>
    <w:rsid w:val="00B30B8B"/>
    <w:pPr>
      <w:numPr>
        <w:numId w:val="0"/>
      </w:numPr>
      <w:tabs>
        <w:tab w:val="left" w:pos="567"/>
      </w:tabs>
      <w:ind w:left="284" w:hanging="284"/>
    </w:pPr>
  </w:style>
  <w:style w:type="character" w:customStyle="1" w:styleId="AufzhlungBuchstabeZchn">
    <w:name w:val="Aufzählung Buchstabe Zchn"/>
    <w:basedOn w:val="ListBulletChar"/>
    <w:link w:val="AufzhlungBuchstabe"/>
    <w:rsid w:val="001E0DB7"/>
    <w:rPr>
      <w:rFonts w:ascii="Gentium" w:hAnsi="Gentium" w:cs="Arial"/>
      <w:sz w:val="24"/>
      <w:szCs w:val="24"/>
      <w:lang w:val="de-DE" w:eastAsia="de-DE" w:bidi="ar-SA"/>
    </w:rPr>
  </w:style>
  <w:style w:type="paragraph" w:customStyle="1" w:styleId="berschriftohneNummer">
    <w:name w:val="Überschrift_ohne_Nummer"/>
    <w:basedOn w:val="berschriftInhalt"/>
    <w:rsid w:val="006D3133"/>
    <w:pPr>
      <w:outlineLvl w:val="0"/>
    </w:pPr>
  </w:style>
  <w:style w:type="paragraph" w:customStyle="1" w:styleId="Zwischenberschrift">
    <w:name w:val="Zwischenüberschrift"/>
    <w:basedOn w:val="Normal"/>
    <w:rsid w:val="00C136EA"/>
    <w:pPr>
      <w:keepNext/>
      <w:tabs>
        <w:tab w:val="clear" w:pos="1985"/>
        <w:tab w:val="left" w:pos="357"/>
      </w:tabs>
      <w:spacing w:before="240"/>
    </w:pPr>
    <w:rPr>
      <w:rFonts w:ascii="Microsoft Sans Serif" w:hAnsi="Microsoft Sans Serif"/>
      <w:b/>
    </w:rPr>
  </w:style>
  <w:style w:type="character" w:customStyle="1" w:styleId="FettKursiv">
    <w:name w:val="Fett_Kursiv"/>
    <w:rsid w:val="009F4008"/>
    <w:rPr>
      <w:b/>
      <w:i/>
    </w:rPr>
  </w:style>
  <w:style w:type="paragraph" w:customStyle="1" w:styleId="AufzhlungBuchstabe2">
    <w:name w:val="Aufzählung Buchstabe 2"/>
    <w:basedOn w:val="AufzhlungBuchstabe"/>
    <w:link w:val="AufzhlungBuchstabe2Zchn"/>
    <w:rsid w:val="00CB3F82"/>
    <w:pPr>
      <w:tabs>
        <w:tab w:val="clear" w:pos="284"/>
      </w:tabs>
      <w:ind w:left="568"/>
    </w:pPr>
  </w:style>
  <w:style w:type="character" w:customStyle="1" w:styleId="AufzhlungBuchstabe2Zchn">
    <w:name w:val="Aufzählung Buchstabe 2 Zchn"/>
    <w:basedOn w:val="AufzhlungBuchstabeZchn"/>
    <w:link w:val="AufzhlungBuchstabe2"/>
    <w:rsid w:val="001E0DB7"/>
    <w:rPr>
      <w:rFonts w:ascii="Gentium" w:hAnsi="Gentium" w:cs="Arial"/>
      <w:sz w:val="24"/>
      <w:szCs w:val="24"/>
      <w:lang w:val="de-DE" w:eastAsia="de-DE" w:bidi="ar-SA"/>
    </w:rPr>
  </w:style>
  <w:style w:type="paragraph" w:styleId="TOC5">
    <w:name w:val="toc 5"/>
    <w:basedOn w:val="Normal"/>
    <w:next w:val="Normal"/>
    <w:autoRedefine/>
    <w:uiPriority w:val="39"/>
    <w:rsid w:val="00021182"/>
    <w:pPr>
      <w:spacing w:after="0" w:line="240" w:lineRule="auto"/>
      <w:ind w:left="960"/>
    </w:pPr>
    <w:rPr>
      <w:rFonts w:ascii="Times New Roman" w:hAnsi="Times New Roman" w:cs="Times New Roman"/>
      <w:sz w:val="24"/>
    </w:rPr>
  </w:style>
  <w:style w:type="paragraph" w:styleId="TOC6">
    <w:name w:val="toc 6"/>
    <w:basedOn w:val="Normal"/>
    <w:next w:val="Normal"/>
    <w:autoRedefine/>
    <w:uiPriority w:val="39"/>
    <w:rsid w:val="00021182"/>
    <w:pPr>
      <w:spacing w:after="0" w:line="240" w:lineRule="auto"/>
      <w:ind w:left="1200"/>
    </w:pPr>
    <w:rPr>
      <w:rFonts w:ascii="Times New Roman" w:hAnsi="Times New Roman" w:cs="Times New Roman"/>
      <w:sz w:val="24"/>
    </w:rPr>
  </w:style>
  <w:style w:type="paragraph" w:styleId="TOC7">
    <w:name w:val="toc 7"/>
    <w:basedOn w:val="Normal"/>
    <w:next w:val="Normal"/>
    <w:autoRedefine/>
    <w:uiPriority w:val="39"/>
    <w:rsid w:val="00021182"/>
    <w:pPr>
      <w:spacing w:after="0" w:line="240" w:lineRule="auto"/>
      <w:ind w:left="1440"/>
    </w:pPr>
    <w:rPr>
      <w:rFonts w:ascii="Times New Roman" w:hAnsi="Times New Roman" w:cs="Times New Roman"/>
      <w:sz w:val="24"/>
    </w:rPr>
  </w:style>
  <w:style w:type="paragraph" w:styleId="TOC8">
    <w:name w:val="toc 8"/>
    <w:basedOn w:val="Normal"/>
    <w:next w:val="Normal"/>
    <w:autoRedefine/>
    <w:uiPriority w:val="39"/>
    <w:rsid w:val="00021182"/>
    <w:pPr>
      <w:spacing w:after="0" w:line="240" w:lineRule="auto"/>
      <w:ind w:left="1680"/>
    </w:pPr>
    <w:rPr>
      <w:rFonts w:ascii="Times New Roman" w:hAnsi="Times New Roman" w:cs="Times New Roman"/>
      <w:sz w:val="24"/>
    </w:rPr>
  </w:style>
  <w:style w:type="paragraph" w:styleId="TOC9">
    <w:name w:val="toc 9"/>
    <w:basedOn w:val="Normal"/>
    <w:next w:val="Normal"/>
    <w:autoRedefine/>
    <w:uiPriority w:val="39"/>
    <w:rsid w:val="00021182"/>
    <w:pPr>
      <w:spacing w:after="0" w:line="240" w:lineRule="auto"/>
      <w:ind w:left="1920"/>
    </w:pPr>
    <w:rPr>
      <w:rFonts w:ascii="Times New Roman" w:hAnsi="Times New Roman" w:cs="Times New Roman"/>
      <w:sz w:val="24"/>
    </w:rPr>
  </w:style>
  <w:style w:type="paragraph" w:styleId="DocumentMap">
    <w:name w:val="Document Map"/>
    <w:basedOn w:val="Normal"/>
    <w:semiHidden/>
    <w:locked/>
    <w:rsid w:val="006D3133"/>
    <w:pPr>
      <w:shd w:val="clear" w:color="auto" w:fill="000080"/>
    </w:pPr>
    <w:rPr>
      <w:rFonts w:ascii="Tahoma" w:hAnsi="Tahoma" w:cs="Tahoma"/>
      <w:sz w:val="20"/>
      <w:szCs w:val="20"/>
    </w:rPr>
  </w:style>
  <w:style w:type="paragraph" w:customStyle="1" w:styleId="AbsatzFettKursiv">
    <w:name w:val="Absatz_Fett_Kursiv"/>
    <w:basedOn w:val="Normal"/>
    <w:rsid w:val="00CE6196"/>
    <w:pPr>
      <w:spacing w:before="240" w:after="240"/>
    </w:pPr>
    <w:rPr>
      <w:b/>
      <w:i/>
    </w:rPr>
  </w:style>
  <w:style w:type="paragraph" w:customStyle="1" w:styleId="AbsatzKursiv">
    <w:name w:val="Absatz_Kursiv"/>
    <w:basedOn w:val="Normal"/>
    <w:rsid w:val="00DE025B"/>
    <w:pPr>
      <w:spacing w:before="240" w:after="240"/>
    </w:pPr>
    <w:rPr>
      <w:i/>
    </w:rPr>
  </w:style>
  <w:style w:type="paragraph" w:customStyle="1" w:styleId="AufzhlungNummeriert2">
    <w:name w:val="Aufzählung Nummeriert 2"/>
    <w:basedOn w:val="AufzhlungNummeriert"/>
    <w:rsid w:val="00F115F4"/>
    <w:pPr>
      <w:tabs>
        <w:tab w:val="left" w:pos="896"/>
      </w:tabs>
      <w:ind w:left="896"/>
    </w:pPr>
  </w:style>
  <w:style w:type="paragraph" w:customStyle="1" w:styleId="AufzhlungNummeriert3">
    <w:name w:val="Aufzählung Nummeriert 3"/>
    <w:basedOn w:val="AufzhlungNummeriert2"/>
    <w:rsid w:val="00F115F4"/>
    <w:pPr>
      <w:tabs>
        <w:tab w:val="clear" w:pos="448"/>
        <w:tab w:val="clear" w:pos="896"/>
        <w:tab w:val="left" w:pos="1344"/>
      </w:tabs>
      <w:ind w:left="1792" w:hanging="896"/>
    </w:pPr>
  </w:style>
  <w:style w:type="paragraph" w:customStyle="1" w:styleId="Funotentextrechts">
    <w:name w:val="Fußnotentext rechts"/>
    <w:basedOn w:val="FootnoteText"/>
    <w:rsid w:val="00D71408"/>
    <w:pPr>
      <w:jc w:val="right"/>
    </w:pPr>
  </w:style>
  <w:style w:type="paragraph" w:customStyle="1" w:styleId="AufzhlungBuchstabe3">
    <w:name w:val="Aufzählung Buchstabe 3"/>
    <w:basedOn w:val="AufzhlungBuchstabe2"/>
    <w:rsid w:val="00C62072"/>
    <w:pPr>
      <w:tabs>
        <w:tab w:val="clear" w:pos="567"/>
        <w:tab w:val="left" w:pos="851"/>
      </w:tabs>
      <w:ind w:left="851"/>
    </w:pPr>
  </w:style>
  <w:style w:type="paragraph" w:styleId="ListBullet3">
    <w:name w:val="List Bullet 3"/>
    <w:basedOn w:val="Normal"/>
    <w:locked/>
    <w:rsid w:val="00D94F95"/>
    <w:pPr>
      <w:tabs>
        <w:tab w:val="clear" w:pos="1985"/>
        <w:tab w:val="num" w:pos="926"/>
      </w:tabs>
      <w:spacing w:after="0" w:line="240" w:lineRule="auto"/>
      <w:ind w:left="926" w:hanging="360"/>
      <w:jc w:val="left"/>
    </w:pPr>
    <w:rPr>
      <w:rFonts w:ascii="Times New Roman" w:hAnsi="Times New Roman" w:cs="Times New Roman"/>
    </w:rPr>
  </w:style>
  <w:style w:type="table" w:styleId="TableGrid">
    <w:name w:val="Table Grid"/>
    <w:basedOn w:val="TableNormal"/>
    <w:uiPriority w:val="39"/>
    <w:rsid w:val="005E1CBE"/>
    <w:pPr>
      <w:tabs>
        <w:tab w:val="left" w:pos="1985"/>
      </w:tabs>
      <w:spacing w:after="80" w:line="288"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locked/>
    <w:rsid w:val="0086054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rsid w:val="0086054B"/>
    <w:rPr>
      <w:rFonts w:ascii="Tahoma" w:hAnsi="Tahoma" w:cs="Tahoma"/>
      <w:sz w:val="16"/>
      <w:szCs w:val="16"/>
    </w:rPr>
  </w:style>
  <w:style w:type="paragraph" w:styleId="TOCHeading">
    <w:name w:val="TOC Heading"/>
    <w:basedOn w:val="Heading1"/>
    <w:next w:val="Normal"/>
    <w:uiPriority w:val="39"/>
    <w:unhideWhenUsed/>
    <w:qFormat/>
    <w:rsid w:val="00533324"/>
    <w:pPr>
      <w:keepLines/>
      <w:pageBreakBefore w:val="0"/>
      <w:numPr>
        <w:numId w:val="0"/>
      </w:numPr>
      <w:spacing w:before="240" w:after="0" w:line="259" w:lineRule="auto"/>
      <w:outlineLvl w:val="9"/>
    </w:pPr>
    <w:rPr>
      <w:rFonts w:asciiTheme="majorHAnsi" w:eastAsiaTheme="majorEastAsia" w:hAnsiTheme="majorHAnsi" w:cstheme="majorBidi"/>
      <w:b w:val="0"/>
      <w:bCs w:val="0"/>
      <w:color w:val="365F91" w:themeColor="accent1" w:themeShade="BF"/>
      <w:kern w:val="0"/>
      <w:sz w:val="32"/>
      <w:szCs w:val="32"/>
      <w:lang w:eastAsia="en-US"/>
    </w:rPr>
  </w:style>
  <w:style w:type="paragraph" w:styleId="ListParagraph">
    <w:name w:val="List Paragraph"/>
    <w:basedOn w:val="Normal"/>
    <w:uiPriority w:val="34"/>
    <w:qFormat/>
    <w:rsid w:val="00486A49"/>
    <w:pPr>
      <w:tabs>
        <w:tab w:val="clear" w:pos="1985"/>
      </w:tabs>
      <w:spacing w:after="160" w:line="259" w:lineRule="auto"/>
      <w:ind w:left="720"/>
      <w:contextualSpacing/>
      <w:jc w:val="left"/>
    </w:pPr>
    <w:rPr>
      <w:rFonts w:asciiTheme="minorHAnsi" w:eastAsiaTheme="minorHAnsi" w:hAnsiTheme="minorHAnsi" w:cstheme="minorBidi"/>
      <w:szCs w:val="22"/>
      <w:lang w:val="en-US" w:eastAsia="en-US"/>
    </w:rPr>
  </w:style>
  <w:style w:type="paragraph" w:styleId="HTMLPreformatted">
    <w:name w:val="HTML Preformatted"/>
    <w:basedOn w:val="Normal"/>
    <w:link w:val="HTMLPreformattedChar"/>
    <w:uiPriority w:val="99"/>
    <w:semiHidden/>
    <w:unhideWhenUsed/>
    <w:locked/>
    <w:rsid w:val="00486A49"/>
    <w:pPr>
      <w:tabs>
        <w:tab w:val="clear" w:pos="198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486A49"/>
    <w:rPr>
      <w:rFonts w:ascii="Courier New" w:hAnsi="Courier New" w:cs="Courier New"/>
      <w:lang w:val="en-US" w:eastAsia="en-US"/>
    </w:rPr>
  </w:style>
  <w:style w:type="paragraph" w:styleId="NormalWeb">
    <w:name w:val="Normal (Web)"/>
    <w:basedOn w:val="Normal"/>
    <w:uiPriority w:val="99"/>
    <w:unhideWhenUsed/>
    <w:rsid w:val="00486A49"/>
    <w:pPr>
      <w:tabs>
        <w:tab w:val="clear" w:pos="1985"/>
      </w:tabs>
      <w:spacing w:before="100" w:beforeAutospacing="1" w:after="100" w:afterAutospacing="1" w:line="240" w:lineRule="auto"/>
      <w:jc w:val="left"/>
    </w:pPr>
    <w:rPr>
      <w:rFonts w:ascii="Times New Roman" w:hAnsi="Times New Roman" w:cs="Times New Roman"/>
      <w:sz w:val="24"/>
      <w:szCs w:val="24"/>
    </w:rPr>
  </w:style>
  <w:style w:type="character" w:styleId="UnresolvedMention">
    <w:name w:val="Unresolved Mention"/>
    <w:basedOn w:val="DefaultParagraphFont"/>
    <w:uiPriority w:val="99"/>
    <w:semiHidden/>
    <w:unhideWhenUsed/>
    <w:rsid w:val="00BC19D2"/>
    <w:rPr>
      <w:color w:val="605E5C"/>
      <w:shd w:val="clear" w:color="auto" w:fill="E1DFDD"/>
    </w:rPr>
  </w:style>
  <w:style w:type="character" w:customStyle="1" w:styleId="Heading2Char">
    <w:name w:val="Heading 2 Char"/>
    <w:basedOn w:val="DefaultParagraphFont"/>
    <w:link w:val="Heading2"/>
    <w:rsid w:val="0095576E"/>
    <w:rPr>
      <w:rFonts w:ascii="Microsoft Sans Serif" w:hAnsi="Microsoft Sans Serif" w:cs="Microsoft Sans Serif"/>
      <w:b/>
      <w:bCs/>
      <w:iCs/>
      <w:sz w:val="26"/>
      <w:szCs w:val="28"/>
    </w:rPr>
  </w:style>
  <w:style w:type="character" w:customStyle="1" w:styleId="Heading3Char">
    <w:name w:val="Heading 3 Char"/>
    <w:basedOn w:val="DefaultParagraphFont"/>
    <w:link w:val="Heading3"/>
    <w:rsid w:val="0095576E"/>
    <w:rPr>
      <w:rFonts w:ascii="Microsoft Sans Serif" w:hAnsi="Microsoft Sans Serif" w:cs="Microsoft Sans Serif"/>
      <w:b/>
      <w:bCs/>
      <w:sz w:val="22"/>
      <w:szCs w:val="26"/>
    </w:rPr>
  </w:style>
  <w:style w:type="character" w:customStyle="1" w:styleId="Heading4Char">
    <w:name w:val="Heading 4 Char"/>
    <w:basedOn w:val="DefaultParagraphFont"/>
    <w:link w:val="Heading4"/>
    <w:rsid w:val="0095576E"/>
    <w:rPr>
      <w:rFonts w:ascii="Microsoft Sans Serif" w:hAnsi="Microsoft Sans Serif" w:cs="Microsoft Sans Serif"/>
      <w:b/>
      <w:bCs/>
      <w:sz w:val="22"/>
      <w:szCs w:val="28"/>
    </w:rPr>
  </w:style>
  <w:style w:type="character" w:styleId="FollowedHyperlink">
    <w:name w:val="FollowedHyperlink"/>
    <w:basedOn w:val="DefaultParagraphFont"/>
    <w:uiPriority w:val="99"/>
    <w:semiHidden/>
    <w:unhideWhenUsed/>
    <w:rsid w:val="0095576E"/>
    <w:rPr>
      <w:color w:val="800080" w:themeColor="followedHyperlink"/>
      <w:u w:val="single"/>
    </w:rPr>
  </w:style>
  <w:style w:type="paragraph" w:customStyle="1" w:styleId="msonormal0">
    <w:name w:val="msonormal"/>
    <w:basedOn w:val="Normal"/>
    <w:uiPriority w:val="99"/>
    <w:semiHidden/>
    <w:rsid w:val="0095576E"/>
    <w:pPr>
      <w:tabs>
        <w:tab w:val="clear" w:pos="1985"/>
      </w:tabs>
      <w:spacing w:before="100" w:beforeAutospacing="1" w:after="100" w:afterAutospacing="1" w:line="240" w:lineRule="auto"/>
      <w:jc w:val="left"/>
    </w:pPr>
    <w:rPr>
      <w:rFonts w:ascii="Times New Roman" w:hAnsi="Times New Roman" w:cs="Times New Roman"/>
      <w:sz w:val="24"/>
      <w:szCs w:val="24"/>
      <w:lang w:val="en-US" w:eastAsia="en-US"/>
    </w:rPr>
  </w:style>
  <w:style w:type="character" w:customStyle="1" w:styleId="HeaderChar">
    <w:name w:val="Header Char"/>
    <w:basedOn w:val="DefaultParagraphFont"/>
    <w:link w:val="Header"/>
    <w:uiPriority w:val="99"/>
    <w:rsid w:val="0095576E"/>
    <w:rPr>
      <w:rFonts w:ascii="Palatino Linotype" w:hAnsi="Palatino Linotype" w:cs="Traditional Arabic"/>
      <w:sz w:val="22"/>
      <w:szCs w:val="36"/>
    </w:rPr>
  </w:style>
  <w:style w:type="character" w:customStyle="1" w:styleId="FooterChar">
    <w:name w:val="Footer Char"/>
    <w:basedOn w:val="DefaultParagraphFont"/>
    <w:link w:val="Footer"/>
    <w:uiPriority w:val="99"/>
    <w:rsid w:val="0095576E"/>
    <w:rPr>
      <w:rFonts w:ascii="Palatino Linotype" w:hAnsi="Palatino Linotype" w:cs="Traditional Arabic"/>
      <w:sz w:val="22"/>
      <w:szCs w:val="36"/>
    </w:rPr>
  </w:style>
  <w:style w:type="paragraph" w:styleId="Caption">
    <w:name w:val="caption"/>
    <w:basedOn w:val="Normal"/>
    <w:next w:val="Normal"/>
    <w:uiPriority w:val="35"/>
    <w:semiHidden/>
    <w:unhideWhenUsed/>
    <w:qFormat/>
    <w:locked/>
    <w:rsid w:val="0095576E"/>
    <w:pPr>
      <w:tabs>
        <w:tab w:val="clear" w:pos="1985"/>
      </w:tabs>
      <w:spacing w:after="200" w:line="240" w:lineRule="auto"/>
      <w:jc w:val="left"/>
    </w:pPr>
    <w:rPr>
      <w:rFonts w:asciiTheme="minorHAnsi" w:eastAsiaTheme="minorHAnsi" w:hAnsiTheme="minorHAnsi" w:cstheme="minorBidi"/>
      <w:i/>
      <w:iCs/>
      <w:color w:val="1F497D" w:themeColor="text2"/>
      <w:sz w:val="18"/>
      <w:szCs w:val="18"/>
      <w:lang w:val="en-US" w:eastAsia="en-US"/>
    </w:rPr>
  </w:style>
  <w:style w:type="character" w:styleId="PlaceholderText">
    <w:name w:val="Placeholder Text"/>
    <w:basedOn w:val="DefaultParagraphFont"/>
    <w:uiPriority w:val="99"/>
    <w:semiHidden/>
    <w:rsid w:val="0095576E"/>
    <w:rPr>
      <w:color w:val="808080"/>
    </w:rPr>
  </w:style>
  <w:style w:type="character" w:customStyle="1" w:styleId="y2iqfc">
    <w:name w:val="y2iqfc"/>
    <w:basedOn w:val="DefaultParagraphFont"/>
    <w:rsid w:val="0095576E"/>
  </w:style>
  <w:style w:type="table" w:styleId="PlainTable1">
    <w:name w:val="Plain Table 1"/>
    <w:basedOn w:val="TableNormal"/>
    <w:uiPriority w:val="41"/>
    <w:rsid w:val="0095576E"/>
    <w:rPr>
      <w:rFonts w:asciiTheme="minorHAnsi" w:eastAsiaTheme="minorHAnsi" w:hAnsiTheme="minorHAnsi" w:cstheme="minorBidi"/>
      <w:sz w:val="22"/>
      <w:szCs w:val="22"/>
      <w:lang w:val="en-US" w:eastAsia="en-US"/>
    </w:rPr>
    <w:tblPr>
      <w:tblStyleRowBandSize w:val="1"/>
      <w:tblStyleColBandSize w:val="1"/>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95576E"/>
    <w:rPr>
      <w:rFonts w:asciiTheme="minorHAnsi" w:eastAsiaTheme="minorHAnsi" w:hAnsiTheme="minorHAnsi" w:cstheme="minorBidi"/>
      <w:sz w:val="22"/>
      <w:szCs w:val="22"/>
      <w:lang w:val="en-US" w:eastAsia="en-US"/>
    </w:rPr>
    <w:tblPr>
      <w:tblStyleRowBandSize w:val="1"/>
      <w:tblStyleColBandSize w:val="1"/>
      <w:tblInd w:w="0" w:type="nil"/>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95576E"/>
    <w:rPr>
      <w:rFonts w:asciiTheme="minorHAnsi" w:eastAsiaTheme="minorHAnsi" w:hAnsiTheme="minorHAnsi" w:cstheme="minorBidi"/>
      <w:sz w:val="22"/>
      <w:szCs w:val="22"/>
      <w:lang w:val="en-US" w:eastAsia="en-US"/>
    </w:r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95576E"/>
    <w:rPr>
      <w:rFonts w:asciiTheme="minorHAnsi" w:eastAsiaTheme="minorHAnsi" w:hAnsiTheme="minorHAnsi" w:cstheme="minorBidi"/>
      <w:sz w:val="22"/>
      <w:szCs w:val="22"/>
      <w:lang w:val="en-US" w:eastAsia="en-US"/>
    </w:r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95576E"/>
    <w:rPr>
      <w:rFonts w:asciiTheme="minorHAnsi" w:eastAsiaTheme="minorHAnsi" w:hAnsiTheme="minorHAnsi" w:cstheme="minorBidi"/>
      <w:sz w:val="22"/>
      <w:szCs w:val="22"/>
      <w:lang w:val="en-US" w:eastAsia="en-US"/>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GridLight">
    <w:name w:val="Grid Table Light"/>
    <w:basedOn w:val="TableNormal"/>
    <w:uiPriority w:val="40"/>
    <w:rsid w:val="0095576E"/>
    <w:rPr>
      <w:rFonts w:asciiTheme="minorHAnsi" w:eastAsiaTheme="minorHAnsi" w:hAnsiTheme="minorHAnsi" w:cstheme="minorBidi"/>
      <w:sz w:val="22"/>
      <w:szCs w:val="22"/>
      <w:lang w:val="en-US" w:eastAsia="en-US"/>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5Dark">
    <w:name w:val="Grid Table 5 Dark"/>
    <w:basedOn w:val="TableNormal"/>
    <w:uiPriority w:val="50"/>
    <w:rsid w:val="0095576E"/>
    <w:rPr>
      <w:rFonts w:asciiTheme="minorHAnsi" w:eastAsiaTheme="minorHAnsi" w:hAnsiTheme="minorHAnsi" w:cstheme="minorBidi"/>
      <w:sz w:val="22"/>
      <w:szCs w:val="22"/>
      <w:lang w:val="en-US"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6Colorful">
    <w:name w:val="Grid Table 6 Colorful"/>
    <w:basedOn w:val="TableNormal"/>
    <w:uiPriority w:val="51"/>
    <w:rsid w:val="0095576E"/>
    <w:rPr>
      <w:rFonts w:asciiTheme="minorHAnsi" w:eastAsiaTheme="minorHAnsi" w:hAnsiTheme="minorHAnsi" w:cstheme="minorBidi"/>
      <w:color w:val="000000" w:themeColor="text1"/>
      <w:sz w:val="22"/>
      <w:szCs w:val="22"/>
      <w:lang w:val="en-US" w:eastAsia="en-US"/>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7Colorful">
    <w:name w:val="Grid Table 7 Colorful"/>
    <w:basedOn w:val="TableNormal"/>
    <w:uiPriority w:val="52"/>
    <w:rsid w:val="0095576E"/>
    <w:rPr>
      <w:rFonts w:asciiTheme="minorHAnsi" w:eastAsiaTheme="minorHAnsi" w:hAnsiTheme="minorHAnsi" w:cstheme="minorBidi"/>
      <w:color w:val="000000" w:themeColor="text1"/>
      <w:sz w:val="22"/>
      <w:szCs w:val="22"/>
      <w:lang w:val="en-US" w:eastAsia="en-US"/>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4-Accent3">
    <w:name w:val="Grid Table 4 Accent 3"/>
    <w:basedOn w:val="TableNormal"/>
    <w:uiPriority w:val="49"/>
    <w:rsid w:val="0095576E"/>
    <w:rPr>
      <w:rFonts w:asciiTheme="minorHAnsi" w:eastAsiaTheme="minorHAnsi" w:hAnsiTheme="minorHAnsi" w:cstheme="minorBidi"/>
      <w:sz w:val="22"/>
      <w:szCs w:val="22"/>
      <w:lang w:val="en-US" w:eastAsia="en-US"/>
    </w:rPr>
    <w:tblPr>
      <w:tblStyleRowBandSize w:val="1"/>
      <w:tblStyleColBandSize w:val="1"/>
      <w:tblInd w:w="0" w:type="nil"/>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5Dark-Accent3">
    <w:name w:val="Grid Table 5 Dark Accent 3"/>
    <w:basedOn w:val="TableNormal"/>
    <w:uiPriority w:val="50"/>
    <w:rsid w:val="0095576E"/>
    <w:rPr>
      <w:rFonts w:asciiTheme="minorHAnsi" w:eastAsiaTheme="minorHAnsi" w:hAnsiTheme="minorHAnsi" w:cstheme="minorBidi"/>
      <w:sz w:val="22"/>
      <w:szCs w:val="22"/>
      <w:lang w:val="en-US" w:eastAsia="en-US"/>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styleId="Emphasis">
    <w:name w:val="Emphasis"/>
    <w:basedOn w:val="DefaultParagraphFont"/>
    <w:uiPriority w:val="20"/>
    <w:qFormat/>
    <w:rsid w:val="0095576E"/>
    <w:rPr>
      <w:i/>
      <w:iCs/>
    </w:rPr>
  </w:style>
  <w:style w:type="table" w:styleId="GridTable4-Accent5">
    <w:name w:val="Grid Table 4 Accent 5"/>
    <w:basedOn w:val="TableNormal"/>
    <w:uiPriority w:val="49"/>
    <w:rsid w:val="00DA70B7"/>
    <w:rPr>
      <w:rFonts w:asciiTheme="minorHAnsi" w:eastAsiaTheme="minorHAnsi" w:hAnsiTheme="minorHAnsi" w:cstheme="minorBidi"/>
      <w:kern w:val="2"/>
      <w:sz w:val="22"/>
      <w:szCs w:val="22"/>
      <w:lang w:val="en-US" w:eastAsia="en-US"/>
      <w14:ligatures w14:val="standardContextual"/>
    </w:rPr>
    <w:tblPr>
      <w:tblStyleRowBandSize w:val="1"/>
      <w:tblStyleColBandSize w:val="1"/>
      <w:tblInd w:w="0" w:type="nil"/>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Heading6Char">
    <w:name w:val="Heading 6 Char"/>
    <w:basedOn w:val="DefaultParagraphFont"/>
    <w:link w:val="Heading6"/>
    <w:rsid w:val="0085530A"/>
    <w:rPr>
      <w:rFonts w:asciiTheme="majorHAnsi" w:eastAsiaTheme="majorEastAsia" w:hAnsiTheme="majorHAnsi" w:cstheme="majorBidi"/>
      <w:color w:val="243F60" w:themeColor="accent1" w:themeShade="7F"/>
      <w:sz w:val="22"/>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4977667">
      <w:bodyDiv w:val="1"/>
      <w:marLeft w:val="0"/>
      <w:marRight w:val="0"/>
      <w:marTop w:val="0"/>
      <w:marBottom w:val="0"/>
      <w:divBdr>
        <w:top w:val="none" w:sz="0" w:space="0" w:color="auto"/>
        <w:left w:val="none" w:sz="0" w:space="0" w:color="auto"/>
        <w:bottom w:val="none" w:sz="0" w:space="0" w:color="auto"/>
        <w:right w:val="none" w:sz="0" w:space="0" w:color="auto"/>
      </w:divBdr>
    </w:div>
    <w:div w:id="351304021">
      <w:bodyDiv w:val="1"/>
      <w:marLeft w:val="0"/>
      <w:marRight w:val="0"/>
      <w:marTop w:val="0"/>
      <w:marBottom w:val="0"/>
      <w:divBdr>
        <w:top w:val="none" w:sz="0" w:space="0" w:color="auto"/>
        <w:left w:val="none" w:sz="0" w:space="0" w:color="auto"/>
        <w:bottom w:val="none" w:sz="0" w:space="0" w:color="auto"/>
        <w:right w:val="none" w:sz="0" w:space="0" w:color="auto"/>
      </w:divBdr>
    </w:div>
    <w:div w:id="457989834">
      <w:bodyDiv w:val="1"/>
      <w:marLeft w:val="0"/>
      <w:marRight w:val="0"/>
      <w:marTop w:val="0"/>
      <w:marBottom w:val="0"/>
      <w:divBdr>
        <w:top w:val="none" w:sz="0" w:space="0" w:color="auto"/>
        <w:left w:val="none" w:sz="0" w:space="0" w:color="auto"/>
        <w:bottom w:val="none" w:sz="0" w:space="0" w:color="auto"/>
        <w:right w:val="none" w:sz="0" w:space="0" w:color="auto"/>
      </w:divBdr>
    </w:div>
    <w:div w:id="713164682">
      <w:bodyDiv w:val="1"/>
      <w:marLeft w:val="0"/>
      <w:marRight w:val="0"/>
      <w:marTop w:val="0"/>
      <w:marBottom w:val="0"/>
      <w:divBdr>
        <w:top w:val="none" w:sz="0" w:space="0" w:color="auto"/>
        <w:left w:val="none" w:sz="0" w:space="0" w:color="auto"/>
        <w:bottom w:val="none" w:sz="0" w:space="0" w:color="auto"/>
        <w:right w:val="none" w:sz="0" w:space="0" w:color="auto"/>
      </w:divBdr>
      <w:divsChild>
        <w:div w:id="62412794">
          <w:marLeft w:val="0"/>
          <w:marRight w:val="0"/>
          <w:marTop w:val="0"/>
          <w:marBottom w:val="0"/>
          <w:divBdr>
            <w:top w:val="none" w:sz="0" w:space="0" w:color="auto"/>
            <w:left w:val="none" w:sz="0" w:space="0" w:color="auto"/>
            <w:bottom w:val="none" w:sz="0" w:space="0" w:color="auto"/>
            <w:right w:val="none" w:sz="0" w:space="0" w:color="auto"/>
          </w:divBdr>
        </w:div>
      </w:divsChild>
    </w:div>
    <w:div w:id="847671706">
      <w:bodyDiv w:val="1"/>
      <w:marLeft w:val="0"/>
      <w:marRight w:val="0"/>
      <w:marTop w:val="0"/>
      <w:marBottom w:val="0"/>
      <w:divBdr>
        <w:top w:val="none" w:sz="0" w:space="0" w:color="auto"/>
        <w:left w:val="none" w:sz="0" w:space="0" w:color="auto"/>
        <w:bottom w:val="none" w:sz="0" w:space="0" w:color="auto"/>
        <w:right w:val="none" w:sz="0" w:space="0" w:color="auto"/>
      </w:divBdr>
    </w:div>
    <w:div w:id="20359578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1.bin"/><Relationship Id="rId21" Type="http://schemas.openxmlformats.org/officeDocument/2006/relationships/image" Target="media/image4.jpeg"/><Relationship Id="rId63" Type="http://schemas.openxmlformats.org/officeDocument/2006/relationships/hyperlink" Target="https://www.aecenar.com/index.php/downloads/send/7-association-for-alternative-energy-research-vaef/1413-31-10-2023-solar-panels-stand-new" TargetMode="External"/><Relationship Id="rId159" Type="http://schemas.openxmlformats.org/officeDocument/2006/relationships/image" Target="media/image98.jpeg"/><Relationship Id="rId170" Type="http://schemas.openxmlformats.org/officeDocument/2006/relationships/image" Target="media/image109.jpeg"/><Relationship Id="rId226" Type="http://schemas.openxmlformats.org/officeDocument/2006/relationships/image" Target="media/image165.jpeg"/><Relationship Id="rId268" Type="http://schemas.openxmlformats.org/officeDocument/2006/relationships/image" Target="media/image194.jpeg"/><Relationship Id="rId32" Type="http://schemas.openxmlformats.org/officeDocument/2006/relationships/oleObject" Target="embeddings/oleObject2.bin"/><Relationship Id="rId74" Type="http://schemas.openxmlformats.org/officeDocument/2006/relationships/image" Target="media/image38.png"/><Relationship Id="rId128" Type="http://schemas.openxmlformats.org/officeDocument/2006/relationships/image" Target="media/image72.jpeg"/><Relationship Id="rId5" Type="http://schemas.openxmlformats.org/officeDocument/2006/relationships/webSettings" Target="webSettings.xml"/><Relationship Id="rId95" Type="http://schemas.openxmlformats.org/officeDocument/2006/relationships/oleObject" Target="embeddings/oleObject13.bin"/><Relationship Id="rId160" Type="http://schemas.openxmlformats.org/officeDocument/2006/relationships/image" Target="media/image99.jpeg"/><Relationship Id="rId181" Type="http://schemas.openxmlformats.org/officeDocument/2006/relationships/image" Target="media/image120.jpeg"/><Relationship Id="rId216" Type="http://schemas.openxmlformats.org/officeDocument/2006/relationships/image" Target="media/image155.jpeg"/><Relationship Id="rId237" Type="http://schemas.openxmlformats.org/officeDocument/2006/relationships/hyperlink" Target="https://www.moogparts.com/parts/steering/idler-arms.html" TargetMode="External"/><Relationship Id="rId258" Type="http://schemas.openxmlformats.org/officeDocument/2006/relationships/image" Target="media/image186.jpeg"/><Relationship Id="rId22" Type="http://schemas.openxmlformats.org/officeDocument/2006/relationships/image" Target="media/image5.png"/><Relationship Id="rId43" Type="http://schemas.openxmlformats.org/officeDocument/2006/relationships/image" Target="media/image18.png"/><Relationship Id="rId64" Type="http://schemas.openxmlformats.org/officeDocument/2006/relationships/image" Target="media/image28.jpeg"/><Relationship Id="rId118" Type="http://schemas.openxmlformats.org/officeDocument/2006/relationships/image" Target="media/image64.jpeg"/><Relationship Id="rId139" Type="http://schemas.openxmlformats.org/officeDocument/2006/relationships/hyperlink" Target="https://lygte-info.dk/review/batteries2012/LG%2018650%20HE4%202500mAh%20%28Yellow%29%20UK.html" TargetMode="External"/><Relationship Id="rId85" Type="http://schemas.openxmlformats.org/officeDocument/2006/relationships/hyperlink" Target="https://aecenar.com/index.php/downloads/send/7-association-for-alternative-energy-research-vaef/1204-e-agriculture-tuktuk-freecad-design" TargetMode="External"/><Relationship Id="rId150" Type="http://schemas.openxmlformats.org/officeDocument/2006/relationships/hyperlink" Target="https://raw.githubusercontent.com/microfarad-de/li-charger/master/doc/li-charger-bom.txt" TargetMode="External"/><Relationship Id="rId171" Type="http://schemas.openxmlformats.org/officeDocument/2006/relationships/image" Target="media/image110.png"/><Relationship Id="rId192" Type="http://schemas.openxmlformats.org/officeDocument/2006/relationships/image" Target="media/image131.jpeg"/><Relationship Id="rId206" Type="http://schemas.openxmlformats.org/officeDocument/2006/relationships/image" Target="media/image145.jpeg"/><Relationship Id="rId227" Type="http://schemas.openxmlformats.org/officeDocument/2006/relationships/image" Target="media/image166.jpeg"/><Relationship Id="rId248" Type="http://schemas.openxmlformats.org/officeDocument/2006/relationships/image" Target="media/image178.emf"/><Relationship Id="rId269" Type="http://schemas.openxmlformats.org/officeDocument/2006/relationships/image" Target="media/image195.jpeg"/><Relationship Id="rId12" Type="http://schemas.openxmlformats.org/officeDocument/2006/relationships/header" Target="header2.xml"/><Relationship Id="rId33" Type="http://schemas.openxmlformats.org/officeDocument/2006/relationships/image" Target="media/image12.jpeg"/><Relationship Id="rId108" Type="http://schemas.openxmlformats.org/officeDocument/2006/relationships/oleObject" Target="embeddings/oleObject18.bin"/><Relationship Id="rId129" Type="http://schemas.openxmlformats.org/officeDocument/2006/relationships/image" Target="media/image73.jpeg"/><Relationship Id="rId54" Type="http://schemas.openxmlformats.org/officeDocument/2006/relationships/oleObject" Target="embeddings/oleObject7.bin"/><Relationship Id="rId75" Type="http://schemas.openxmlformats.org/officeDocument/2006/relationships/image" Target="media/image39.png"/><Relationship Id="rId96" Type="http://schemas.openxmlformats.org/officeDocument/2006/relationships/image" Target="media/image50.emf"/><Relationship Id="rId140" Type="http://schemas.openxmlformats.org/officeDocument/2006/relationships/image" Target="media/image83.png"/><Relationship Id="rId161" Type="http://schemas.openxmlformats.org/officeDocument/2006/relationships/image" Target="media/image100.jpeg"/><Relationship Id="rId182" Type="http://schemas.openxmlformats.org/officeDocument/2006/relationships/image" Target="media/image121.jpeg"/><Relationship Id="rId217" Type="http://schemas.openxmlformats.org/officeDocument/2006/relationships/image" Target="media/image156.jpeg"/><Relationship Id="rId6" Type="http://schemas.openxmlformats.org/officeDocument/2006/relationships/footnotes" Target="footnotes.xml"/><Relationship Id="rId238" Type="http://schemas.openxmlformats.org/officeDocument/2006/relationships/hyperlink" Target="https://www.moogparts.com/parts/steering/pitman-arms.html" TargetMode="External"/><Relationship Id="rId259" Type="http://schemas.openxmlformats.org/officeDocument/2006/relationships/header" Target="header9.xml"/><Relationship Id="rId23" Type="http://schemas.openxmlformats.org/officeDocument/2006/relationships/image" Target="media/image6.png"/><Relationship Id="rId119" Type="http://schemas.openxmlformats.org/officeDocument/2006/relationships/image" Target="media/image65.emf"/><Relationship Id="rId270" Type="http://schemas.openxmlformats.org/officeDocument/2006/relationships/image" Target="media/image196.emf"/><Relationship Id="rId44" Type="http://schemas.openxmlformats.org/officeDocument/2006/relationships/hyperlink" Target="https://aecenar.com/index.php/downloads/send/7-association-for-alternative-energy-research-vaef/1414-31-10-2023-new-assembly-chassis-with-front-suspension-and-solar-panels" TargetMode="External"/><Relationship Id="rId65" Type="http://schemas.openxmlformats.org/officeDocument/2006/relationships/image" Target="media/image29.jpeg"/><Relationship Id="rId86" Type="http://schemas.openxmlformats.org/officeDocument/2006/relationships/image" Target="media/image45.emf"/><Relationship Id="rId130" Type="http://schemas.openxmlformats.org/officeDocument/2006/relationships/image" Target="media/image74.jpeg"/><Relationship Id="rId151" Type="http://schemas.openxmlformats.org/officeDocument/2006/relationships/image" Target="media/image90.png"/><Relationship Id="rId172" Type="http://schemas.openxmlformats.org/officeDocument/2006/relationships/image" Target="media/image111.png"/><Relationship Id="rId193" Type="http://schemas.openxmlformats.org/officeDocument/2006/relationships/image" Target="media/image132.jpeg"/><Relationship Id="rId207" Type="http://schemas.openxmlformats.org/officeDocument/2006/relationships/image" Target="media/image146.jpeg"/><Relationship Id="rId228" Type="http://schemas.openxmlformats.org/officeDocument/2006/relationships/image" Target="media/image167.jpeg"/><Relationship Id="rId249" Type="http://schemas.openxmlformats.org/officeDocument/2006/relationships/image" Target="media/image179.jpeg"/><Relationship Id="rId13" Type="http://schemas.openxmlformats.org/officeDocument/2006/relationships/header" Target="header3.xml"/><Relationship Id="rId109" Type="http://schemas.openxmlformats.org/officeDocument/2006/relationships/image" Target="media/image58.jpeg"/><Relationship Id="rId260" Type="http://schemas.openxmlformats.org/officeDocument/2006/relationships/header" Target="header10.xml"/><Relationship Id="rId34" Type="http://schemas.openxmlformats.org/officeDocument/2006/relationships/image" Target="media/image13.jpeg"/><Relationship Id="rId55" Type="http://schemas.openxmlformats.org/officeDocument/2006/relationships/image" Target="media/image24.jpeg"/><Relationship Id="rId76" Type="http://schemas.openxmlformats.org/officeDocument/2006/relationships/image" Target="media/image40.png"/><Relationship Id="rId97" Type="http://schemas.openxmlformats.org/officeDocument/2006/relationships/oleObject" Target="embeddings/oleObject14.bin"/><Relationship Id="rId120" Type="http://schemas.openxmlformats.org/officeDocument/2006/relationships/package" Target="embeddings/Microsoft_Excel_Worksheet1.xlsx"/><Relationship Id="rId141" Type="http://schemas.openxmlformats.org/officeDocument/2006/relationships/image" Target="media/image84.png"/><Relationship Id="rId7" Type="http://schemas.openxmlformats.org/officeDocument/2006/relationships/endnotes" Target="endnotes.xml"/><Relationship Id="rId162" Type="http://schemas.openxmlformats.org/officeDocument/2006/relationships/image" Target="media/image101.jpeg"/><Relationship Id="rId183" Type="http://schemas.openxmlformats.org/officeDocument/2006/relationships/image" Target="media/image122.jpeg"/><Relationship Id="rId218" Type="http://schemas.openxmlformats.org/officeDocument/2006/relationships/image" Target="media/image157.jpeg"/><Relationship Id="rId239" Type="http://schemas.openxmlformats.org/officeDocument/2006/relationships/hyperlink" Target="https://www.moogparts.com/parts/suspension/coil-springs.html" TargetMode="External"/><Relationship Id="rId250" Type="http://schemas.openxmlformats.org/officeDocument/2006/relationships/hyperlink" Target="https://aecenar.com/index.php/downloads/summary/7-association-for-alternative-energy-research-vaef/1722-010824-assembly-line-step-file" TargetMode="External"/><Relationship Id="rId271" Type="http://schemas.openxmlformats.org/officeDocument/2006/relationships/package" Target="embeddings/Microsoft_Excel_Worksheet2.xlsx"/><Relationship Id="rId24" Type="http://schemas.openxmlformats.org/officeDocument/2006/relationships/image" Target="media/image7.png"/><Relationship Id="rId45" Type="http://schemas.openxmlformats.org/officeDocument/2006/relationships/image" Target="media/image19.emf"/><Relationship Id="rId66" Type="http://schemas.openxmlformats.org/officeDocument/2006/relationships/image" Target="media/image30.jpeg"/><Relationship Id="rId87" Type="http://schemas.openxmlformats.org/officeDocument/2006/relationships/oleObject" Target="embeddings/oleObject11.bin"/><Relationship Id="rId110" Type="http://schemas.openxmlformats.org/officeDocument/2006/relationships/image" Target="media/image59.emf"/><Relationship Id="rId131" Type="http://schemas.openxmlformats.org/officeDocument/2006/relationships/image" Target="media/image75.jpeg"/><Relationship Id="rId152" Type="http://schemas.openxmlformats.org/officeDocument/2006/relationships/image" Target="media/image91.png"/><Relationship Id="rId173" Type="http://schemas.openxmlformats.org/officeDocument/2006/relationships/image" Target="media/image112.jpeg"/><Relationship Id="rId194" Type="http://schemas.openxmlformats.org/officeDocument/2006/relationships/image" Target="media/image133.jpeg"/><Relationship Id="rId208" Type="http://schemas.openxmlformats.org/officeDocument/2006/relationships/image" Target="media/image147.jpeg"/><Relationship Id="rId229" Type="http://schemas.openxmlformats.org/officeDocument/2006/relationships/image" Target="media/image168.jpeg"/><Relationship Id="rId240" Type="http://schemas.openxmlformats.org/officeDocument/2006/relationships/hyperlink" Target="https://www.moogparts.com/parts/suspension/ball-joints.html" TargetMode="External"/><Relationship Id="rId261" Type="http://schemas.openxmlformats.org/officeDocument/2006/relationships/image" Target="media/image187.jpeg"/><Relationship Id="rId14" Type="http://schemas.openxmlformats.org/officeDocument/2006/relationships/footer" Target="footer2.xml"/><Relationship Id="rId35" Type="http://schemas.openxmlformats.org/officeDocument/2006/relationships/image" Target="media/image14.jpeg"/><Relationship Id="rId56" Type="http://schemas.openxmlformats.org/officeDocument/2006/relationships/hyperlink" Target="https://aecenar.com/index.php/downloads/send/7-association-for-alternative-energy-research-vaef/1428-back-main-chassis-3d-and-2d" TargetMode="External"/><Relationship Id="rId77" Type="http://schemas.openxmlformats.org/officeDocument/2006/relationships/image" Target="media/image41.png"/><Relationship Id="rId100" Type="http://schemas.openxmlformats.org/officeDocument/2006/relationships/image" Target="media/image52.jpeg"/><Relationship Id="rId8" Type="http://schemas.openxmlformats.org/officeDocument/2006/relationships/image" Target="media/image1.png"/><Relationship Id="rId98" Type="http://schemas.openxmlformats.org/officeDocument/2006/relationships/image" Target="media/image51.emf"/><Relationship Id="rId121" Type="http://schemas.openxmlformats.org/officeDocument/2006/relationships/image" Target="media/image66.emf"/><Relationship Id="rId142" Type="http://schemas.openxmlformats.org/officeDocument/2006/relationships/image" Target="media/image85.png"/><Relationship Id="rId163" Type="http://schemas.openxmlformats.org/officeDocument/2006/relationships/image" Target="media/image102.jpeg"/><Relationship Id="rId184" Type="http://schemas.openxmlformats.org/officeDocument/2006/relationships/image" Target="media/image123.jpeg"/><Relationship Id="rId219" Type="http://schemas.openxmlformats.org/officeDocument/2006/relationships/image" Target="media/image158.jpeg"/><Relationship Id="rId230" Type="http://schemas.openxmlformats.org/officeDocument/2006/relationships/image" Target="media/image169.jpeg"/><Relationship Id="rId251" Type="http://schemas.openxmlformats.org/officeDocument/2006/relationships/image" Target="media/image180.png"/><Relationship Id="rId25" Type="http://schemas.openxmlformats.org/officeDocument/2006/relationships/hyperlink" Target="https://aecenar.com/index.php/downloads/send/5-nlap/1147-e-tuktuk-freecad-drawing" TargetMode="External"/><Relationship Id="rId46" Type="http://schemas.openxmlformats.org/officeDocument/2006/relationships/oleObject" Target="embeddings/oleObject5.bin"/><Relationship Id="rId67" Type="http://schemas.openxmlformats.org/officeDocument/2006/relationships/image" Target="media/image31.jpeg"/><Relationship Id="rId272" Type="http://schemas.openxmlformats.org/officeDocument/2006/relationships/fontTable" Target="fontTable.xml"/><Relationship Id="rId88" Type="http://schemas.openxmlformats.org/officeDocument/2006/relationships/hyperlink" Target="https://aecenar.com/index.php/downloads/send/7-association-for-alternative-energy-research-vaef/1412-31-10-2023-vehicle-components-list" TargetMode="External"/><Relationship Id="rId111" Type="http://schemas.openxmlformats.org/officeDocument/2006/relationships/oleObject" Target="embeddings/oleObject19.bin"/><Relationship Id="rId132" Type="http://schemas.openxmlformats.org/officeDocument/2006/relationships/image" Target="media/image76.jpeg"/><Relationship Id="rId153" Type="http://schemas.openxmlformats.org/officeDocument/2006/relationships/image" Target="media/image92.jpeg"/><Relationship Id="rId174" Type="http://schemas.openxmlformats.org/officeDocument/2006/relationships/image" Target="media/image113.jpeg"/><Relationship Id="rId195" Type="http://schemas.openxmlformats.org/officeDocument/2006/relationships/image" Target="media/image134.jpeg"/><Relationship Id="rId209" Type="http://schemas.openxmlformats.org/officeDocument/2006/relationships/image" Target="media/image148.jpeg"/><Relationship Id="rId220" Type="http://schemas.openxmlformats.org/officeDocument/2006/relationships/image" Target="media/image159.jpeg"/><Relationship Id="rId241" Type="http://schemas.openxmlformats.org/officeDocument/2006/relationships/hyperlink" Target="https://www.moogparts.com/parts/suspension/moog-control-arms.html" TargetMode="External"/><Relationship Id="rId15" Type="http://schemas.openxmlformats.org/officeDocument/2006/relationships/footer" Target="footer3.xml"/><Relationship Id="rId36" Type="http://schemas.openxmlformats.org/officeDocument/2006/relationships/image" Target="media/image15.jpeg"/><Relationship Id="rId57" Type="http://schemas.openxmlformats.org/officeDocument/2006/relationships/image" Target="media/image25.emf"/><Relationship Id="rId262" Type="http://schemas.openxmlformats.org/officeDocument/2006/relationships/image" Target="media/image188.jpeg"/><Relationship Id="rId78" Type="http://schemas.openxmlformats.org/officeDocument/2006/relationships/image" Target="media/image42.png"/><Relationship Id="rId99" Type="http://schemas.openxmlformats.org/officeDocument/2006/relationships/oleObject" Target="embeddings/oleObject15.bin"/><Relationship Id="rId101" Type="http://schemas.openxmlformats.org/officeDocument/2006/relationships/image" Target="media/image53.emf"/><Relationship Id="rId122" Type="http://schemas.openxmlformats.org/officeDocument/2006/relationships/oleObject" Target="embeddings/oleObject22.bin"/><Relationship Id="rId143" Type="http://schemas.openxmlformats.org/officeDocument/2006/relationships/image" Target="media/image86.png"/><Relationship Id="rId164" Type="http://schemas.openxmlformats.org/officeDocument/2006/relationships/image" Target="media/image103.jpeg"/><Relationship Id="rId185" Type="http://schemas.openxmlformats.org/officeDocument/2006/relationships/image" Target="media/image124.jpeg"/><Relationship Id="rId9" Type="http://schemas.openxmlformats.org/officeDocument/2006/relationships/image" Target="media/image2.jpeg"/><Relationship Id="rId210" Type="http://schemas.openxmlformats.org/officeDocument/2006/relationships/image" Target="media/image149.jpeg"/><Relationship Id="rId26" Type="http://schemas.openxmlformats.org/officeDocument/2006/relationships/image" Target="media/image8.emf"/><Relationship Id="rId231" Type="http://schemas.openxmlformats.org/officeDocument/2006/relationships/image" Target="media/image170.jpeg"/><Relationship Id="rId252" Type="http://schemas.openxmlformats.org/officeDocument/2006/relationships/image" Target="media/image181.png"/><Relationship Id="rId273" Type="http://schemas.openxmlformats.org/officeDocument/2006/relationships/theme" Target="theme/theme1.xml"/><Relationship Id="rId47" Type="http://schemas.openxmlformats.org/officeDocument/2006/relationships/image" Target="media/image20.jpeg"/><Relationship Id="rId68" Type="http://schemas.openxmlformats.org/officeDocument/2006/relationships/image" Target="media/image32.png"/><Relationship Id="rId89" Type="http://schemas.openxmlformats.org/officeDocument/2006/relationships/image" Target="media/image46.emf"/><Relationship Id="rId112" Type="http://schemas.openxmlformats.org/officeDocument/2006/relationships/image" Target="media/image60.jpeg"/><Relationship Id="rId133" Type="http://schemas.openxmlformats.org/officeDocument/2006/relationships/image" Target="media/image77.jpeg"/><Relationship Id="rId154" Type="http://schemas.openxmlformats.org/officeDocument/2006/relationships/image" Target="media/image93.png"/><Relationship Id="rId175" Type="http://schemas.openxmlformats.org/officeDocument/2006/relationships/image" Target="media/image114.jpeg"/><Relationship Id="rId196" Type="http://schemas.openxmlformats.org/officeDocument/2006/relationships/image" Target="media/image135.jpeg"/><Relationship Id="rId200" Type="http://schemas.openxmlformats.org/officeDocument/2006/relationships/image" Target="media/image139.jpeg"/><Relationship Id="rId16" Type="http://schemas.openxmlformats.org/officeDocument/2006/relationships/header" Target="header4.xml"/><Relationship Id="rId221" Type="http://schemas.openxmlformats.org/officeDocument/2006/relationships/image" Target="media/image160.jpeg"/><Relationship Id="rId242" Type="http://schemas.openxmlformats.org/officeDocument/2006/relationships/header" Target="header7.xml"/><Relationship Id="rId263" Type="http://schemas.openxmlformats.org/officeDocument/2006/relationships/image" Target="media/image189.jpeg"/><Relationship Id="rId37" Type="http://schemas.openxmlformats.org/officeDocument/2006/relationships/hyperlink" Target="https://aecenar.com/index.php/downloads/send/7-association-for-alternative-energy-research-vaef/1411-30-10-2023-new-chassis-with-front-suspension" TargetMode="External"/><Relationship Id="rId58" Type="http://schemas.openxmlformats.org/officeDocument/2006/relationships/oleObject" Target="embeddings/oleObject8.bin"/><Relationship Id="rId79" Type="http://schemas.openxmlformats.org/officeDocument/2006/relationships/hyperlink" Target="https://aecenar.com/index.php/downloads/send/7-association-for-alternative-energy-research-vaef/1204-e-agriculture-tuktuk-freecad-design" TargetMode="External"/><Relationship Id="rId102" Type="http://schemas.openxmlformats.org/officeDocument/2006/relationships/oleObject" Target="embeddings/oleObject16.bin"/><Relationship Id="rId123" Type="http://schemas.openxmlformats.org/officeDocument/2006/relationships/image" Target="media/image67.png"/><Relationship Id="rId144" Type="http://schemas.openxmlformats.org/officeDocument/2006/relationships/image" Target="media/image87.jpeg"/><Relationship Id="rId90" Type="http://schemas.openxmlformats.org/officeDocument/2006/relationships/package" Target="embeddings/Microsoft_Excel_Worksheet.xlsx"/><Relationship Id="rId165" Type="http://schemas.openxmlformats.org/officeDocument/2006/relationships/image" Target="media/image104.jpeg"/><Relationship Id="rId186" Type="http://schemas.openxmlformats.org/officeDocument/2006/relationships/image" Target="media/image125.jpeg"/><Relationship Id="rId211" Type="http://schemas.openxmlformats.org/officeDocument/2006/relationships/image" Target="media/image150.jpeg"/><Relationship Id="rId232" Type="http://schemas.openxmlformats.org/officeDocument/2006/relationships/image" Target="media/image171.jpeg"/><Relationship Id="rId253" Type="http://schemas.openxmlformats.org/officeDocument/2006/relationships/image" Target="media/image182.jpeg"/><Relationship Id="rId27" Type="http://schemas.openxmlformats.org/officeDocument/2006/relationships/oleObject" Target="embeddings/oleObject1.bin"/><Relationship Id="rId48" Type="http://schemas.openxmlformats.org/officeDocument/2006/relationships/hyperlink" Target="https://aecenar.com/index.php/downloads/send/7-association-for-alternative-energy-research-vaef/1426-extension-link-from-front-suspension-to-main-chassis" TargetMode="External"/><Relationship Id="rId69" Type="http://schemas.openxmlformats.org/officeDocument/2006/relationships/image" Target="media/image33.png"/><Relationship Id="rId113" Type="http://schemas.openxmlformats.org/officeDocument/2006/relationships/image" Target="media/image61.emf"/><Relationship Id="rId134" Type="http://schemas.openxmlformats.org/officeDocument/2006/relationships/image" Target="media/image78.jpeg"/><Relationship Id="rId80" Type="http://schemas.openxmlformats.org/officeDocument/2006/relationships/image" Target="media/image43.emf"/><Relationship Id="rId155" Type="http://schemas.openxmlformats.org/officeDocument/2006/relationships/image" Target="media/image94.jpeg"/><Relationship Id="rId176" Type="http://schemas.openxmlformats.org/officeDocument/2006/relationships/image" Target="media/image115.jpeg"/><Relationship Id="rId197" Type="http://schemas.openxmlformats.org/officeDocument/2006/relationships/image" Target="media/image136.jpeg"/><Relationship Id="rId201" Type="http://schemas.openxmlformats.org/officeDocument/2006/relationships/image" Target="media/image140.jpeg"/><Relationship Id="rId222" Type="http://schemas.openxmlformats.org/officeDocument/2006/relationships/image" Target="media/image161.jpeg"/><Relationship Id="rId243" Type="http://schemas.openxmlformats.org/officeDocument/2006/relationships/header" Target="header8.xml"/><Relationship Id="rId264" Type="http://schemas.openxmlformats.org/officeDocument/2006/relationships/image" Target="media/image190.jpeg"/><Relationship Id="rId17" Type="http://schemas.openxmlformats.org/officeDocument/2006/relationships/footer" Target="footer4.xml"/><Relationship Id="rId38" Type="http://schemas.openxmlformats.org/officeDocument/2006/relationships/image" Target="media/image16.emf"/><Relationship Id="rId59" Type="http://schemas.openxmlformats.org/officeDocument/2006/relationships/hyperlink" Target="https://www.aecenar.com/index.php/downloads/send/7-association-for-alternative-energy-research-vaef/1412-31-10-2023-vehicle-components-list" TargetMode="External"/><Relationship Id="rId103" Type="http://schemas.openxmlformats.org/officeDocument/2006/relationships/image" Target="media/image54.jpeg"/><Relationship Id="rId124" Type="http://schemas.openxmlformats.org/officeDocument/2006/relationships/image" Target="media/image68.jpeg"/><Relationship Id="rId70" Type="http://schemas.openxmlformats.org/officeDocument/2006/relationships/image" Target="media/image34.png"/><Relationship Id="rId91" Type="http://schemas.openxmlformats.org/officeDocument/2006/relationships/image" Target="media/image47.emf"/><Relationship Id="rId145" Type="http://schemas.openxmlformats.org/officeDocument/2006/relationships/image" Target="media/image88.png"/><Relationship Id="rId166" Type="http://schemas.openxmlformats.org/officeDocument/2006/relationships/image" Target="media/image105.jpeg"/><Relationship Id="rId187" Type="http://schemas.openxmlformats.org/officeDocument/2006/relationships/image" Target="media/image126.jpeg"/><Relationship Id="rId1" Type="http://schemas.openxmlformats.org/officeDocument/2006/relationships/customXml" Target="../customXml/item1.xml"/><Relationship Id="rId212" Type="http://schemas.openxmlformats.org/officeDocument/2006/relationships/image" Target="media/image151.jpeg"/><Relationship Id="rId233" Type="http://schemas.openxmlformats.org/officeDocument/2006/relationships/image" Target="media/image172.jpeg"/><Relationship Id="rId254" Type="http://schemas.openxmlformats.org/officeDocument/2006/relationships/image" Target="media/image183.jpeg"/><Relationship Id="rId28" Type="http://schemas.openxmlformats.org/officeDocument/2006/relationships/image" Target="media/image9.jpeg"/><Relationship Id="rId49" Type="http://schemas.openxmlformats.org/officeDocument/2006/relationships/image" Target="media/image21.emf"/><Relationship Id="rId114" Type="http://schemas.openxmlformats.org/officeDocument/2006/relationships/oleObject" Target="embeddings/oleObject20.bin"/><Relationship Id="rId60" Type="http://schemas.openxmlformats.org/officeDocument/2006/relationships/image" Target="media/image26.jpeg"/><Relationship Id="rId81" Type="http://schemas.openxmlformats.org/officeDocument/2006/relationships/oleObject" Target="embeddings/oleObject9.bin"/><Relationship Id="rId135" Type="http://schemas.openxmlformats.org/officeDocument/2006/relationships/image" Target="media/image79.jpeg"/><Relationship Id="rId156" Type="http://schemas.openxmlformats.org/officeDocument/2006/relationships/image" Target="media/image95.jpeg"/><Relationship Id="rId177" Type="http://schemas.openxmlformats.org/officeDocument/2006/relationships/image" Target="media/image116.jpeg"/><Relationship Id="rId198" Type="http://schemas.openxmlformats.org/officeDocument/2006/relationships/image" Target="media/image137.jpeg"/><Relationship Id="rId202" Type="http://schemas.openxmlformats.org/officeDocument/2006/relationships/image" Target="media/image141.jpeg"/><Relationship Id="rId223" Type="http://schemas.openxmlformats.org/officeDocument/2006/relationships/image" Target="media/image162.jpeg"/><Relationship Id="rId244" Type="http://schemas.openxmlformats.org/officeDocument/2006/relationships/image" Target="media/image174.png"/><Relationship Id="rId18" Type="http://schemas.openxmlformats.org/officeDocument/2006/relationships/image" Target="media/image3.jpeg"/><Relationship Id="rId39" Type="http://schemas.openxmlformats.org/officeDocument/2006/relationships/oleObject" Target="embeddings/oleObject3.bin"/><Relationship Id="rId265" Type="http://schemas.openxmlformats.org/officeDocument/2006/relationships/image" Target="media/image191.jpeg"/><Relationship Id="rId50" Type="http://schemas.openxmlformats.org/officeDocument/2006/relationships/oleObject" Target="embeddings/oleObject6.bin"/><Relationship Id="rId104" Type="http://schemas.openxmlformats.org/officeDocument/2006/relationships/image" Target="media/image55.emf"/><Relationship Id="rId125" Type="http://schemas.openxmlformats.org/officeDocument/2006/relationships/image" Target="media/image69.jpeg"/><Relationship Id="rId146" Type="http://schemas.openxmlformats.org/officeDocument/2006/relationships/image" Target="media/image89.png"/><Relationship Id="rId167" Type="http://schemas.openxmlformats.org/officeDocument/2006/relationships/image" Target="media/image106.jpeg"/><Relationship Id="rId188" Type="http://schemas.openxmlformats.org/officeDocument/2006/relationships/image" Target="media/image127.jpeg"/><Relationship Id="rId71" Type="http://schemas.openxmlformats.org/officeDocument/2006/relationships/image" Target="media/image35.png"/><Relationship Id="rId92" Type="http://schemas.openxmlformats.org/officeDocument/2006/relationships/oleObject" Target="embeddings/oleObject12.bin"/><Relationship Id="rId213" Type="http://schemas.openxmlformats.org/officeDocument/2006/relationships/image" Target="media/image152.jpeg"/><Relationship Id="rId234" Type="http://schemas.openxmlformats.org/officeDocument/2006/relationships/image" Target="media/image173.jpeg"/><Relationship Id="rId2" Type="http://schemas.openxmlformats.org/officeDocument/2006/relationships/numbering" Target="numbering.xml"/><Relationship Id="rId29" Type="http://schemas.openxmlformats.org/officeDocument/2006/relationships/image" Target="media/image10.jpeg"/><Relationship Id="rId255" Type="http://schemas.openxmlformats.org/officeDocument/2006/relationships/image" Target="media/image184.jpeg"/><Relationship Id="rId40" Type="http://schemas.openxmlformats.org/officeDocument/2006/relationships/hyperlink" Target="https://aecenar.com/index.php/downloads/send/7-association-for-alternative-energy-research-vaef/1413-31-10-2023-solar-panels-stand-new" TargetMode="External"/><Relationship Id="rId115" Type="http://schemas.openxmlformats.org/officeDocument/2006/relationships/image" Target="media/image62.jpeg"/><Relationship Id="rId136" Type="http://schemas.openxmlformats.org/officeDocument/2006/relationships/image" Target="media/image80.jpeg"/><Relationship Id="rId157" Type="http://schemas.openxmlformats.org/officeDocument/2006/relationships/image" Target="media/image96.png"/><Relationship Id="rId178" Type="http://schemas.openxmlformats.org/officeDocument/2006/relationships/image" Target="media/image117.jpeg"/><Relationship Id="rId61" Type="http://schemas.openxmlformats.org/officeDocument/2006/relationships/image" Target="media/image27.jpeg"/><Relationship Id="rId82" Type="http://schemas.openxmlformats.org/officeDocument/2006/relationships/hyperlink" Target="https://aecenar.com/index.php/downloads/send/7-association-for-alternative-energy-research-vaef/1204-e-agriculture-tuktuk-freecad-design" TargetMode="External"/><Relationship Id="rId199" Type="http://schemas.openxmlformats.org/officeDocument/2006/relationships/image" Target="media/image138.jpeg"/><Relationship Id="rId203" Type="http://schemas.openxmlformats.org/officeDocument/2006/relationships/image" Target="media/image142.jpeg"/><Relationship Id="rId19" Type="http://schemas.openxmlformats.org/officeDocument/2006/relationships/header" Target="header5.xml"/><Relationship Id="rId224" Type="http://schemas.openxmlformats.org/officeDocument/2006/relationships/image" Target="media/image163.jpeg"/><Relationship Id="rId245" Type="http://schemas.openxmlformats.org/officeDocument/2006/relationships/image" Target="media/image175.emf"/><Relationship Id="rId266" Type="http://schemas.openxmlformats.org/officeDocument/2006/relationships/image" Target="media/image192.jpeg"/><Relationship Id="rId30" Type="http://schemas.openxmlformats.org/officeDocument/2006/relationships/hyperlink" Target="https://aecenar.com/index.php/downloads/send/7-association-for-alternative-energy-research-vaef/1405-21-10-23-e-tuktuk" TargetMode="External"/><Relationship Id="rId105" Type="http://schemas.openxmlformats.org/officeDocument/2006/relationships/oleObject" Target="embeddings/oleObject17.bin"/><Relationship Id="rId126" Type="http://schemas.openxmlformats.org/officeDocument/2006/relationships/image" Target="media/image70.jpeg"/><Relationship Id="rId147" Type="http://schemas.openxmlformats.org/officeDocument/2006/relationships/hyperlink" Target="https://github.com/microfarad-de/bootloader" TargetMode="External"/><Relationship Id="rId168" Type="http://schemas.openxmlformats.org/officeDocument/2006/relationships/image" Target="media/image107.jpeg"/><Relationship Id="rId51" Type="http://schemas.openxmlformats.org/officeDocument/2006/relationships/image" Target="media/image22.jpeg"/><Relationship Id="rId72" Type="http://schemas.openxmlformats.org/officeDocument/2006/relationships/image" Target="media/image36.png"/><Relationship Id="rId93" Type="http://schemas.openxmlformats.org/officeDocument/2006/relationships/image" Target="media/image48.jpeg"/><Relationship Id="rId189" Type="http://schemas.openxmlformats.org/officeDocument/2006/relationships/image" Target="media/image128.jpeg"/><Relationship Id="rId3" Type="http://schemas.openxmlformats.org/officeDocument/2006/relationships/styles" Target="styles.xml"/><Relationship Id="rId214" Type="http://schemas.openxmlformats.org/officeDocument/2006/relationships/image" Target="media/image153.jpeg"/><Relationship Id="rId235" Type="http://schemas.openxmlformats.org/officeDocument/2006/relationships/hyperlink" Target="https://www.moogparts.com/parts/suspension/ball-joints.html" TargetMode="External"/><Relationship Id="rId256" Type="http://schemas.openxmlformats.org/officeDocument/2006/relationships/hyperlink" Target="https://aecenar.com/index.php/downloads/send/7-association-for-alternative-energy-research-vaef/1579-nlas-business-plan-2024-docx" TargetMode="External"/><Relationship Id="rId116" Type="http://schemas.openxmlformats.org/officeDocument/2006/relationships/image" Target="media/image63.emf"/><Relationship Id="rId137" Type="http://schemas.openxmlformats.org/officeDocument/2006/relationships/image" Target="media/image81.jpeg"/><Relationship Id="rId158" Type="http://schemas.openxmlformats.org/officeDocument/2006/relationships/image" Target="media/image97.jpeg"/><Relationship Id="rId20" Type="http://schemas.openxmlformats.org/officeDocument/2006/relationships/header" Target="header6.xml"/><Relationship Id="rId41" Type="http://schemas.openxmlformats.org/officeDocument/2006/relationships/image" Target="media/image17.emf"/><Relationship Id="rId62" Type="http://schemas.openxmlformats.org/officeDocument/2006/relationships/hyperlink" Target="https://www.aecenar.com/index.php/downloads/send/7-association-for-alternative-energy-research-vaef/1503-3-1-24-new-tuktuk-chassis-with-solar-panel-stand" TargetMode="External"/><Relationship Id="rId83" Type="http://schemas.openxmlformats.org/officeDocument/2006/relationships/image" Target="media/image44.emf"/><Relationship Id="rId179" Type="http://schemas.openxmlformats.org/officeDocument/2006/relationships/image" Target="media/image118.jpeg"/><Relationship Id="rId190" Type="http://schemas.openxmlformats.org/officeDocument/2006/relationships/image" Target="media/image129.jpeg"/><Relationship Id="rId204" Type="http://schemas.openxmlformats.org/officeDocument/2006/relationships/image" Target="media/image143.jpeg"/><Relationship Id="rId225" Type="http://schemas.openxmlformats.org/officeDocument/2006/relationships/image" Target="media/image164.jpeg"/><Relationship Id="rId246" Type="http://schemas.openxmlformats.org/officeDocument/2006/relationships/image" Target="media/image176.emf"/><Relationship Id="rId267" Type="http://schemas.openxmlformats.org/officeDocument/2006/relationships/image" Target="media/image193.jpeg"/><Relationship Id="rId106" Type="http://schemas.openxmlformats.org/officeDocument/2006/relationships/image" Target="media/image56.jpeg"/><Relationship Id="rId127" Type="http://schemas.openxmlformats.org/officeDocument/2006/relationships/image" Target="media/image71.jpeg"/><Relationship Id="rId10" Type="http://schemas.openxmlformats.org/officeDocument/2006/relationships/header" Target="header1.xml"/><Relationship Id="rId31" Type="http://schemas.openxmlformats.org/officeDocument/2006/relationships/image" Target="media/image11.emf"/><Relationship Id="rId52" Type="http://schemas.openxmlformats.org/officeDocument/2006/relationships/hyperlink" Target="https://aecenar.com/index.php/downloads/send/7-association-for-alternative-energy-research-vaef/1427-front-main-chassis-3d-and-2d" TargetMode="External"/><Relationship Id="rId73" Type="http://schemas.openxmlformats.org/officeDocument/2006/relationships/image" Target="media/image37.png"/><Relationship Id="rId94" Type="http://schemas.openxmlformats.org/officeDocument/2006/relationships/image" Target="media/image49.emf"/><Relationship Id="rId148" Type="http://schemas.openxmlformats.org/officeDocument/2006/relationships/hyperlink" Target="https://github.com/microfarad-de/li-charger" TargetMode="External"/><Relationship Id="rId169" Type="http://schemas.openxmlformats.org/officeDocument/2006/relationships/image" Target="media/image108.png"/><Relationship Id="rId4" Type="http://schemas.openxmlformats.org/officeDocument/2006/relationships/settings" Target="settings.xml"/><Relationship Id="rId180" Type="http://schemas.openxmlformats.org/officeDocument/2006/relationships/image" Target="media/image119.jpeg"/><Relationship Id="rId215" Type="http://schemas.openxmlformats.org/officeDocument/2006/relationships/image" Target="media/image154.jpeg"/><Relationship Id="rId236" Type="http://schemas.openxmlformats.org/officeDocument/2006/relationships/hyperlink" Target="https://www.moogparts.com/parts/steering/tie-rod-ends.html" TargetMode="External"/><Relationship Id="rId257" Type="http://schemas.openxmlformats.org/officeDocument/2006/relationships/image" Target="media/image185.jpeg"/><Relationship Id="rId42" Type="http://schemas.openxmlformats.org/officeDocument/2006/relationships/oleObject" Target="embeddings/oleObject4.bin"/><Relationship Id="rId84" Type="http://schemas.openxmlformats.org/officeDocument/2006/relationships/oleObject" Target="embeddings/oleObject10.bin"/><Relationship Id="rId138" Type="http://schemas.openxmlformats.org/officeDocument/2006/relationships/image" Target="media/image82.jpeg"/><Relationship Id="rId191" Type="http://schemas.openxmlformats.org/officeDocument/2006/relationships/image" Target="media/image130.jpeg"/><Relationship Id="rId205" Type="http://schemas.openxmlformats.org/officeDocument/2006/relationships/image" Target="media/image144.jpeg"/><Relationship Id="rId247" Type="http://schemas.openxmlformats.org/officeDocument/2006/relationships/image" Target="media/image177.emf"/><Relationship Id="rId107" Type="http://schemas.openxmlformats.org/officeDocument/2006/relationships/image" Target="media/image57.emf"/><Relationship Id="rId11" Type="http://schemas.openxmlformats.org/officeDocument/2006/relationships/footer" Target="footer1.xml"/><Relationship Id="rId53" Type="http://schemas.openxmlformats.org/officeDocument/2006/relationships/image" Target="media/image23.emf"/><Relationship Id="rId149" Type="http://schemas.openxmlformats.org/officeDocument/2006/relationships/hyperlink" Target="https://github.com/microfarad-de/eagle/tree/master/projects/li-charger"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microfarad.de/li-charger/" TargetMode="External"/><Relationship Id="rId1" Type="http://schemas.openxmlformats.org/officeDocument/2006/relationships/hyperlink" Target="https://aecenar.com/index.php/companies/nl-automotive-systems-nlas/e-tuktuk/e-tuktuk-mechanical-realization"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AECENAR\Vorlagen\AECENAR_Report_Template2023.dotx" TargetMode="External"/></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241E2C-1C74-4EE8-915D-9A043F527C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AECENAR_Report_Template2023</Template>
  <TotalTime>0</TotalTime>
  <Pages>1</Pages>
  <Words>9129</Words>
  <Characters>57514</Characters>
  <Application>Microsoft Office Word</Application>
  <DocSecurity>0</DocSecurity>
  <Lines>479</Lines>
  <Paragraphs>133</Paragraphs>
  <ScaleCrop>false</ScaleCrop>
  <HeadingPairs>
    <vt:vector size="6" baseType="variant">
      <vt:variant>
        <vt:lpstr>Title</vt:lpstr>
      </vt:variant>
      <vt:variant>
        <vt:i4>1</vt:i4>
      </vt:variant>
      <vt:variant>
        <vt:lpstr>Headings</vt:lpstr>
      </vt:variant>
      <vt:variant>
        <vt:i4>97</vt:i4>
      </vt:variant>
      <vt:variant>
        <vt:lpstr>Titel</vt:lpstr>
      </vt:variant>
      <vt:variant>
        <vt:i4>1</vt:i4>
      </vt:variant>
    </vt:vector>
  </HeadingPairs>
  <TitlesOfParts>
    <vt:vector size="99" baseType="lpstr">
      <vt:lpstr>Titel</vt:lpstr>
      <vt:lpstr>Preface</vt:lpstr>
      <vt:lpstr>Planning&amp;Controlling 2024</vt:lpstr>
      <vt:lpstr>Introduction</vt:lpstr>
      <vt:lpstr>Investments</vt:lpstr>
      <vt:lpstr>E-Transporter Summary</vt:lpstr>
      <vt:lpstr>Technical Issues from Development of E-Transporter Prototype 2022-2023</vt:lpstr>
      <vt:lpstr>    System Design</vt:lpstr>
      <vt:lpstr>    E-Tuktuk Mechanical Design</vt:lpstr>
      <vt:lpstr>        Chassis</vt:lpstr>
      <vt:lpstr>        Chassis design (Oct 2023)</vt:lpstr>
      <vt:lpstr>        Front axis</vt:lpstr>
      <vt:lpstr>        Front Wheels</vt:lpstr>
      <vt:lpstr>        Rear Wheels</vt:lpstr>
      <vt:lpstr>        Excel sheet for all vehicle components: </vt:lpstr>
      <vt:lpstr>    Enhancement Report (Oct-Dec 2023)</vt:lpstr>
      <vt:lpstr>        New chassis design</vt:lpstr>
      <vt:lpstr>        New roof design</vt:lpstr>
      <vt:lpstr>        Chassis and roof quotations (2 quotations min)</vt:lpstr>
      <vt:lpstr>        Vehicle components list  (with an image notes each component on the vehicle)</vt:lpstr>
      <vt:lpstr>        Components quotations (2 quotations min)</vt:lpstr>
      <vt:lpstr>        Electrical study</vt:lpstr>
      <vt:lpstr>        Official answers</vt:lpstr>
      <vt:lpstr>    Electric/Electronic of E-Tuktuk </vt:lpstr>
      <vt:lpstr>        Parts</vt:lpstr>
      <vt:lpstr>    Lithium-Ion Batteries Manufactoring Concept and Battery Management System (BMS) </vt:lpstr>
      <vt:lpstr>        Overview</vt:lpstr>
      <vt:lpstr>        Lithium Battery Prototype Manufactoring </vt:lpstr>
      <vt:lpstr>        Lithium-Ion Battery Charger </vt:lpstr>
      <vt:lpstr>    Agricultural Accessories</vt:lpstr>
      <vt:lpstr>        Mechanics of Agricultural Acessories</vt:lpstr>
      <vt:lpstr>        E/E of Agricultural Acessories</vt:lpstr>
      <vt:lpstr>    Steps of work</vt:lpstr>
      <vt:lpstr>        Assemblage the Tuk-Tuk	(10/1/2023)</vt:lpstr>
      <vt:lpstr>        Installing a new structure for solar panels (25/1/2023)</vt:lpstr>
      <vt:lpstr>        Small Adjustments (1/2/2023)</vt:lpstr>
      <vt:lpstr>        Modified basic mechanics: (8/2/2023)</vt:lpstr>
      <vt:lpstr>        Transfer the red tuk-tuk to Ras Nhache (25/2/2023)</vt:lpstr>
      <vt:lpstr>        Trying the little blue dibble on the red tuk-tuk (12/3/2023)</vt:lpstr>
      <vt:lpstr>        Work on the crane of the dibble for red and blue tuk-tuk’s (25/3/2023)</vt:lpstr>
      <vt:lpstr>        Installing the big red Dibble on the blue Tuk-tuk. (15/4/2023)</vt:lpstr>
      <vt:lpstr>        Installing the big red Dibble on the red Tuk-tuk. With modification to the crane</vt:lpstr>
      <vt:lpstr>        Testing the big Dibble (23/5/2023)</vt:lpstr>
      <vt:lpstr>        Adjusting the crane base on the red tuktuk (30/5/202)</vt:lpstr>
      <vt:lpstr>        Paint the Tuk-tuk red (1/6/2023)</vt:lpstr>
      <vt:lpstr>        Testing the Tuk-tuk (6/6/2023)</vt:lpstr>
      <vt:lpstr>        Receiving the store next to the center and transporting the Tuk-tuk to it from R</vt:lpstr>
      <vt:lpstr>        Design and installation of an irrigation system on a red Tuk-tuk. With some modi</vt:lpstr>
      <vt:lpstr>        Grass shredder installation.	(3/7/2023)</vt:lpstr>
      <vt:lpstr>        Installing a 12V water pump on the red Tuk-tuk (7/7/2023)</vt:lpstr>
      <vt:lpstr>        Irrigation test (10/7/2023)</vt:lpstr>
      <vt:lpstr>        20- Installing two front tires instead of one tire on the red tuk-tuk. 				(16/8</vt:lpstr>
      <vt:lpstr>        Testing and Marketing the red Tuk-tuk (20/8/2023)</vt:lpstr>
      <vt:lpstr>        The new Tuktuk's front budget is painted red (31/8/2023)</vt:lpstr>
      <vt:lpstr>        Used the red tuk-tuk by AECENAR team(Power plan) (20/8/2023	to present)</vt:lpstr>
      <vt:lpstr>To be improved</vt:lpstr>
      <vt:lpstr>    Power of DC motor</vt:lpstr>
      <vt:lpstr>    More own parts (except of chassis with number)</vt:lpstr>
      <vt:lpstr>Proposal for Investment in Sustainable Electric Car Project</vt:lpstr>
      <vt:lpstr>    Executive Summary</vt:lpstr>
      <vt:lpstr>    Project Overview</vt:lpstr>
      <vt:lpstr>    Business plan </vt:lpstr>
      <vt:lpstr>        Partnership Duration </vt:lpstr>
      <vt:lpstr>        Business Model Partnership: </vt:lpstr>
      <vt:lpstr>        Pricing Strategy: </vt:lpstr>
      <vt:lpstr>        Responsibility Matrix </vt:lpstr>
      <vt:lpstr>    4. Financials</vt:lpstr>
      <vt:lpstr>        Budget estimation </vt:lpstr>
      <vt:lpstr>    5. Conclusion and Call to Action</vt:lpstr>
      <vt:lpstr>    ANNEX I : Product Description </vt:lpstr>
      <vt:lpstr>        Vehicle Specification </vt:lpstr>
      <vt:lpstr>        Solar Integration: </vt:lpstr>
      <vt:lpstr>        Lithium Battery: </vt:lpstr>
      <vt:lpstr>        Safety Measures: </vt:lpstr>
      <vt:lpstr>        Customization Options: </vt:lpstr>
      <vt:lpstr>    ANNEX II : Market study - Maintenance and operations comparison and cost saving</vt:lpstr>
      <vt:lpstr>        Maintenance Expenses: </vt:lpstr>
      <vt:lpstr>        Fuel Expenses</vt:lpstr>
      <vt:lpstr>    ANNEX III : Responsibility Matrix table</vt:lpstr>
      <vt:lpstr>    Annex IV : Phase Budget Estimation</vt:lpstr>
      <vt:lpstr>        Phase 1: Cargo Vehicle </vt:lpstr>
      <vt:lpstr>        Phase 2: Passenger Vehicle </vt:lpstr>
      <vt:lpstr>        ANNEX V : Ready to Market Time Plan</vt:lpstr>
      <vt:lpstr>Production Facility</vt:lpstr>
      <vt:lpstr>    Production Line</vt:lpstr>
      <vt:lpstr>        Costs Excel table:</vt:lpstr>
      <vt:lpstr>        Production Line (PL) development:</vt:lpstr>
      <vt:lpstr>        Manufactoring Manual &amp; Production Timeline</vt:lpstr>
      <vt:lpstr>    Building of Facility in Ras Nhache</vt:lpstr>
      <vt:lpstr>    Hangar Facility in Ras Nhache</vt:lpstr>
      <vt:lpstr>    Costs</vt:lpstr>
      <vt:lpstr>        Surface leveling of ground</vt:lpstr>
      <vt:lpstr>        Radier (about 250qm)</vt:lpstr>
      <vt:lpstr>    Walls and Ceiling Estimation</vt:lpstr>
      <vt:lpstr>Mafrak – Ras Nhache line</vt:lpstr>
      <vt:lpstr>    Business Specifications</vt:lpstr>
      <vt:lpstr>    Design of Persons Transport</vt:lpstr>
      <vt:lpstr>Reference</vt:lpstr>
      <vt:lpstr>Titel</vt:lpstr>
    </vt:vector>
  </TitlesOfParts>
  <Company>Deutscher Informationsdienst über den Islam e.V.</Company>
  <LinksUpToDate>false</LinksUpToDate>
  <CharactersWithSpaces>66510</CharactersWithSpaces>
  <SharedDoc>false</SharedDoc>
  <HLinks>
    <vt:vector size="138" baseType="variant">
      <vt:variant>
        <vt:i4>1572919</vt:i4>
      </vt:variant>
      <vt:variant>
        <vt:i4>152</vt:i4>
      </vt:variant>
      <vt:variant>
        <vt:i4>0</vt:i4>
      </vt:variant>
      <vt:variant>
        <vt:i4>5</vt:i4>
      </vt:variant>
      <vt:variant>
        <vt:lpwstr/>
      </vt:variant>
      <vt:variant>
        <vt:lpwstr>_Toc186455566</vt:lpwstr>
      </vt:variant>
      <vt:variant>
        <vt:i4>1572919</vt:i4>
      </vt:variant>
      <vt:variant>
        <vt:i4>146</vt:i4>
      </vt:variant>
      <vt:variant>
        <vt:i4>0</vt:i4>
      </vt:variant>
      <vt:variant>
        <vt:i4>5</vt:i4>
      </vt:variant>
      <vt:variant>
        <vt:lpwstr/>
      </vt:variant>
      <vt:variant>
        <vt:lpwstr>_Toc186455565</vt:lpwstr>
      </vt:variant>
      <vt:variant>
        <vt:i4>1572919</vt:i4>
      </vt:variant>
      <vt:variant>
        <vt:i4>140</vt:i4>
      </vt:variant>
      <vt:variant>
        <vt:i4>0</vt:i4>
      </vt:variant>
      <vt:variant>
        <vt:i4>5</vt:i4>
      </vt:variant>
      <vt:variant>
        <vt:lpwstr/>
      </vt:variant>
      <vt:variant>
        <vt:lpwstr>_Toc186455564</vt:lpwstr>
      </vt:variant>
      <vt:variant>
        <vt:i4>1572919</vt:i4>
      </vt:variant>
      <vt:variant>
        <vt:i4>134</vt:i4>
      </vt:variant>
      <vt:variant>
        <vt:i4>0</vt:i4>
      </vt:variant>
      <vt:variant>
        <vt:i4>5</vt:i4>
      </vt:variant>
      <vt:variant>
        <vt:lpwstr/>
      </vt:variant>
      <vt:variant>
        <vt:lpwstr>_Toc186455563</vt:lpwstr>
      </vt:variant>
      <vt:variant>
        <vt:i4>1572919</vt:i4>
      </vt:variant>
      <vt:variant>
        <vt:i4>128</vt:i4>
      </vt:variant>
      <vt:variant>
        <vt:i4>0</vt:i4>
      </vt:variant>
      <vt:variant>
        <vt:i4>5</vt:i4>
      </vt:variant>
      <vt:variant>
        <vt:lpwstr/>
      </vt:variant>
      <vt:variant>
        <vt:lpwstr>_Toc186455562</vt:lpwstr>
      </vt:variant>
      <vt:variant>
        <vt:i4>1572919</vt:i4>
      </vt:variant>
      <vt:variant>
        <vt:i4>122</vt:i4>
      </vt:variant>
      <vt:variant>
        <vt:i4>0</vt:i4>
      </vt:variant>
      <vt:variant>
        <vt:i4>5</vt:i4>
      </vt:variant>
      <vt:variant>
        <vt:lpwstr/>
      </vt:variant>
      <vt:variant>
        <vt:lpwstr>_Toc186455561</vt:lpwstr>
      </vt:variant>
      <vt:variant>
        <vt:i4>1572919</vt:i4>
      </vt:variant>
      <vt:variant>
        <vt:i4>116</vt:i4>
      </vt:variant>
      <vt:variant>
        <vt:i4>0</vt:i4>
      </vt:variant>
      <vt:variant>
        <vt:i4>5</vt:i4>
      </vt:variant>
      <vt:variant>
        <vt:lpwstr/>
      </vt:variant>
      <vt:variant>
        <vt:lpwstr>_Toc186455560</vt:lpwstr>
      </vt:variant>
      <vt:variant>
        <vt:i4>1769527</vt:i4>
      </vt:variant>
      <vt:variant>
        <vt:i4>110</vt:i4>
      </vt:variant>
      <vt:variant>
        <vt:i4>0</vt:i4>
      </vt:variant>
      <vt:variant>
        <vt:i4>5</vt:i4>
      </vt:variant>
      <vt:variant>
        <vt:lpwstr/>
      </vt:variant>
      <vt:variant>
        <vt:lpwstr>_Toc186455559</vt:lpwstr>
      </vt:variant>
      <vt:variant>
        <vt:i4>1769527</vt:i4>
      </vt:variant>
      <vt:variant>
        <vt:i4>104</vt:i4>
      </vt:variant>
      <vt:variant>
        <vt:i4>0</vt:i4>
      </vt:variant>
      <vt:variant>
        <vt:i4>5</vt:i4>
      </vt:variant>
      <vt:variant>
        <vt:lpwstr/>
      </vt:variant>
      <vt:variant>
        <vt:lpwstr>_Toc186455558</vt:lpwstr>
      </vt:variant>
      <vt:variant>
        <vt:i4>1769527</vt:i4>
      </vt:variant>
      <vt:variant>
        <vt:i4>98</vt:i4>
      </vt:variant>
      <vt:variant>
        <vt:i4>0</vt:i4>
      </vt:variant>
      <vt:variant>
        <vt:i4>5</vt:i4>
      </vt:variant>
      <vt:variant>
        <vt:lpwstr/>
      </vt:variant>
      <vt:variant>
        <vt:lpwstr>_Toc186455557</vt:lpwstr>
      </vt:variant>
      <vt:variant>
        <vt:i4>1769527</vt:i4>
      </vt:variant>
      <vt:variant>
        <vt:i4>92</vt:i4>
      </vt:variant>
      <vt:variant>
        <vt:i4>0</vt:i4>
      </vt:variant>
      <vt:variant>
        <vt:i4>5</vt:i4>
      </vt:variant>
      <vt:variant>
        <vt:lpwstr/>
      </vt:variant>
      <vt:variant>
        <vt:lpwstr>_Toc186455556</vt:lpwstr>
      </vt:variant>
      <vt:variant>
        <vt:i4>1769527</vt:i4>
      </vt:variant>
      <vt:variant>
        <vt:i4>86</vt:i4>
      </vt:variant>
      <vt:variant>
        <vt:i4>0</vt:i4>
      </vt:variant>
      <vt:variant>
        <vt:i4>5</vt:i4>
      </vt:variant>
      <vt:variant>
        <vt:lpwstr/>
      </vt:variant>
      <vt:variant>
        <vt:lpwstr>_Toc186455555</vt:lpwstr>
      </vt:variant>
      <vt:variant>
        <vt:i4>1769527</vt:i4>
      </vt:variant>
      <vt:variant>
        <vt:i4>80</vt:i4>
      </vt:variant>
      <vt:variant>
        <vt:i4>0</vt:i4>
      </vt:variant>
      <vt:variant>
        <vt:i4>5</vt:i4>
      </vt:variant>
      <vt:variant>
        <vt:lpwstr/>
      </vt:variant>
      <vt:variant>
        <vt:lpwstr>_Toc186455554</vt:lpwstr>
      </vt:variant>
      <vt:variant>
        <vt:i4>1769527</vt:i4>
      </vt:variant>
      <vt:variant>
        <vt:i4>74</vt:i4>
      </vt:variant>
      <vt:variant>
        <vt:i4>0</vt:i4>
      </vt:variant>
      <vt:variant>
        <vt:i4>5</vt:i4>
      </vt:variant>
      <vt:variant>
        <vt:lpwstr/>
      </vt:variant>
      <vt:variant>
        <vt:lpwstr>_Toc186455553</vt:lpwstr>
      </vt:variant>
      <vt:variant>
        <vt:i4>1769527</vt:i4>
      </vt:variant>
      <vt:variant>
        <vt:i4>68</vt:i4>
      </vt:variant>
      <vt:variant>
        <vt:i4>0</vt:i4>
      </vt:variant>
      <vt:variant>
        <vt:i4>5</vt:i4>
      </vt:variant>
      <vt:variant>
        <vt:lpwstr/>
      </vt:variant>
      <vt:variant>
        <vt:lpwstr>_Toc186455552</vt:lpwstr>
      </vt:variant>
      <vt:variant>
        <vt:i4>1769527</vt:i4>
      </vt:variant>
      <vt:variant>
        <vt:i4>62</vt:i4>
      </vt:variant>
      <vt:variant>
        <vt:i4>0</vt:i4>
      </vt:variant>
      <vt:variant>
        <vt:i4>5</vt:i4>
      </vt:variant>
      <vt:variant>
        <vt:lpwstr/>
      </vt:variant>
      <vt:variant>
        <vt:lpwstr>_Toc186455551</vt:lpwstr>
      </vt:variant>
      <vt:variant>
        <vt:i4>1769527</vt:i4>
      </vt:variant>
      <vt:variant>
        <vt:i4>56</vt:i4>
      </vt:variant>
      <vt:variant>
        <vt:i4>0</vt:i4>
      </vt:variant>
      <vt:variant>
        <vt:i4>5</vt:i4>
      </vt:variant>
      <vt:variant>
        <vt:lpwstr/>
      </vt:variant>
      <vt:variant>
        <vt:lpwstr>_Toc186455550</vt:lpwstr>
      </vt:variant>
      <vt:variant>
        <vt:i4>1703991</vt:i4>
      </vt:variant>
      <vt:variant>
        <vt:i4>50</vt:i4>
      </vt:variant>
      <vt:variant>
        <vt:i4>0</vt:i4>
      </vt:variant>
      <vt:variant>
        <vt:i4>5</vt:i4>
      </vt:variant>
      <vt:variant>
        <vt:lpwstr/>
      </vt:variant>
      <vt:variant>
        <vt:lpwstr>_Toc186455549</vt:lpwstr>
      </vt:variant>
      <vt:variant>
        <vt:i4>1703991</vt:i4>
      </vt:variant>
      <vt:variant>
        <vt:i4>44</vt:i4>
      </vt:variant>
      <vt:variant>
        <vt:i4>0</vt:i4>
      </vt:variant>
      <vt:variant>
        <vt:i4>5</vt:i4>
      </vt:variant>
      <vt:variant>
        <vt:lpwstr/>
      </vt:variant>
      <vt:variant>
        <vt:lpwstr>_Toc186455548</vt:lpwstr>
      </vt:variant>
      <vt:variant>
        <vt:i4>1703991</vt:i4>
      </vt:variant>
      <vt:variant>
        <vt:i4>38</vt:i4>
      </vt:variant>
      <vt:variant>
        <vt:i4>0</vt:i4>
      </vt:variant>
      <vt:variant>
        <vt:i4>5</vt:i4>
      </vt:variant>
      <vt:variant>
        <vt:lpwstr/>
      </vt:variant>
      <vt:variant>
        <vt:lpwstr>_Toc186455547</vt:lpwstr>
      </vt:variant>
      <vt:variant>
        <vt:i4>1703991</vt:i4>
      </vt:variant>
      <vt:variant>
        <vt:i4>32</vt:i4>
      </vt:variant>
      <vt:variant>
        <vt:i4>0</vt:i4>
      </vt:variant>
      <vt:variant>
        <vt:i4>5</vt:i4>
      </vt:variant>
      <vt:variant>
        <vt:lpwstr/>
      </vt:variant>
      <vt:variant>
        <vt:lpwstr>_Toc186455546</vt:lpwstr>
      </vt:variant>
      <vt:variant>
        <vt:i4>1703991</vt:i4>
      </vt:variant>
      <vt:variant>
        <vt:i4>26</vt:i4>
      </vt:variant>
      <vt:variant>
        <vt:i4>0</vt:i4>
      </vt:variant>
      <vt:variant>
        <vt:i4>5</vt:i4>
      </vt:variant>
      <vt:variant>
        <vt:lpwstr/>
      </vt:variant>
      <vt:variant>
        <vt:lpwstr>_Toc186455545</vt:lpwstr>
      </vt:variant>
      <vt:variant>
        <vt:i4>1703991</vt:i4>
      </vt:variant>
      <vt:variant>
        <vt:i4>20</vt:i4>
      </vt:variant>
      <vt:variant>
        <vt:i4>0</vt:i4>
      </vt:variant>
      <vt:variant>
        <vt:i4>5</vt:i4>
      </vt:variant>
      <vt:variant>
        <vt:lpwstr/>
      </vt:variant>
      <vt:variant>
        <vt:lpwstr>_Toc186455544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Titel</dc:title>
  <dc:subject>Untertitel</dc:subject>
  <dc:creator>Samir Mourad</dc:creator>
  <dc:description>Dokumentvorlage für islamische Fachbücher von DIdI e.V. Erstellt von: Nebil Messaoudi</dc:description>
  <cp:lastModifiedBy>Samir Mourad</cp:lastModifiedBy>
  <cp:revision>108</cp:revision>
  <cp:lastPrinted>2024-01-07T12:28:00Z</cp:lastPrinted>
  <dcterms:created xsi:type="dcterms:W3CDTF">2024-01-07T10:39:00Z</dcterms:created>
  <dcterms:modified xsi:type="dcterms:W3CDTF">2024-12-19T19:29:00Z</dcterms:modified>
</cp:coreProperties>
</file>