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51E1B" w14:textId="77777777" w:rsidR="002A05E7" w:rsidRDefault="002A05E7" w:rsidP="00255A05">
      <w:pPr>
        <w:spacing w:before="280" w:after="240" w:line="276" w:lineRule="auto"/>
        <w:rPr>
          <w:b/>
          <w:sz w:val="44"/>
          <w:szCs w:val="44"/>
        </w:rPr>
      </w:pPr>
    </w:p>
    <w:p w14:paraId="3ED0ADD4" w14:textId="77777777" w:rsidR="002A05E7" w:rsidRDefault="00154F40">
      <w:pPr>
        <w:spacing w:before="280" w:after="240" w:line="276" w:lineRule="auto"/>
        <w:jc w:val="center"/>
        <w:rPr>
          <w:b/>
          <w:sz w:val="44"/>
          <w:szCs w:val="44"/>
        </w:rPr>
      </w:pPr>
      <w:r>
        <w:rPr>
          <w:b/>
          <w:noProof/>
          <w:sz w:val="44"/>
          <w:szCs w:val="44"/>
        </w:rPr>
        <w:drawing>
          <wp:inline distT="0" distB="0" distL="0" distR="0" wp14:anchorId="7C8E59AB" wp14:editId="7C12F7A5">
            <wp:extent cx="2840177" cy="1734719"/>
            <wp:effectExtent l="0" t="0" r="0" b="0"/>
            <wp:docPr id="2"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8"/>
                    <a:srcRect/>
                    <a:stretch>
                      <a:fillRect/>
                    </a:stretch>
                  </pic:blipFill>
                  <pic:spPr>
                    <a:xfrm>
                      <a:off x="0" y="0"/>
                      <a:ext cx="2840177" cy="1734719"/>
                    </a:xfrm>
                    <a:prstGeom prst="rect">
                      <a:avLst/>
                    </a:prstGeom>
                    <a:ln/>
                  </pic:spPr>
                </pic:pic>
              </a:graphicData>
            </a:graphic>
          </wp:inline>
        </w:drawing>
      </w:r>
    </w:p>
    <w:p w14:paraId="66A96472" w14:textId="77777777" w:rsidR="002A05E7" w:rsidRDefault="00154F40">
      <w:pPr>
        <w:spacing w:before="280" w:after="240" w:line="276" w:lineRule="auto"/>
        <w:jc w:val="center"/>
        <w:rPr>
          <w:b/>
          <w:sz w:val="40"/>
          <w:szCs w:val="40"/>
        </w:rPr>
      </w:pPr>
      <w:r>
        <w:rPr>
          <w:b/>
          <w:sz w:val="40"/>
          <w:szCs w:val="40"/>
        </w:rPr>
        <w:t xml:space="preserve">AGU FACULTY of LIFE and NATURAL SCIENCES </w:t>
      </w:r>
    </w:p>
    <w:p w14:paraId="0B7F5FBB" w14:textId="660DF488" w:rsidR="002A05E7" w:rsidRDefault="00154F40">
      <w:pPr>
        <w:spacing w:before="280" w:after="240" w:line="276" w:lineRule="auto"/>
        <w:jc w:val="center"/>
        <w:rPr>
          <w:b/>
          <w:sz w:val="40"/>
          <w:szCs w:val="40"/>
        </w:rPr>
      </w:pPr>
      <w:r>
        <w:rPr>
          <w:b/>
          <w:sz w:val="40"/>
          <w:szCs w:val="40"/>
        </w:rPr>
        <w:t>DEPARTMENT</w:t>
      </w:r>
      <w:r w:rsidR="00255A05">
        <w:rPr>
          <w:b/>
          <w:sz w:val="40"/>
          <w:szCs w:val="40"/>
        </w:rPr>
        <w:t xml:space="preserve"> of MOLECULAR BIOLOGY and GENETICS </w:t>
      </w:r>
    </w:p>
    <w:p w14:paraId="30883524" w14:textId="77777777" w:rsidR="002A05E7" w:rsidRDefault="00154F40">
      <w:pPr>
        <w:spacing w:before="280" w:after="240" w:line="276" w:lineRule="auto"/>
        <w:jc w:val="center"/>
        <w:rPr>
          <w:b/>
          <w:sz w:val="40"/>
          <w:szCs w:val="40"/>
        </w:rPr>
      </w:pPr>
      <w:r>
        <w:rPr>
          <w:b/>
          <w:sz w:val="40"/>
          <w:szCs w:val="40"/>
        </w:rPr>
        <w:t xml:space="preserve">SUMMER INTERNSHIP </w:t>
      </w:r>
    </w:p>
    <w:p w14:paraId="746B865C" w14:textId="77777777" w:rsidR="002A05E7" w:rsidRDefault="00154F40">
      <w:pPr>
        <w:spacing w:before="280" w:after="240" w:line="360" w:lineRule="auto"/>
        <w:jc w:val="center"/>
        <w:rPr>
          <w:b/>
          <w:sz w:val="20"/>
          <w:szCs w:val="20"/>
        </w:rPr>
      </w:pPr>
      <w:r>
        <w:rPr>
          <w:b/>
          <w:sz w:val="40"/>
          <w:szCs w:val="40"/>
        </w:rPr>
        <w:t xml:space="preserve">FINAL REPORT </w:t>
      </w:r>
    </w:p>
    <w:p w14:paraId="5C0E60EB" w14:textId="42939289" w:rsidR="002A05E7" w:rsidRDefault="000F565A">
      <w:pPr>
        <w:spacing w:before="280" w:after="240" w:line="360" w:lineRule="auto"/>
        <w:jc w:val="center"/>
        <w:rPr>
          <w:b/>
        </w:rPr>
      </w:pPr>
      <w:r>
        <w:rPr>
          <w:b/>
        </w:rPr>
        <w:t>By</w:t>
      </w:r>
    </w:p>
    <w:p w14:paraId="2EA90DFC" w14:textId="00384B8C" w:rsidR="002A05E7" w:rsidRDefault="0052685E">
      <w:pPr>
        <w:spacing w:before="280" w:after="240" w:line="360" w:lineRule="auto"/>
        <w:jc w:val="center"/>
        <w:rPr>
          <w:b/>
        </w:rPr>
      </w:pPr>
      <w:r>
        <w:rPr>
          <w:b/>
        </w:rPr>
        <w:t>Ghenwa Younes</w:t>
      </w:r>
    </w:p>
    <w:p w14:paraId="268A44A1" w14:textId="6CC79E0B" w:rsidR="002A05E7" w:rsidRDefault="0052685E">
      <w:pPr>
        <w:spacing w:before="280" w:after="240" w:line="360" w:lineRule="auto"/>
        <w:jc w:val="center"/>
        <w:rPr>
          <w:b/>
        </w:rPr>
      </w:pPr>
      <w:r>
        <w:rPr>
          <w:b/>
        </w:rPr>
        <w:t>2114011069</w:t>
      </w:r>
    </w:p>
    <w:p w14:paraId="2177A44A" w14:textId="77777777" w:rsidR="002A05E7" w:rsidRDefault="002A05E7">
      <w:pPr>
        <w:spacing w:before="280" w:line="360" w:lineRule="auto"/>
        <w:ind w:right="-180"/>
        <w:rPr>
          <w:b/>
        </w:rPr>
      </w:pPr>
      <w:bookmarkStart w:id="0" w:name="_heading=h.gjdgxs" w:colFirst="0" w:colLast="0"/>
      <w:bookmarkEnd w:id="0"/>
    </w:p>
    <w:p w14:paraId="05E66F85" w14:textId="5A175B3C" w:rsidR="002A05E7" w:rsidRPr="00ED159A" w:rsidRDefault="00154F40">
      <w:pPr>
        <w:spacing w:before="280" w:line="360" w:lineRule="auto"/>
        <w:ind w:right="-180"/>
        <w:jc w:val="center"/>
        <w:rPr>
          <w:bCs/>
        </w:rPr>
      </w:pPr>
      <w:r>
        <w:rPr>
          <w:b/>
        </w:rPr>
        <w:t>Company Name</w:t>
      </w:r>
      <w:r w:rsidR="00ED159A">
        <w:rPr>
          <w:b/>
        </w:rPr>
        <w:t xml:space="preserve">: </w:t>
      </w:r>
      <w:r w:rsidR="00ED159A" w:rsidRPr="00ED159A">
        <w:rPr>
          <w:b/>
        </w:rPr>
        <w:t>MEGBI</w:t>
      </w:r>
      <w:r w:rsidR="00ED159A" w:rsidRPr="00ED159A">
        <w:rPr>
          <w:bCs/>
        </w:rPr>
        <w:t xml:space="preserve"> Middle East Genetics and Biotechnology Institute</w:t>
      </w:r>
    </w:p>
    <w:p w14:paraId="7451037A" w14:textId="77B375D4" w:rsidR="002A05E7" w:rsidRDefault="00154F40" w:rsidP="002879A6">
      <w:pPr>
        <w:spacing w:before="280" w:after="240" w:line="360" w:lineRule="auto"/>
        <w:ind w:right="-180"/>
        <w:jc w:val="center"/>
        <w:rPr>
          <w:b/>
        </w:rPr>
      </w:pPr>
      <w:r>
        <w:rPr>
          <w:b/>
        </w:rPr>
        <w:t>Internship Dates</w:t>
      </w:r>
      <w:r w:rsidR="00ED159A">
        <w:rPr>
          <w:b/>
        </w:rPr>
        <w:t xml:space="preserve">: </w:t>
      </w:r>
      <w:r w:rsidR="00ED159A" w:rsidRPr="00ED159A">
        <w:rPr>
          <w:bCs/>
        </w:rPr>
        <w:t xml:space="preserve">20/07/2023- </w:t>
      </w:r>
      <w:r w:rsidR="002879A6">
        <w:rPr>
          <w:bCs/>
        </w:rPr>
        <w:t>04/09/2023</w:t>
      </w:r>
    </w:p>
    <w:p w14:paraId="62FF4811" w14:textId="1BF92FEF" w:rsidR="002A05E7" w:rsidRDefault="00154F40">
      <w:pPr>
        <w:spacing w:before="280" w:after="240" w:line="360" w:lineRule="auto"/>
        <w:jc w:val="center"/>
        <w:rPr>
          <w:b/>
        </w:rPr>
      </w:pPr>
      <w:r>
        <w:rPr>
          <w:b/>
        </w:rPr>
        <w:t>Date of the Submission</w:t>
      </w:r>
      <w:r w:rsidR="00ED159A">
        <w:rPr>
          <w:b/>
        </w:rPr>
        <w:t xml:space="preserve">: </w:t>
      </w:r>
    </w:p>
    <w:p w14:paraId="767CB1FA" w14:textId="77777777" w:rsidR="002A05E7" w:rsidRDefault="00154F40">
      <w:pPr>
        <w:spacing w:before="76"/>
        <w:ind w:left="1176" w:right="1193"/>
        <w:jc w:val="both"/>
        <w:rPr>
          <w:b/>
        </w:rPr>
      </w:pPr>
      <w:r>
        <w:rPr>
          <w:b/>
        </w:rPr>
        <w:lastRenderedPageBreak/>
        <w:t xml:space="preserve">                                                SUMMARY</w:t>
      </w:r>
    </w:p>
    <w:p w14:paraId="28C4C30D" w14:textId="77777777" w:rsidR="002A05E7" w:rsidRDefault="002A05E7">
      <w:pPr>
        <w:widowControl w:val="0"/>
        <w:pBdr>
          <w:top w:val="nil"/>
          <w:left w:val="nil"/>
          <w:bottom w:val="nil"/>
          <w:right w:val="nil"/>
          <w:between w:val="nil"/>
        </w:pBdr>
        <w:spacing w:before="9"/>
        <w:jc w:val="both"/>
        <w:rPr>
          <w:b/>
          <w:color w:val="000000"/>
          <w:sz w:val="22"/>
          <w:szCs w:val="22"/>
        </w:rPr>
      </w:pPr>
    </w:p>
    <w:p w14:paraId="75009071" w14:textId="62045981" w:rsidR="00B3674E" w:rsidRPr="002879A6" w:rsidRDefault="00B3674E" w:rsidP="00BA1BAD">
      <w:pPr>
        <w:widowControl w:val="0"/>
        <w:pBdr>
          <w:top w:val="nil"/>
          <w:left w:val="nil"/>
          <w:bottom w:val="nil"/>
          <w:right w:val="nil"/>
          <w:between w:val="nil"/>
        </w:pBdr>
        <w:spacing w:line="360" w:lineRule="auto"/>
        <w:ind w:left="100" w:right="118" w:firstLine="360"/>
        <w:jc w:val="both"/>
        <w:rPr>
          <w:color w:val="000000"/>
        </w:rPr>
      </w:pPr>
      <w:r w:rsidRPr="002879A6">
        <w:rPr>
          <w:color w:val="000000"/>
        </w:rPr>
        <w:t>During</w:t>
      </w:r>
      <w:r w:rsidR="00AD2EAA" w:rsidRPr="002879A6">
        <w:rPr>
          <w:color w:val="000000"/>
        </w:rPr>
        <w:t xml:space="preserve"> this internship, I undertook an extensive journey generally in Microbiology field and specifically in </w:t>
      </w:r>
      <w:r w:rsidR="00A22C27" w:rsidRPr="002879A6">
        <w:rPr>
          <w:color w:val="000000"/>
        </w:rPr>
        <w:t>penicillin</w:t>
      </w:r>
      <w:r w:rsidR="00AD2EAA" w:rsidRPr="002879A6">
        <w:rPr>
          <w:color w:val="000000"/>
        </w:rPr>
        <w:t xml:space="preserve"> production</w:t>
      </w:r>
      <w:r w:rsidR="00A22C27" w:rsidRPr="002879A6">
        <w:rPr>
          <w:color w:val="000000"/>
        </w:rPr>
        <w:t xml:space="preserve"> and optimization</w:t>
      </w:r>
      <w:r w:rsidR="00AD2EAA" w:rsidRPr="002879A6">
        <w:rPr>
          <w:color w:val="000000"/>
        </w:rPr>
        <w:t xml:space="preserve">. </w:t>
      </w:r>
      <w:r w:rsidR="0016706E" w:rsidRPr="002879A6">
        <w:rPr>
          <w:color w:val="000000"/>
        </w:rPr>
        <w:t>I have contributed in performing several techniques and procedures that takes a part in our research project such as petri dishes preparations, stocking bacteria, serial dilutions, quantifications, sensitivity test, culture and liquid media preparation.</w:t>
      </w:r>
      <w:r w:rsidR="00A22C27" w:rsidRPr="002879A6">
        <w:rPr>
          <w:color w:val="000000"/>
        </w:rPr>
        <w:t xml:space="preserve"> </w:t>
      </w:r>
      <w:r w:rsidR="008701E5" w:rsidRPr="002879A6">
        <w:rPr>
          <w:color w:val="000000"/>
        </w:rPr>
        <w:t xml:space="preserve">I was </w:t>
      </w:r>
      <w:r w:rsidR="00871452" w:rsidRPr="002879A6">
        <w:rPr>
          <w:color w:val="000000"/>
        </w:rPr>
        <w:t xml:space="preserve">responsible for </w:t>
      </w:r>
      <w:r w:rsidR="008701E5" w:rsidRPr="002879A6">
        <w:rPr>
          <w:color w:val="000000"/>
        </w:rPr>
        <w:t xml:space="preserve">noting down the qualitative and quantitative results. </w:t>
      </w:r>
      <w:r w:rsidR="00A22C27" w:rsidRPr="002879A6">
        <w:rPr>
          <w:color w:val="000000"/>
        </w:rPr>
        <w:t xml:space="preserve">In addition to that, I delved in performing some research works to solve certain errors and make changes in the protocol.  </w:t>
      </w:r>
      <w:r w:rsidR="0016706E" w:rsidRPr="002879A6">
        <w:rPr>
          <w:color w:val="000000"/>
        </w:rPr>
        <w:t>I went through conducting numerous trials</w:t>
      </w:r>
      <w:r w:rsidR="00A22C27" w:rsidRPr="002879A6">
        <w:rPr>
          <w:color w:val="000000"/>
        </w:rPr>
        <w:t xml:space="preserve"> with the team members</w:t>
      </w:r>
      <w:r w:rsidR="0016706E" w:rsidRPr="002879A6">
        <w:rPr>
          <w:color w:val="000000"/>
        </w:rPr>
        <w:t xml:space="preserve"> </w:t>
      </w:r>
      <w:r w:rsidR="008701E5" w:rsidRPr="002879A6">
        <w:rPr>
          <w:color w:val="000000"/>
        </w:rPr>
        <w:t xml:space="preserve">and laboratory technician </w:t>
      </w:r>
      <w:r w:rsidR="0016706E" w:rsidRPr="002879A6">
        <w:rPr>
          <w:color w:val="000000"/>
        </w:rPr>
        <w:t xml:space="preserve">in order to reach the optimum </w:t>
      </w:r>
      <w:r w:rsidR="00A22C27" w:rsidRPr="002879A6">
        <w:rPr>
          <w:color w:val="000000"/>
        </w:rPr>
        <w:t>concentration</w:t>
      </w:r>
      <w:r w:rsidR="0016706E" w:rsidRPr="002879A6">
        <w:rPr>
          <w:color w:val="000000"/>
        </w:rPr>
        <w:t xml:space="preserve"> for penicillin production</w:t>
      </w:r>
      <w:r w:rsidR="00A22C27" w:rsidRPr="002879A6">
        <w:rPr>
          <w:color w:val="000000"/>
        </w:rPr>
        <w:t xml:space="preserve">. </w:t>
      </w:r>
      <w:r w:rsidR="00AD2EAA" w:rsidRPr="002879A6">
        <w:rPr>
          <w:color w:val="000000"/>
        </w:rPr>
        <w:t xml:space="preserve">After each trial, we </w:t>
      </w:r>
      <w:r w:rsidR="00A22C27" w:rsidRPr="002879A6">
        <w:rPr>
          <w:color w:val="000000"/>
        </w:rPr>
        <w:t>held meetings</w:t>
      </w:r>
      <w:r w:rsidR="008701E5" w:rsidRPr="002879A6">
        <w:rPr>
          <w:color w:val="000000"/>
        </w:rPr>
        <w:t xml:space="preserve"> in the presence of</w:t>
      </w:r>
      <w:r w:rsidR="00A22C27" w:rsidRPr="002879A6">
        <w:rPr>
          <w:color w:val="000000"/>
        </w:rPr>
        <w:t xml:space="preserve"> </w:t>
      </w:r>
      <w:r w:rsidR="002879A6">
        <w:rPr>
          <w:color w:val="000000"/>
        </w:rPr>
        <w:t xml:space="preserve">other trainees </w:t>
      </w:r>
      <w:r w:rsidR="00A22C27" w:rsidRPr="002879A6">
        <w:rPr>
          <w:color w:val="000000"/>
        </w:rPr>
        <w:t xml:space="preserve">for </w:t>
      </w:r>
      <w:r w:rsidR="00AD2EAA" w:rsidRPr="002879A6">
        <w:rPr>
          <w:color w:val="000000"/>
        </w:rPr>
        <w:t>not only conclude a new result values but also</w:t>
      </w:r>
      <w:r w:rsidR="00A22C27" w:rsidRPr="002879A6">
        <w:rPr>
          <w:color w:val="000000"/>
        </w:rPr>
        <w:t xml:space="preserve"> </w:t>
      </w:r>
      <w:r w:rsidR="00AD2EAA" w:rsidRPr="002879A6">
        <w:rPr>
          <w:color w:val="000000"/>
        </w:rPr>
        <w:t xml:space="preserve">hypothesize another proposals </w:t>
      </w:r>
      <w:r w:rsidR="00A22C27" w:rsidRPr="002879A6">
        <w:rPr>
          <w:color w:val="000000"/>
        </w:rPr>
        <w:t xml:space="preserve">for a better results in the upcoming trials. </w:t>
      </w:r>
      <w:r w:rsidR="008701E5" w:rsidRPr="002879A6">
        <w:rPr>
          <w:color w:val="000000"/>
        </w:rPr>
        <w:t xml:space="preserve">Furthermore, we present the updates as a presentations in the presence of Dr. Sami Mourad, the manager, </w:t>
      </w:r>
      <w:r w:rsidR="00871452" w:rsidRPr="002879A6">
        <w:rPr>
          <w:color w:val="000000"/>
        </w:rPr>
        <w:t xml:space="preserve">to receive his discernments and evaluations. </w:t>
      </w:r>
    </w:p>
    <w:p w14:paraId="61F742BF" w14:textId="77777777" w:rsidR="002A05E7" w:rsidRDefault="00154F40">
      <w:pPr>
        <w:pStyle w:val="Heading2"/>
        <w:keepNext w:val="0"/>
        <w:keepLines w:val="0"/>
        <w:widowControl w:val="0"/>
        <w:numPr>
          <w:ilvl w:val="0"/>
          <w:numId w:val="2"/>
        </w:numPr>
        <w:tabs>
          <w:tab w:val="left" w:pos="820"/>
        </w:tabs>
        <w:spacing w:before="203"/>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INTRODUCTION</w:t>
      </w:r>
    </w:p>
    <w:p w14:paraId="65C880DC" w14:textId="77777777" w:rsidR="002A05E7" w:rsidRDefault="002A05E7">
      <w:pPr>
        <w:widowControl w:val="0"/>
        <w:pBdr>
          <w:top w:val="nil"/>
          <w:left w:val="nil"/>
          <w:bottom w:val="nil"/>
          <w:right w:val="nil"/>
          <w:between w:val="nil"/>
        </w:pBdr>
        <w:spacing w:before="8"/>
        <w:jc w:val="both"/>
        <w:rPr>
          <w:b/>
          <w:color w:val="000000"/>
          <w:sz w:val="22"/>
          <w:szCs w:val="22"/>
        </w:rPr>
      </w:pPr>
    </w:p>
    <w:p w14:paraId="3D9E1F84" w14:textId="2C545DF0" w:rsidR="002A05E7" w:rsidRPr="0042735B" w:rsidRDefault="0042735B" w:rsidP="00213CF2">
      <w:pPr>
        <w:widowControl w:val="0"/>
        <w:pBdr>
          <w:top w:val="nil"/>
          <w:left w:val="nil"/>
          <w:bottom w:val="nil"/>
          <w:right w:val="nil"/>
          <w:between w:val="nil"/>
        </w:pBdr>
        <w:spacing w:line="360" w:lineRule="auto"/>
        <w:ind w:firstLine="360"/>
        <w:jc w:val="both"/>
        <w:rPr>
          <w:color w:val="000000"/>
        </w:rPr>
      </w:pPr>
      <w:r>
        <w:rPr>
          <w:color w:val="000000"/>
        </w:rPr>
        <w:t>Association for Economical</w:t>
      </w:r>
      <w:r w:rsidR="00B03277" w:rsidRPr="0042735B">
        <w:rPr>
          <w:color w:val="000000"/>
        </w:rPr>
        <w:t xml:space="preserve"> and Technological Cooperation in </w:t>
      </w:r>
      <w:r w:rsidR="001C620C" w:rsidRPr="0042735B">
        <w:rPr>
          <w:color w:val="000000"/>
        </w:rPr>
        <w:t>the Euro-Asian Region (AECENAR) is an institute that not only encompasses</w:t>
      </w:r>
      <w:r w:rsidR="00213CF2">
        <w:rPr>
          <w:color w:val="000000"/>
        </w:rPr>
        <w:t xml:space="preserve"> scientific</w:t>
      </w:r>
      <w:r w:rsidR="001C620C" w:rsidRPr="0042735B">
        <w:rPr>
          <w:color w:val="000000"/>
        </w:rPr>
        <w:t xml:space="preserve"> researches</w:t>
      </w:r>
      <w:r w:rsidR="00213CF2">
        <w:rPr>
          <w:color w:val="000000"/>
        </w:rPr>
        <w:t xml:space="preserve"> and applications</w:t>
      </w:r>
      <w:r w:rsidR="001C620C" w:rsidRPr="0042735B">
        <w:rPr>
          <w:color w:val="000000"/>
        </w:rPr>
        <w:t xml:space="preserve"> but also encompasses </w:t>
      </w:r>
      <w:r w:rsidRPr="0042735B">
        <w:rPr>
          <w:color w:val="000000"/>
        </w:rPr>
        <w:t xml:space="preserve">researches in </w:t>
      </w:r>
      <w:r w:rsidR="001C620C" w:rsidRPr="0042735B">
        <w:rPr>
          <w:color w:val="000000"/>
        </w:rPr>
        <w:t xml:space="preserve">other sectors such as </w:t>
      </w:r>
      <w:r w:rsidR="002879A6">
        <w:rPr>
          <w:color w:val="000000"/>
        </w:rPr>
        <w:t xml:space="preserve">in </w:t>
      </w:r>
      <w:r w:rsidR="001C620C" w:rsidRPr="0042735B">
        <w:rPr>
          <w:color w:val="000000"/>
        </w:rPr>
        <w:t xml:space="preserve">physics, engineering, </w:t>
      </w:r>
      <w:r w:rsidR="00A349CB" w:rsidRPr="0042735B">
        <w:rPr>
          <w:color w:val="000000"/>
        </w:rPr>
        <w:t>automotive, and environmental project</w:t>
      </w:r>
      <w:r w:rsidRPr="0042735B">
        <w:rPr>
          <w:color w:val="000000"/>
        </w:rPr>
        <w:t>s</w:t>
      </w:r>
      <w:r w:rsidR="00313B28">
        <w:rPr>
          <w:color w:val="000000"/>
        </w:rPr>
        <w:t xml:space="preserve">. </w:t>
      </w:r>
      <w:r w:rsidRPr="0042735B">
        <w:rPr>
          <w:color w:val="000000"/>
        </w:rPr>
        <w:t xml:space="preserve">Specifically Middle East Genetics and Biotechnology Institute (MEGBI) sector focus on various </w:t>
      </w:r>
      <w:r w:rsidR="00213CF2">
        <w:rPr>
          <w:color w:val="000000"/>
        </w:rPr>
        <w:t>pharmaceutical</w:t>
      </w:r>
      <w:r w:rsidRPr="0042735B">
        <w:rPr>
          <w:color w:val="000000"/>
        </w:rPr>
        <w:t xml:space="preserve"> researches such as vaccine production, antibiotic production, and aspirin production. Moreover, they involved in working with DNA</w:t>
      </w:r>
      <w:r>
        <w:rPr>
          <w:color w:val="000000"/>
        </w:rPr>
        <w:t xml:space="preserve">, </w:t>
      </w:r>
      <w:r w:rsidR="00313B28">
        <w:rPr>
          <w:color w:val="000000"/>
        </w:rPr>
        <w:t xml:space="preserve">and </w:t>
      </w:r>
      <w:r>
        <w:rPr>
          <w:color w:val="000000"/>
        </w:rPr>
        <w:t xml:space="preserve">tissue culture </w:t>
      </w:r>
      <w:r w:rsidR="00313B28">
        <w:rPr>
          <w:color w:val="000000"/>
        </w:rPr>
        <w:t xml:space="preserve">methods. They are committed to perform the needed studies and researches in </w:t>
      </w:r>
      <w:r w:rsidR="002879A6">
        <w:rPr>
          <w:color w:val="000000"/>
        </w:rPr>
        <w:t xml:space="preserve">order to obtain the correct protocol for the project. This laboratory aims to supports the volunteering and contribution of the trainees in their projects in order to maintain creativity and reach various proposal solutions. </w:t>
      </w:r>
    </w:p>
    <w:p w14:paraId="762BD0A2" w14:textId="77777777" w:rsidR="002A05E7" w:rsidRDefault="002A05E7">
      <w:pPr>
        <w:widowControl w:val="0"/>
        <w:pBdr>
          <w:top w:val="nil"/>
          <w:left w:val="nil"/>
          <w:bottom w:val="nil"/>
          <w:right w:val="nil"/>
          <w:between w:val="nil"/>
        </w:pBdr>
        <w:spacing w:before="1"/>
        <w:jc w:val="both"/>
        <w:rPr>
          <w:color w:val="000000"/>
          <w:sz w:val="22"/>
          <w:szCs w:val="22"/>
        </w:rPr>
      </w:pPr>
    </w:p>
    <w:p w14:paraId="09EFD436" w14:textId="77777777" w:rsidR="002A05E7" w:rsidRDefault="00154F40">
      <w:pPr>
        <w:pStyle w:val="Heading2"/>
        <w:keepNext w:val="0"/>
        <w:keepLines w:val="0"/>
        <w:widowControl w:val="0"/>
        <w:numPr>
          <w:ilvl w:val="0"/>
          <w:numId w:val="2"/>
        </w:numPr>
        <w:tabs>
          <w:tab w:val="left" w:pos="820"/>
        </w:tabs>
        <w:spacing w:befor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PERFORMED ACTIVITIES</w:t>
      </w:r>
    </w:p>
    <w:p w14:paraId="5AFDAFE0" w14:textId="77777777" w:rsidR="002879A6" w:rsidRDefault="002879A6" w:rsidP="00871779">
      <w:pPr>
        <w:widowControl w:val="0"/>
        <w:pBdr>
          <w:top w:val="nil"/>
          <w:left w:val="nil"/>
          <w:bottom w:val="nil"/>
          <w:right w:val="nil"/>
          <w:between w:val="nil"/>
        </w:pBdr>
        <w:tabs>
          <w:tab w:val="left" w:pos="819"/>
          <w:tab w:val="left" w:pos="820"/>
        </w:tabs>
        <w:spacing w:line="350" w:lineRule="auto"/>
        <w:ind w:right="820"/>
        <w:jc w:val="both"/>
        <w:rPr>
          <w:b/>
          <w:color w:val="000000"/>
          <w:sz w:val="22"/>
          <w:szCs w:val="22"/>
        </w:rPr>
      </w:pPr>
    </w:p>
    <w:p w14:paraId="6AD71D26" w14:textId="315BAAA4" w:rsidR="00DB0A5C" w:rsidRDefault="00575C51" w:rsidP="00871779">
      <w:pPr>
        <w:widowControl w:val="0"/>
        <w:pBdr>
          <w:top w:val="nil"/>
          <w:left w:val="nil"/>
          <w:bottom w:val="nil"/>
          <w:right w:val="nil"/>
          <w:between w:val="nil"/>
        </w:pBdr>
        <w:tabs>
          <w:tab w:val="left" w:pos="819"/>
          <w:tab w:val="left" w:pos="820"/>
        </w:tabs>
        <w:spacing w:line="360" w:lineRule="auto"/>
        <w:ind w:right="820"/>
        <w:jc w:val="both"/>
        <w:rPr>
          <w:color w:val="000000"/>
        </w:rPr>
      </w:pPr>
      <w:r>
        <w:rPr>
          <w:color w:val="000000"/>
        </w:rPr>
        <w:t>In the research laboratory where I did my inte</w:t>
      </w:r>
      <w:r w:rsidR="00313B28">
        <w:rPr>
          <w:color w:val="000000"/>
        </w:rPr>
        <w:t xml:space="preserve">rnship in, worked on penicillin </w:t>
      </w:r>
      <w:r>
        <w:rPr>
          <w:color w:val="000000"/>
        </w:rPr>
        <w:t xml:space="preserve">production </w:t>
      </w:r>
      <w:r w:rsidR="008225B3">
        <w:rPr>
          <w:color w:val="000000"/>
        </w:rPr>
        <w:t>a</w:t>
      </w:r>
      <w:r>
        <w:rPr>
          <w:color w:val="000000"/>
        </w:rPr>
        <w:t>nd optimization and aspirin production</w:t>
      </w:r>
      <w:r w:rsidR="00A44B99">
        <w:rPr>
          <w:color w:val="000000"/>
        </w:rPr>
        <w:t xml:space="preserve"> at the current time</w:t>
      </w:r>
      <w:r>
        <w:rPr>
          <w:color w:val="000000"/>
        </w:rPr>
        <w:t xml:space="preserve">. I decided to work on </w:t>
      </w:r>
      <w:r w:rsidR="0006613B">
        <w:rPr>
          <w:color w:val="000000"/>
        </w:rPr>
        <w:t>penicillin</w:t>
      </w:r>
      <w:r>
        <w:rPr>
          <w:color w:val="000000"/>
        </w:rPr>
        <w:t xml:space="preserve"> production because I have enough background information about penicillin from Microbiology course that I took last semester with Prof. Özkan Fidan. I was quite </w:t>
      </w:r>
      <w:r>
        <w:rPr>
          <w:color w:val="000000"/>
        </w:rPr>
        <w:lastRenderedPageBreak/>
        <w:t xml:space="preserve">interested in implementing my theory knowledge into practical works. In addition to that I learned from the microbiology Lab section most of the techniques and procedures that were performed throughout the project in my internship such as serial dilutions, </w:t>
      </w:r>
      <w:r w:rsidR="00DB0A5C">
        <w:rPr>
          <w:color w:val="000000"/>
        </w:rPr>
        <w:t xml:space="preserve">inoculum transformation, plating methods, and </w:t>
      </w:r>
      <w:r w:rsidR="00DB0A5C" w:rsidRPr="00DB0A5C">
        <w:rPr>
          <w:color w:val="000000"/>
        </w:rPr>
        <w:t>culture and liquid media preparation etc.</w:t>
      </w:r>
      <w:r w:rsidR="00DB0A5C">
        <w:rPr>
          <w:color w:val="000000"/>
        </w:rPr>
        <w:t xml:space="preserve"> </w:t>
      </w:r>
      <w:r w:rsidR="008225B3">
        <w:rPr>
          <w:color w:val="000000"/>
        </w:rPr>
        <w:t xml:space="preserve"> Penicillium chrysogenum is a fungi strain that naturally grow in high humidity environments, and waste food</w:t>
      </w:r>
      <w:r w:rsidR="00EF5656">
        <w:rPr>
          <w:color w:val="000000"/>
        </w:rPr>
        <w:t xml:space="preserve">. Moreover, in 1928, </w:t>
      </w:r>
      <w:r w:rsidR="00EF5656" w:rsidRPr="00EF5656">
        <w:rPr>
          <w:color w:val="000000"/>
        </w:rPr>
        <w:t>Alexander Fleming</w:t>
      </w:r>
      <w:r w:rsidR="00EF5656">
        <w:rPr>
          <w:color w:val="000000"/>
        </w:rPr>
        <w:t xml:space="preserve">, discovered the first naturally grown penicillin from </w:t>
      </w:r>
      <w:r w:rsidR="00EF5656" w:rsidRPr="00EF5656">
        <w:rPr>
          <w:i/>
          <w:iCs/>
          <w:color w:val="000000"/>
        </w:rPr>
        <w:t>P.chrysogenum</w:t>
      </w:r>
      <w:r w:rsidR="00EF5656">
        <w:rPr>
          <w:color w:val="000000"/>
        </w:rPr>
        <w:t xml:space="preserve"> strain. For penicillin production, the strain undergo stress due to the lack of nutrients during the fermentation in the peroxisomes organelle. Therefore, it produce secondary metabolite. </w:t>
      </w:r>
      <w:r w:rsidR="00EF5656" w:rsidRPr="00871779">
        <w:rPr>
          <w:color w:val="000000"/>
        </w:rPr>
        <w:t>(</w:t>
      </w:r>
      <w:r w:rsidR="00871779" w:rsidRPr="00871779">
        <w:rPr>
          <w:color w:val="000000"/>
        </w:rPr>
        <w:t>Fierro et al., 2022</w:t>
      </w:r>
      <w:r w:rsidR="00EF5656" w:rsidRPr="00871779">
        <w:rPr>
          <w:color w:val="000000"/>
        </w:rPr>
        <w:t>)</w:t>
      </w:r>
      <w:r w:rsidR="00EF5656">
        <w:rPr>
          <w:color w:val="000000"/>
        </w:rPr>
        <w:t xml:space="preserve"> T</w:t>
      </w:r>
      <w:r w:rsidR="00683428">
        <w:rPr>
          <w:color w:val="000000"/>
        </w:rPr>
        <w:t xml:space="preserve">he report will be divided into </w:t>
      </w:r>
      <w:r w:rsidR="005A455A">
        <w:rPr>
          <w:color w:val="000000"/>
        </w:rPr>
        <w:t>fermentation, filtration, purification, and</w:t>
      </w:r>
      <w:r w:rsidR="00BA1BAD">
        <w:rPr>
          <w:color w:val="000000"/>
        </w:rPr>
        <w:t xml:space="preserve"> quantification </w:t>
      </w:r>
      <w:r w:rsidR="00683428">
        <w:rPr>
          <w:color w:val="000000"/>
        </w:rPr>
        <w:t xml:space="preserve">which are the steps of </w:t>
      </w:r>
      <w:r w:rsidR="0006613B">
        <w:rPr>
          <w:color w:val="000000"/>
        </w:rPr>
        <w:t>penicillin</w:t>
      </w:r>
      <w:r w:rsidR="00683428">
        <w:rPr>
          <w:color w:val="000000"/>
        </w:rPr>
        <w:t xml:space="preserve"> production and optimization followed by their outcomes and reasons for performing the procedures.</w:t>
      </w:r>
    </w:p>
    <w:p w14:paraId="22622BCC" w14:textId="1634D250" w:rsidR="00DB0A5C" w:rsidRDefault="005A455A" w:rsidP="00871779">
      <w:pPr>
        <w:widowControl w:val="0"/>
        <w:pBdr>
          <w:top w:val="nil"/>
          <w:left w:val="nil"/>
          <w:bottom w:val="nil"/>
          <w:right w:val="nil"/>
          <w:between w:val="nil"/>
        </w:pBdr>
        <w:tabs>
          <w:tab w:val="left" w:pos="819"/>
          <w:tab w:val="left" w:pos="820"/>
        </w:tabs>
        <w:spacing w:line="350" w:lineRule="auto"/>
        <w:ind w:right="820"/>
        <w:jc w:val="both"/>
        <w:rPr>
          <w:color w:val="000000"/>
        </w:rPr>
      </w:pPr>
      <w:r w:rsidRPr="005A455A">
        <w:rPr>
          <w:b/>
          <w:bCs/>
          <w:color w:val="000000"/>
          <w:u w:val="single"/>
        </w:rPr>
        <w:t>Broth liquid medium preparation</w:t>
      </w:r>
      <w:r>
        <w:rPr>
          <w:color w:val="000000"/>
        </w:rPr>
        <w:t xml:space="preserve"> </w:t>
      </w:r>
      <w:r w:rsidR="00DB0A5C">
        <w:rPr>
          <w:color w:val="000000"/>
        </w:rPr>
        <w:t>Starting the first trial with preparing the liquid broth medium for ad</w:t>
      </w:r>
      <w:r w:rsidR="008225B3">
        <w:rPr>
          <w:color w:val="000000"/>
        </w:rPr>
        <w:t>aptation of the inoculum that was</w:t>
      </w:r>
      <w:r w:rsidR="00DB0A5C">
        <w:rPr>
          <w:color w:val="000000"/>
        </w:rPr>
        <w:t xml:space="preserve"> taken from the strain “</w:t>
      </w:r>
      <w:r w:rsidR="00DB0A5C">
        <w:rPr>
          <w:i/>
          <w:iCs/>
          <w:color w:val="000000"/>
        </w:rPr>
        <w:t xml:space="preserve">Penicillium chrysogenum” </w:t>
      </w:r>
      <w:r w:rsidR="008225B3">
        <w:rPr>
          <w:color w:val="000000"/>
        </w:rPr>
        <w:t>the aim of this adaptation is</w:t>
      </w:r>
      <w:r w:rsidR="00683428">
        <w:rPr>
          <w:color w:val="000000"/>
        </w:rPr>
        <w:t xml:space="preserve"> that it will be adapted in the penicillin liquid medium for fermentation. The liquid broth medium composed of the following</w:t>
      </w:r>
      <w:r w:rsidR="009A2150">
        <w:rPr>
          <w:color w:val="000000"/>
        </w:rPr>
        <w:t xml:space="preserve"> components</w:t>
      </w:r>
      <w:r w:rsidR="00683428">
        <w:rPr>
          <w:color w:val="000000"/>
        </w:rPr>
        <w:t>:</w:t>
      </w:r>
    </w:p>
    <w:tbl>
      <w:tblPr>
        <w:tblStyle w:val="TableGrid"/>
        <w:tblpPr w:leftFromText="180" w:rightFromText="180" w:vertAnchor="text" w:tblpY="1"/>
        <w:tblOverlap w:val="never"/>
        <w:tblW w:w="0" w:type="auto"/>
        <w:tblLook w:val="04A0" w:firstRow="1" w:lastRow="0" w:firstColumn="1" w:lastColumn="0" w:noHBand="0" w:noVBand="1"/>
      </w:tblPr>
      <w:tblGrid>
        <w:gridCol w:w="2396"/>
        <w:gridCol w:w="1823"/>
      </w:tblGrid>
      <w:tr w:rsidR="00A93EFB" w14:paraId="31CDD3A1" w14:textId="77777777" w:rsidTr="005A455A">
        <w:tc>
          <w:tcPr>
            <w:tcW w:w="2055" w:type="dxa"/>
          </w:tcPr>
          <w:p w14:paraId="39B48C3A" w14:textId="7E7A8A2C" w:rsidR="00A93EFB" w:rsidRDefault="00A93EFB" w:rsidP="005A455A">
            <w:pPr>
              <w:widowControl w:val="0"/>
              <w:tabs>
                <w:tab w:val="left" w:pos="819"/>
                <w:tab w:val="left" w:pos="820"/>
              </w:tabs>
              <w:spacing w:line="350" w:lineRule="auto"/>
              <w:ind w:right="820"/>
              <w:jc w:val="both"/>
              <w:rPr>
                <w:color w:val="000000"/>
              </w:rPr>
            </w:pPr>
            <w:r>
              <w:rPr>
                <w:color w:val="000000"/>
              </w:rPr>
              <w:t xml:space="preserve">Chemicals </w:t>
            </w:r>
          </w:p>
        </w:tc>
        <w:tc>
          <w:tcPr>
            <w:tcW w:w="1823" w:type="dxa"/>
          </w:tcPr>
          <w:p w14:paraId="5E746183" w14:textId="049ABC00" w:rsidR="00A93EFB" w:rsidRDefault="00A93EFB" w:rsidP="005A455A">
            <w:pPr>
              <w:widowControl w:val="0"/>
              <w:tabs>
                <w:tab w:val="left" w:pos="819"/>
                <w:tab w:val="left" w:pos="820"/>
              </w:tabs>
              <w:spacing w:line="350" w:lineRule="auto"/>
              <w:ind w:right="820"/>
              <w:jc w:val="both"/>
              <w:rPr>
                <w:color w:val="000000"/>
              </w:rPr>
            </w:pPr>
            <w:r>
              <w:rPr>
                <w:color w:val="000000"/>
              </w:rPr>
              <w:t xml:space="preserve">Amount </w:t>
            </w:r>
          </w:p>
        </w:tc>
      </w:tr>
      <w:tr w:rsidR="00A93EFB" w14:paraId="5F277F5A" w14:textId="77777777" w:rsidTr="005A455A">
        <w:tc>
          <w:tcPr>
            <w:tcW w:w="2055" w:type="dxa"/>
          </w:tcPr>
          <w:p w14:paraId="403C96B0" w14:textId="6B1713BE" w:rsidR="00A93EFB" w:rsidRDefault="00A93EFB" w:rsidP="005A455A">
            <w:pPr>
              <w:widowControl w:val="0"/>
              <w:tabs>
                <w:tab w:val="left" w:pos="819"/>
                <w:tab w:val="left" w:pos="820"/>
              </w:tabs>
              <w:spacing w:line="350" w:lineRule="auto"/>
              <w:ind w:right="820"/>
              <w:jc w:val="both"/>
              <w:rPr>
                <w:color w:val="000000"/>
              </w:rPr>
            </w:pPr>
            <w:r>
              <w:rPr>
                <w:color w:val="000000"/>
              </w:rPr>
              <w:t xml:space="preserve">Peptone </w:t>
            </w:r>
          </w:p>
        </w:tc>
        <w:tc>
          <w:tcPr>
            <w:tcW w:w="1823" w:type="dxa"/>
          </w:tcPr>
          <w:p w14:paraId="6F6DB78D" w14:textId="7AF154CE" w:rsidR="00A93EFB" w:rsidRDefault="00A93EFB" w:rsidP="005A455A">
            <w:pPr>
              <w:widowControl w:val="0"/>
              <w:tabs>
                <w:tab w:val="left" w:pos="819"/>
                <w:tab w:val="left" w:pos="820"/>
              </w:tabs>
              <w:spacing w:line="350" w:lineRule="auto"/>
              <w:ind w:right="820"/>
              <w:jc w:val="both"/>
              <w:rPr>
                <w:color w:val="000000"/>
              </w:rPr>
            </w:pPr>
            <w:r>
              <w:rPr>
                <w:color w:val="000000"/>
              </w:rPr>
              <w:t>0.5g</w:t>
            </w:r>
          </w:p>
        </w:tc>
      </w:tr>
      <w:tr w:rsidR="00A93EFB" w14:paraId="1C9C4CF3" w14:textId="77777777" w:rsidTr="005A455A">
        <w:tc>
          <w:tcPr>
            <w:tcW w:w="2055" w:type="dxa"/>
          </w:tcPr>
          <w:p w14:paraId="094D8587" w14:textId="6D5189F3" w:rsidR="00A93EFB" w:rsidRDefault="00A93EFB" w:rsidP="005A455A">
            <w:pPr>
              <w:widowControl w:val="0"/>
              <w:tabs>
                <w:tab w:val="left" w:pos="819"/>
                <w:tab w:val="left" w:pos="820"/>
              </w:tabs>
              <w:spacing w:line="350" w:lineRule="auto"/>
              <w:ind w:right="820"/>
              <w:jc w:val="both"/>
              <w:rPr>
                <w:color w:val="000000"/>
              </w:rPr>
            </w:pPr>
            <w:proofErr w:type="spellStart"/>
            <w:r>
              <w:rPr>
                <w:color w:val="000000"/>
              </w:rPr>
              <w:t>Tryptone</w:t>
            </w:r>
            <w:proofErr w:type="spellEnd"/>
            <w:r>
              <w:rPr>
                <w:color w:val="000000"/>
              </w:rPr>
              <w:t xml:space="preserve"> </w:t>
            </w:r>
          </w:p>
        </w:tc>
        <w:tc>
          <w:tcPr>
            <w:tcW w:w="1823" w:type="dxa"/>
          </w:tcPr>
          <w:p w14:paraId="7E0839BF" w14:textId="174F6271" w:rsidR="00A93EFB" w:rsidRDefault="00A93EFB" w:rsidP="005A455A">
            <w:pPr>
              <w:widowControl w:val="0"/>
              <w:tabs>
                <w:tab w:val="left" w:pos="819"/>
                <w:tab w:val="left" w:pos="820"/>
              </w:tabs>
              <w:spacing w:line="350" w:lineRule="auto"/>
              <w:ind w:right="820"/>
              <w:jc w:val="both"/>
              <w:rPr>
                <w:color w:val="000000"/>
              </w:rPr>
            </w:pPr>
            <w:r>
              <w:rPr>
                <w:color w:val="000000"/>
              </w:rPr>
              <w:t>0.1g</w:t>
            </w:r>
          </w:p>
        </w:tc>
      </w:tr>
      <w:tr w:rsidR="00A93EFB" w14:paraId="71A44FC1" w14:textId="77777777" w:rsidTr="005A455A">
        <w:tc>
          <w:tcPr>
            <w:tcW w:w="2055" w:type="dxa"/>
          </w:tcPr>
          <w:p w14:paraId="3340C3CB" w14:textId="29889613" w:rsidR="00A93EFB" w:rsidRDefault="00A93EFB" w:rsidP="005A455A">
            <w:pPr>
              <w:widowControl w:val="0"/>
              <w:tabs>
                <w:tab w:val="left" w:pos="819"/>
                <w:tab w:val="left" w:pos="820"/>
              </w:tabs>
              <w:spacing w:line="350" w:lineRule="auto"/>
              <w:ind w:right="820"/>
              <w:jc w:val="both"/>
              <w:rPr>
                <w:color w:val="000000"/>
              </w:rPr>
            </w:pPr>
            <w:r>
              <w:rPr>
                <w:color w:val="000000"/>
              </w:rPr>
              <w:t xml:space="preserve">Glucose </w:t>
            </w:r>
          </w:p>
        </w:tc>
        <w:tc>
          <w:tcPr>
            <w:tcW w:w="1823" w:type="dxa"/>
          </w:tcPr>
          <w:p w14:paraId="56A42174" w14:textId="5B80496A" w:rsidR="00A93EFB" w:rsidRDefault="00A93EFB" w:rsidP="005A455A">
            <w:pPr>
              <w:widowControl w:val="0"/>
              <w:tabs>
                <w:tab w:val="left" w:pos="819"/>
                <w:tab w:val="left" w:pos="820"/>
              </w:tabs>
              <w:spacing w:line="350" w:lineRule="auto"/>
              <w:ind w:right="820"/>
              <w:jc w:val="both"/>
              <w:rPr>
                <w:color w:val="000000"/>
              </w:rPr>
            </w:pPr>
            <w:r>
              <w:rPr>
                <w:color w:val="000000"/>
              </w:rPr>
              <w:t>0.1g</w:t>
            </w:r>
          </w:p>
        </w:tc>
      </w:tr>
      <w:tr w:rsidR="00A93EFB" w14:paraId="006C6DE4" w14:textId="77777777" w:rsidTr="005A455A">
        <w:tc>
          <w:tcPr>
            <w:tcW w:w="2055" w:type="dxa"/>
          </w:tcPr>
          <w:p w14:paraId="47949F8A" w14:textId="704B6FB7" w:rsidR="00A93EFB" w:rsidRDefault="00A93EFB" w:rsidP="005A455A">
            <w:pPr>
              <w:widowControl w:val="0"/>
              <w:tabs>
                <w:tab w:val="left" w:pos="819"/>
                <w:tab w:val="left" w:pos="820"/>
              </w:tabs>
              <w:spacing w:line="350" w:lineRule="auto"/>
              <w:ind w:right="820"/>
              <w:jc w:val="both"/>
              <w:rPr>
                <w:color w:val="000000"/>
              </w:rPr>
            </w:pPr>
            <w:r>
              <w:rPr>
                <w:color w:val="000000"/>
              </w:rPr>
              <w:t>Yeast extract</w:t>
            </w:r>
          </w:p>
        </w:tc>
        <w:tc>
          <w:tcPr>
            <w:tcW w:w="1823" w:type="dxa"/>
          </w:tcPr>
          <w:p w14:paraId="2BB957DC" w14:textId="638D4278" w:rsidR="00A93EFB" w:rsidRDefault="00A93EFB" w:rsidP="005A455A">
            <w:pPr>
              <w:widowControl w:val="0"/>
              <w:tabs>
                <w:tab w:val="left" w:pos="819"/>
                <w:tab w:val="left" w:pos="820"/>
              </w:tabs>
              <w:spacing w:line="350" w:lineRule="auto"/>
              <w:ind w:right="820"/>
              <w:jc w:val="both"/>
              <w:rPr>
                <w:color w:val="000000"/>
              </w:rPr>
            </w:pPr>
            <w:r>
              <w:rPr>
                <w:color w:val="000000"/>
              </w:rPr>
              <w:t xml:space="preserve">0.1g </w:t>
            </w:r>
          </w:p>
        </w:tc>
      </w:tr>
      <w:tr w:rsidR="00A93EFB" w14:paraId="077571EB" w14:textId="77777777" w:rsidTr="005A455A">
        <w:tc>
          <w:tcPr>
            <w:tcW w:w="2055" w:type="dxa"/>
          </w:tcPr>
          <w:p w14:paraId="5AC06492" w14:textId="1909A336" w:rsidR="00A93EFB" w:rsidRDefault="00A93EFB" w:rsidP="005A455A">
            <w:pPr>
              <w:widowControl w:val="0"/>
              <w:tabs>
                <w:tab w:val="left" w:pos="819"/>
                <w:tab w:val="left" w:pos="820"/>
              </w:tabs>
              <w:spacing w:line="350" w:lineRule="auto"/>
              <w:ind w:right="820"/>
              <w:jc w:val="both"/>
              <w:rPr>
                <w:color w:val="000000"/>
              </w:rPr>
            </w:pPr>
            <w:r>
              <w:rPr>
                <w:color w:val="000000"/>
              </w:rPr>
              <w:t>NaCL</w:t>
            </w:r>
          </w:p>
        </w:tc>
        <w:tc>
          <w:tcPr>
            <w:tcW w:w="1823" w:type="dxa"/>
          </w:tcPr>
          <w:p w14:paraId="21DF1D58" w14:textId="3D3BE311" w:rsidR="00A93EFB" w:rsidRDefault="00A93EFB" w:rsidP="005A455A">
            <w:pPr>
              <w:widowControl w:val="0"/>
              <w:tabs>
                <w:tab w:val="left" w:pos="819"/>
                <w:tab w:val="left" w:pos="820"/>
              </w:tabs>
              <w:spacing w:line="350" w:lineRule="auto"/>
              <w:ind w:right="820"/>
              <w:jc w:val="both"/>
              <w:rPr>
                <w:color w:val="000000"/>
              </w:rPr>
            </w:pPr>
            <w:r>
              <w:rPr>
                <w:color w:val="000000"/>
              </w:rPr>
              <w:t>0.25</w:t>
            </w:r>
          </w:p>
        </w:tc>
      </w:tr>
      <w:tr w:rsidR="00A93EFB" w14:paraId="62EA48A0" w14:textId="77777777" w:rsidTr="0068473E">
        <w:trPr>
          <w:trHeight w:val="401"/>
        </w:trPr>
        <w:tc>
          <w:tcPr>
            <w:tcW w:w="2055" w:type="dxa"/>
          </w:tcPr>
          <w:p w14:paraId="3F9FF9A5" w14:textId="163E9DEB" w:rsidR="00A93EFB" w:rsidRDefault="00A93EFB" w:rsidP="005A455A">
            <w:pPr>
              <w:widowControl w:val="0"/>
              <w:tabs>
                <w:tab w:val="left" w:pos="819"/>
                <w:tab w:val="left" w:pos="820"/>
              </w:tabs>
              <w:spacing w:line="350" w:lineRule="auto"/>
              <w:ind w:right="820"/>
              <w:jc w:val="both"/>
              <w:rPr>
                <w:color w:val="000000"/>
              </w:rPr>
            </w:pPr>
            <w:proofErr w:type="spellStart"/>
            <w:r>
              <w:rPr>
                <w:color w:val="000000"/>
              </w:rPr>
              <w:t>Distilledwater</w:t>
            </w:r>
            <w:proofErr w:type="spellEnd"/>
            <w:r>
              <w:rPr>
                <w:color w:val="000000"/>
              </w:rPr>
              <w:t xml:space="preserve"> </w:t>
            </w:r>
          </w:p>
        </w:tc>
        <w:tc>
          <w:tcPr>
            <w:tcW w:w="1823" w:type="dxa"/>
            <w:tcBorders>
              <w:bottom w:val="single" w:sz="4" w:space="0" w:color="auto"/>
            </w:tcBorders>
          </w:tcPr>
          <w:p w14:paraId="77390E66" w14:textId="3D82C51D" w:rsidR="00A93EFB" w:rsidRDefault="00A93EFB" w:rsidP="005A455A">
            <w:pPr>
              <w:widowControl w:val="0"/>
              <w:tabs>
                <w:tab w:val="left" w:pos="819"/>
                <w:tab w:val="left" w:pos="820"/>
              </w:tabs>
              <w:spacing w:line="350" w:lineRule="auto"/>
              <w:ind w:right="820"/>
              <w:jc w:val="both"/>
              <w:rPr>
                <w:color w:val="000000"/>
              </w:rPr>
            </w:pPr>
            <w:r>
              <w:rPr>
                <w:color w:val="000000"/>
              </w:rPr>
              <w:t xml:space="preserve">50ml </w:t>
            </w:r>
          </w:p>
        </w:tc>
      </w:tr>
    </w:tbl>
    <w:p w14:paraId="7004D187" w14:textId="6BEAA891" w:rsidR="00A93EFB" w:rsidRDefault="005A455A" w:rsidP="005A455A">
      <w:pPr>
        <w:widowControl w:val="0"/>
        <w:pBdr>
          <w:top w:val="nil"/>
          <w:left w:val="nil"/>
          <w:bottom w:val="nil"/>
          <w:right w:val="nil"/>
          <w:between w:val="nil"/>
        </w:pBdr>
        <w:tabs>
          <w:tab w:val="left" w:pos="819"/>
          <w:tab w:val="left" w:pos="820"/>
        </w:tabs>
        <w:spacing w:line="350" w:lineRule="auto"/>
        <w:ind w:left="460" w:right="820"/>
        <w:jc w:val="both"/>
        <w:rPr>
          <w:color w:val="000000"/>
        </w:rPr>
      </w:pPr>
      <w:r>
        <w:rPr>
          <w:color w:val="000000"/>
        </w:rPr>
        <w:t xml:space="preserve">- After weighing all the components needed, it is transferred into the tube then the pH is adjusted to 7. </w:t>
      </w:r>
    </w:p>
    <w:p w14:paraId="57344C49" w14:textId="4D01427B" w:rsidR="005A455A" w:rsidRDefault="005A455A" w:rsidP="005A455A">
      <w:pPr>
        <w:widowControl w:val="0"/>
        <w:pBdr>
          <w:top w:val="nil"/>
          <w:left w:val="nil"/>
          <w:bottom w:val="nil"/>
          <w:right w:val="nil"/>
          <w:between w:val="nil"/>
        </w:pBdr>
        <w:tabs>
          <w:tab w:val="left" w:pos="819"/>
          <w:tab w:val="left" w:pos="820"/>
        </w:tabs>
        <w:spacing w:line="350" w:lineRule="auto"/>
        <w:ind w:left="460" w:right="820"/>
        <w:jc w:val="both"/>
        <w:rPr>
          <w:color w:val="000000"/>
        </w:rPr>
      </w:pPr>
      <w:r>
        <w:rPr>
          <w:color w:val="000000"/>
        </w:rPr>
        <w:t>- The inoculum is transferred by a sterile loop to the prepared medium tube</w:t>
      </w:r>
    </w:p>
    <w:p w14:paraId="45D55641" w14:textId="77777777" w:rsidR="0068473E" w:rsidRDefault="005A455A" w:rsidP="005A455A">
      <w:pPr>
        <w:widowControl w:val="0"/>
        <w:pBdr>
          <w:top w:val="nil"/>
          <w:left w:val="nil"/>
          <w:bottom w:val="nil"/>
          <w:right w:val="nil"/>
          <w:between w:val="nil"/>
        </w:pBdr>
        <w:tabs>
          <w:tab w:val="left" w:pos="819"/>
          <w:tab w:val="left" w:pos="820"/>
        </w:tabs>
        <w:spacing w:line="350" w:lineRule="auto"/>
        <w:ind w:left="460" w:right="820"/>
        <w:jc w:val="both"/>
        <w:rPr>
          <w:color w:val="000000"/>
        </w:rPr>
      </w:pPr>
      <w:r>
        <w:rPr>
          <w:color w:val="000000"/>
        </w:rPr>
        <w:t xml:space="preserve">- The tube is incubated for 4 days at room </w:t>
      </w:r>
    </w:p>
    <w:p w14:paraId="4B592996" w14:textId="385CA7C3" w:rsidR="0068473E" w:rsidRDefault="0068473E" w:rsidP="0068473E">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T</w:t>
      </w:r>
      <w:r w:rsidR="005A455A">
        <w:rPr>
          <w:color w:val="000000"/>
        </w:rPr>
        <w:t>emperature</w:t>
      </w:r>
    </w:p>
    <w:p w14:paraId="1D96D03C" w14:textId="77777777" w:rsidR="0068473E" w:rsidRDefault="0068473E" w:rsidP="0068473E">
      <w:pPr>
        <w:widowControl w:val="0"/>
        <w:pBdr>
          <w:top w:val="nil"/>
          <w:left w:val="nil"/>
          <w:bottom w:val="nil"/>
          <w:right w:val="nil"/>
          <w:between w:val="nil"/>
        </w:pBdr>
        <w:tabs>
          <w:tab w:val="left" w:pos="819"/>
          <w:tab w:val="left" w:pos="820"/>
        </w:tabs>
        <w:ind w:right="820"/>
        <w:jc w:val="both"/>
        <w:rPr>
          <w:color w:val="000000"/>
        </w:rPr>
      </w:pPr>
    </w:p>
    <w:p w14:paraId="5BB1D1CE" w14:textId="6C851DEB" w:rsidR="0068473E" w:rsidRDefault="0068473E" w:rsidP="0068473E">
      <w:pPr>
        <w:widowControl w:val="0"/>
        <w:pBdr>
          <w:top w:val="nil"/>
          <w:left w:val="nil"/>
          <w:bottom w:val="nil"/>
          <w:right w:val="nil"/>
          <w:between w:val="nil"/>
        </w:pBdr>
        <w:tabs>
          <w:tab w:val="left" w:pos="819"/>
          <w:tab w:val="left" w:pos="820"/>
        </w:tabs>
        <w:ind w:right="820"/>
        <w:jc w:val="both"/>
        <w:rPr>
          <w:color w:val="000000"/>
        </w:rPr>
      </w:pPr>
      <w:r>
        <w:rPr>
          <w:color w:val="000000"/>
        </w:rPr>
        <w:t xml:space="preserve">The table above showing the amount of grams each component is needed. </w:t>
      </w:r>
      <w:r w:rsidR="005A455A">
        <w:rPr>
          <w:color w:val="000000"/>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0"/>
        <w:gridCol w:w="4590"/>
      </w:tblGrid>
      <w:tr w:rsidR="0068473E" w14:paraId="6AF1378B" w14:textId="408C34B3" w:rsidTr="0006613B">
        <w:trPr>
          <w:trHeight w:val="2983"/>
        </w:trPr>
        <w:tc>
          <w:tcPr>
            <w:tcW w:w="4410" w:type="dxa"/>
          </w:tcPr>
          <w:p w14:paraId="7430952D" w14:textId="7E693638" w:rsidR="0068473E" w:rsidRPr="0068473E" w:rsidRDefault="00764D24" w:rsidP="0068473E">
            <w:pPr>
              <w:widowControl w:val="0"/>
              <w:tabs>
                <w:tab w:val="left" w:pos="819"/>
                <w:tab w:val="left" w:pos="820"/>
              </w:tabs>
              <w:spacing w:line="350" w:lineRule="auto"/>
              <w:ind w:right="820"/>
              <w:jc w:val="both"/>
              <w:rPr>
                <w:rFonts w:asciiTheme="majorHAnsi" w:hAnsiTheme="majorHAnsi" w:cstheme="majorHAnsi"/>
                <w:color w:val="000000"/>
              </w:rPr>
            </w:pPr>
            <w:r>
              <w:rPr>
                <w:rFonts w:asciiTheme="majorHAnsi" w:hAnsiTheme="majorHAnsi" w:cstheme="majorHAnsi"/>
                <w:noProof/>
                <w:color w:val="000000"/>
              </w:rPr>
              <w:lastRenderedPageBreak/>
              <w:t>A</w:t>
            </w:r>
            <w:r w:rsidR="0068473E">
              <w:rPr>
                <w:rFonts w:asciiTheme="majorHAnsi" w:hAnsiTheme="majorHAnsi" w:cstheme="majorHAnsi"/>
                <w:noProof/>
                <w:color w:val="000000"/>
              </w:rPr>
              <w:drawing>
                <wp:inline distT="0" distB="0" distL="0" distR="0" wp14:anchorId="3546DB74" wp14:editId="7FF7DCB8">
                  <wp:extent cx="2600927" cy="23145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9">
                            <a:extLst>
                              <a:ext uri="{28A0092B-C50C-407E-A947-70E740481C1C}">
                                <a14:useLocalDpi xmlns:a14="http://schemas.microsoft.com/office/drawing/2010/main" val="0"/>
                              </a:ext>
                            </a:extLst>
                          </a:blip>
                          <a:stretch>
                            <a:fillRect/>
                          </a:stretch>
                        </pic:blipFill>
                        <pic:spPr>
                          <a:xfrm>
                            <a:off x="0" y="0"/>
                            <a:ext cx="2621358" cy="2332756"/>
                          </a:xfrm>
                          <a:prstGeom prst="rect">
                            <a:avLst/>
                          </a:prstGeom>
                        </pic:spPr>
                      </pic:pic>
                    </a:graphicData>
                  </a:graphic>
                </wp:inline>
              </w:drawing>
            </w:r>
          </w:p>
        </w:tc>
        <w:tc>
          <w:tcPr>
            <w:tcW w:w="4590" w:type="dxa"/>
          </w:tcPr>
          <w:p w14:paraId="00627E4E" w14:textId="1554A1EC" w:rsidR="0068473E" w:rsidRDefault="00764D24" w:rsidP="005A455A">
            <w:pPr>
              <w:widowControl w:val="0"/>
              <w:tabs>
                <w:tab w:val="left" w:pos="819"/>
                <w:tab w:val="left" w:pos="820"/>
              </w:tabs>
              <w:spacing w:line="350" w:lineRule="auto"/>
              <w:ind w:right="820"/>
              <w:jc w:val="both"/>
              <w:rPr>
                <w:color w:val="000000"/>
              </w:rPr>
            </w:pPr>
            <w:r>
              <w:rPr>
                <w:color w:val="000000"/>
              </w:rPr>
              <w:t>B</w:t>
            </w:r>
          </w:p>
          <w:p w14:paraId="5DCE991B" w14:textId="73970D9C" w:rsidR="00764D24" w:rsidRDefault="00C22413" w:rsidP="005A455A">
            <w:pPr>
              <w:widowControl w:val="0"/>
              <w:tabs>
                <w:tab w:val="left" w:pos="819"/>
                <w:tab w:val="left" w:pos="820"/>
              </w:tabs>
              <w:spacing w:line="350" w:lineRule="auto"/>
              <w:ind w:right="820"/>
              <w:jc w:val="both"/>
              <w:rPr>
                <w:color w:val="000000"/>
              </w:rPr>
            </w:pPr>
            <w:r>
              <w:rPr>
                <w:noProof/>
                <w:color w:val="000000"/>
              </w:rPr>
              <w:drawing>
                <wp:inline distT="0" distB="0" distL="0" distR="0" wp14:anchorId="04F20606" wp14:editId="10EE588F">
                  <wp:extent cx="2554356" cy="2303826"/>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09-22 at 1.09.05 AM.jpeg"/>
                          <pic:cNvPicPr/>
                        </pic:nvPicPr>
                        <pic:blipFill>
                          <a:blip r:embed="rId10">
                            <a:extLst>
                              <a:ext uri="{28A0092B-C50C-407E-A947-70E740481C1C}">
                                <a14:useLocalDpi xmlns:a14="http://schemas.microsoft.com/office/drawing/2010/main" val="0"/>
                              </a:ext>
                            </a:extLst>
                          </a:blip>
                          <a:stretch>
                            <a:fillRect/>
                          </a:stretch>
                        </pic:blipFill>
                        <pic:spPr>
                          <a:xfrm>
                            <a:off x="0" y="0"/>
                            <a:ext cx="2561296" cy="2310085"/>
                          </a:xfrm>
                          <a:prstGeom prst="rect">
                            <a:avLst/>
                          </a:prstGeom>
                        </pic:spPr>
                      </pic:pic>
                    </a:graphicData>
                  </a:graphic>
                </wp:inline>
              </w:drawing>
            </w:r>
          </w:p>
        </w:tc>
      </w:tr>
    </w:tbl>
    <w:p w14:paraId="0B109502" w14:textId="6456BFA1" w:rsidR="00BA1BAD" w:rsidRDefault="0068473E" w:rsidP="00764D24">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A: the stain of </w:t>
      </w:r>
      <w:proofErr w:type="spellStart"/>
      <w:r>
        <w:rPr>
          <w:i/>
          <w:iCs/>
          <w:color w:val="000000"/>
        </w:rPr>
        <w:t>Pencillium</w:t>
      </w:r>
      <w:proofErr w:type="spellEnd"/>
      <w:r>
        <w:rPr>
          <w:i/>
          <w:iCs/>
          <w:color w:val="000000"/>
        </w:rPr>
        <w:t xml:space="preserve"> chrysogenum.</w:t>
      </w:r>
      <w:r>
        <w:rPr>
          <w:color w:val="000000"/>
        </w:rPr>
        <w:t xml:space="preserve"> &amp; B: </w:t>
      </w:r>
      <w:r w:rsidR="00764D24">
        <w:rPr>
          <w:color w:val="000000"/>
        </w:rPr>
        <w:t>inoculum in the broth medium</w:t>
      </w:r>
    </w:p>
    <w:p w14:paraId="0374FB97" w14:textId="77777777" w:rsidR="008225B3" w:rsidRDefault="008225B3" w:rsidP="00683428">
      <w:pPr>
        <w:widowControl w:val="0"/>
        <w:pBdr>
          <w:top w:val="nil"/>
          <w:left w:val="nil"/>
          <w:bottom w:val="nil"/>
          <w:right w:val="nil"/>
          <w:between w:val="nil"/>
        </w:pBdr>
        <w:tabs>
          <w:tab w:val="left" w:pos="819"/>
          <w:tab w:val="left" w:pos="820"/>
        </w:tabs>
        <w:spacing w:line="350" w:lineRule="auto"/>
        <w:ind w:right="820"/>
        <w:jc w:val="both"/>
        <w:rPr>
          <w:b/>
          <w:bCs/>
          <w:color w:val="000000"/>
          <w:u w:val="single"/>
        </w:rPr>
      </w:pPr>
    </w:p>
    <w:p w14:paraId="14E4BB1E" w14:textId="4AEA54D6" w:rsidR="0068473E" w:rsidRDefault="0068473E" w:rsidP="00683428">
      <w:pPr>
        <w:widowControl w:val="0"/>
        <w:pBdr>
          <w:top w:val="nil"/>
          <w:left w:val="nil"/>
          <w:bottom w:val="nil"/>
          <w:right w:val="nil"/>
          <w:between w:val="nil"/>
        </w:pBdr>
        <w:tabs>
          <w:tab w:val="left" w:pos="819"/>
          <w:tab w:val="left" w:pos="820"/>
        </w:tabs>
        <w:spacing w:line="350" w:lineRule="auto"/>
        <w:ind w:right="820"/>
        <w:jc w:val="both"/>
        <w:rPr>
          <w:b/>
          <w:bCs/>
          <w:color w:val="000000"/>
          <w:u w:val="single"/>
        </w:rPr>
      </w:pPr>
      <w:r w:rsidRPr="0068473E">
        <w:rPr>
          <w:b/>
          <w:bCs/>
          <w:color w:val="000000"/>
          <w:u w:val="single"/>
        </w:rPr>
        <w:t>Fermentation preparation</w:t>
      </w:r>
      <w:r>
        <w:rPr>
          <w:b/>
          <w:bCs/>
          <w:color w:val="000000"/>
          <w:u w:val="single"/>
        </w:rPr>
        <w:t xml:space="preserve">: </w:t>
      </w:r>
    </w:p>
    <w:p w14:paraId="6F8180F2" w14:textId="3A2289B0" w:rsidR="001103FC" w:rsidRPr="001103FC" w:rsidRDefault="009A2150" w:rsidP="001103FC">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Constituents</w:t>
      </w:r>
      <w:r w:rsidR="00A5418F">
        <w:rPr>
          <w:color w:val="000000"/>
        </w:rPr>
        <w:t xml:space="preserve"> of </w:t>
      </w:r>
      <w:proofErr w:type="spellStart"/>
      <w:r w:rsidR="00A5418F">
        <w:rPr>
          <w:color w:val="000000"/>
        </w:rPr>
        <w:t>Pencillin</w:t>
      </w:r>
      <w:proofErr w:type="spellEnd"/>
      <w:r w:rsidR="00A5418F">
        <w:rPr>
          <w:color w:val="000000"/>
        </w:rPr>
        <w:t xml:space="preserve"> G production are the following components mixed with 100ml of distilled water.</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4006"/>
      </w:tblGrid>
      <w:tr w:rsidR="00D82884" w14:paraId="788671D3" w14:textId="77777777" w:rsidTr="008225B3">
        <w:trPr>
          <w:trHeight w:val="4241"/>
        </w:trPr>
        <w:tc>
          <w:tcPr>
            <w:tcW w:w="4006" w:type="dxa"/>
          </w:tcPr>
          <w:p w14:paraId="6AEF4712" w14:textId="0B8E6EBF" w:rsidR="00D82884" w:rsidRDefault="00D82884" w:rsidP="00D82884">
            <w:pPr>
              <w:widowControl w:val="0"/>
              <w:tabs>
                <w:tab w:val="left" w:pos="819"/>
                <w:tab w:val="left" w:pos="820"/>
              </w:tabs>
              <w:spacing w:line="350" w:lineRule="auto"/>
              <w:ind w:right="820"/>
              <w:jc w:val="both"/>
              <w:rPr>
                <w:color w:val="000000"/>
              </w:rPr>
            </w:pPr>
            <w:r>
              <w:rPr>
                <w:noProof/>
                <w:color w:val="000000"/>
              </w:rPr>
              <w:drawing>
                <wp:inline distT="0" distB="0" distL="0" distR="0" wp14:anchorId="723B3DFF" wp14:editId="7A4FA18B">
                  <wp:extent cx="2514600" cy="281706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 table fermentation .jpg"/>
                          <pic:cNvPicPr/>
                        </pic:nvPicPr>
                        <pic:blipFill>
                          <a:blip r:embed="rId11">
                            <a:extLst>
                              <a:ext uri="{28A0092B-C50C-407E-A947-70E740481C1C}">
                                <a14:useLocalDpi xmlns:a14="http://schemas.microsoft.com/office/drawing/2010/main" val="0"/>
                              </a:ext>
                            </a:extLst>
                          </a:blip>
                          <a:stretch>
                            <a:fillRect/>
                          </a:stretch>
                        </pic:blipFill>
                        <pic:spPr>
                          <a:xfrm>
                            <a:off x="0" y="0"/>
                            <a:ext cx="2520274" cy="2823422"/>
                          </a:xfrm>
                          <a:prstGeom prst="rect">
                            <a:avLst/>
                          </a:prstGeom>
                        </pic:spPr>
                      </pic:pic>
                    </a:graphicData>
                  </a:graphic>
                </wp:inline>
              </w:drawing>
            </w:r>
          </w:p>
        </w:tc>
      </w:tr>
    </w:tbl>
    <w:p w14:paraId="6A3A6805" w14:textId="4C0062B3" w:rsidR="00D82884" w:rsidRPr="008225B3" w:rsidRDefault="003A1049" w:rsidP="008225B3">
      <w:pPr>
        <w:pStyle w:val="ListParagraph"/>
        <w:widowControl w:val="0"/>
        <w:numPr>
          <w:ilvl w:val="1"/>
          <w:numId w:val="1"/>
        </w:numPr>
        <w:pBdr>
          <w:top w:val="nil"/>
          <w:left w:val="nil"/>
          <w:bottom w:val="nil"/>
          <w:right w:val="nil"/>
          <w:between w:val="nil"/>
        </w:pBdr>
        <w:tabs>
          <w:tab w:val="left" w:pos="819"/>
          <w:tab w:val="left" w:pos="820"/>
        </w:tabs>
        <w:spacing w:line="360" w:lineRule="auto"/>
        <w:ind w:right="820"/>
        <w:jc w:val="both"/>
        <w:rPr>
          <w:rFonts w:asciiTheme="minorHAnsi" w:hAnsiTheme="minorHAnsi" w:cstheme="minorHAnsi"/>
          <w:color w:val="000000"/>
        </w:rPr>
      </w:pPr>
      <w:r>
        <w:rPr>
          <w:rFonts w:asciiTheme="minorHAnsi" w:hAnsiTheme="minorHAnsi" w:cstheme="minorHAnsi"/>
          <w:color w:val="000000"/>
        </w:rPr>
        <w:t>All the components was</w:t>
      </w:r>
      <w:r w:rsidR="00D82884" w:rsidRPr="008225B3">
        <w:rPr>
          <w:rFonts w:asciiTheme="minorHAnsi" w:hAnsiTheme="minorHAnsi" w:cstheme="minorHAnsi"/>
          <w:color w:val="000000"/>
        </w:rPr>
        <w:t xml:space="preserve"> in Erlenmeyer </w:t>
      </w:r>
      <w:r w:rsidR="009A2150" w:rsidRPr="008225B3">
        <w:rPr>
          <w:rFonts w:asciiTheme="minorHAnsi" w:hAnsiTheme="minorHAnsi" w:cstheme="minorHAnsi"/>
          <w:color w:val="000000"/>
        </w:rPr>
        <w:t xml:space="preserve">flask </w:t>
      </w:r>
    </w:p>
    <w:p w14:paraId="62C08B59" w14:textId="24EBC442" w:rsidR="001103FC" w:rsidRPr="008225B3" w:rsidRDefault="003A1049" w:rsidP="008225B3">
      <w:pPr>
        <w:pStyle w:val="ListParagraph"/>
        <w:widowControl w:val="0"/>
        <w:numPr>
          <w:ilvl w:val="1"/>
          <w:numId w:val="1"/>
        </w:numPr>
        <w:pBdr>
          <w:top w:val="nil"/>
          <w:left w:val="nil"/>
          <w:bottom w:val="nil"/>
          <w:right w:val="nil"/>
          <w:between w:val="nil"/>
        </w:pBdr>
        <w:tabs>
          <w:tab w:val="left" w:pos="819"/>
          <w:tab w:val="left" w:pos="820"/>
        </w:tabs>
        <w:spacing w:line="360" w:lineRule="auto"/>
        <w:ind w:right="820"/>
        <w:jc w:val="both"/>
        <w:rPr>
          <w:rFonts w:asciiTheme="minorHAnsi" w:hAnsiTheme="minorHAnsi" w:cstheme="minorHAnsi"/>
          <w:color w:val="000000"/>
        </w:rPr>
      </w:pPr>
      <w:r>
        <w:rPr>
          <w:rFonts w:asciiTheme="minorHAnsi" w:hAnsiTheme="minorHAnsi" w:cstheme="minorHAnsi"/>
          <w:color w:val="000000"/>
        </w:rPr>
        <w:t xml:space="preserve">The pH was </w:t>
      </w:r>
      <w:r w:rsidR="001103FC" w:rsidRPr="008225B3">
        <w:rPr>
          <w:rFonts w:asciiTheme="minorHAnsi" w:hAnsiTheme="minorHAnsi" w:cstheme="minorHAnsi"/>
          <w:color w:val="000000"/>
        </w:rPr>
        <w:t>measured and adjusted to 7.</w:t>
      </w:r>
    </w:p>
    <w:p w14:paraId="78DF45DA" w14:textId="642BA339" w:rsidR="001103FC" w:rsidRPr="008225B3" w:rsidRDefault="003A1049" w:rsidP="008225B3">
      <w:pPr>
        <w:pStyle w:val="ListParagraph"/>
        <w:widowControl w:val="0"/>
        <w:numPr>
          <w:ilvl w:val="1"/>
          <w:numId w:val="1"/>
        </w:numPr>
        <w:pBdr>
          <w:top w:val="nil"/>
          <w:left w:val="nil"/>
          <w:bottom w:val="nil"/>
          <w:right w:val="nil"/>
          <w:between w:val="nil"/>
        </w:pBdr>
        <w:tabs>
          <w:tab w:val="left" w:pos="819"/>
          <w:tab w:val="left" w:pos="820"/>
        </w:tabs>
        <w:spacing w:line="360" w:lineRule="auto"/>
        <w:ind w:right="820"/>
        <w:jc w:val="both"/>
        <w:rPr>
          <w:rFonts w:asciiTheme="minorHAnsi" w:hAnsiTheme="minorHAnsi" w:cstheme="minorHAnsi"/>
          <w:color w:val="000000"/>
        </w:rPr>
      </w:pPr>
      <w:r>
        <w:rPr>
          <w:rFonts w:asciiTheme="minorHAnsi" w:hAnsiTheme="minorHAnsi" w:cstheme="minorHAnsi"/>
          <w:color w:val="000000"/>
        </w:rPr>
        <w:t>The medium was</w:t>
      </w:r>
      <w:r w:rsidR="001103FC" w:rsidRPr="008225B3">
        <w:rPr>
          <w:rFonts w:asciiTheme="minorHAnsi" w:hAnsiTheme="minorHAnsi" w:cstheme="minorHAnsi"/>
          <w:color w:val="000000"/>
        </w:rPr>
        <w:t xml:space="preserve"> heated and mixed for 15 minutes</w:t>
      </w:r>
    </w:p>
    <w:p w14:paraId="31622AE4" w14:textId="1E30D959" w:rsidR="001103FC" w:rsidRPr="008225B3" w:rsidRDefault="003A1049" w:rsidP="008225B3">
      <w:pPr>
        <w:pStyle w:val="ListParagraph"/>
        <w:widowControl w:val="0"/>
        <w:numPr>
          <w:ilvl w:val="1"/>
          <w:numId w:val="1"/>
        </w:numPr>
        <w:pBdr>
          <w:top w:val="nil"/>
          <w:left w:val="nil"/>
          <w:bottom w:val="nil"/>
          <w:right w:val="nil"/>
          <w:between w:val="nil"/>
        </w:pBdr>
        <w:tabs>
          <w:tab w:val="left" w:pos="819"/>
          <w:tab w:val="left" w:pos="820"/>
        </w:tabs>
        <w:spacing w:line="360" w:lineRule="auto"/>
        <w:ind w:right="820"/>
        <w:jc w:val="both"/>
        <w:rPr>
          <w:rFonts w:asciiTheme="minorHAnsi" w:hAnsiTheme="minorHAnsi" w:cstheme="minorHAnsi"/>
          <w:color w:val="000000"/>
        </w:rPr>
      </w:pPr>
      <w:r>
        <w:rPr>
          <w:rFonts w:asciiTheme="minorHAnsi" w:hAnsiTheme="minorHAnsi" w:cstheme="minorHAnsi"/>
          <w:color w:val="000000"/>
        </w:rPr>
        <w:t xml:space="preserve">The medium was </w:t>
      </w:r>
      <w:r w:rsidR="001103FC" w:rsidRPr="008225B3">
        <w:rPr>
          <w:rFonts w:asciiTheme="minorHAnsi" w:hAnsiTheme="minorHAnsi" w:cstheme="minorHAnsi"/>
          <w:color w:val="000000"/>
        </w:rPr>
        <w:t>autoclaved  for one hour and then cooled down for 30 minutes</w:t>
      </w:r>
    </w:p>
    <w:p w14:paraId="57681401" w14:textId="0EBE3E22" w:rsidR="001103FC" w:rsidRPr="008225B3" w:rsidRDefault="003A1049" w:rsidP="008225B3">
      <w:pPr>
        <w:pStyle w:val="ListParagraph"/>
        <w:widowControl w:val="0"/>
        <w:numPr>
          <w:ilvl w:val="1"/>
          <w:numId w:val="1"/>
        </w:numPr>
        <w:pBdr>
          <w:top w:val="nil"/>
          <w:left w:val="nil"/>
          <w:bottom w:val="nil"/>
          <w:right w:val="nil"/>
          <w:between w:val="nil"/>
        </w:pBdr>
        <w:tabs>
          <w:tab w:val="left" w:pos="819"/>
          <w:tab w:val="left" w:pos="820"/>
        </w:tabs>
        <w:spacing w:line="360" w:lineRule="auto"/>
        <w:ind w:right="820"/>
        <w:jc w:val="both"/>
        <w:rPr>
          <w:rFonts w:asciiTheme="minorHAnsi" w:hAnsiTheme="minorHAnsi" w:cstheme="minorHAnsi"/>
          <w:color w:val="000000"/>
        </w:rPr>
      </w:pPr>
      <w:r>
        <w:rPr>
          <w:rFonts w:asciiTheme="minorHAnsi" w:hAnsiTheme="minorHAnsi" w:cstheme="minorHAnsi"/>
          <w:color w:val="000000"/>
        </w:rPr>
        <w:t>The inoculum was</w:t>
      </w:r>
      <w:r w:rsidR="001103FC" w:rsidRPr="008225B3">
        <w:rPr>
          <w:rFonts w:asciiTheme="minorHAnsi" w:hAnsiTheme="minorHAnsi" w:cstheme="minorHAnsi"/>
          <w:color w:val="000000"/>
        </w:rPr>
        <w:t xml:space="preserve"> added to the medium </w:t>
      </w:r>
    </w:p>
    <w:p w14:paraId="5615B61E" w14:textId="718DE26B" w:rsidR="001103FC" w:rsidRPr="008225B3" w:rsidRDefault="003A1049" w:rsidP="008225B3">
      <w:pPr>
        <w:pStyle w:val="ListParagraph"/>
        <w:widowControl w:val="0"/>
        <w:numPr>
          <w:ilvl w:val="1"/>
          <w:numId w:val="1"/>
        </w:numPr>
        <w:pBdr>
          <w:top w:val="nil"/>
          <w:left w:val="nil"/>
          <w:bottom w:val="nil"/>
          <w:right w:val="nil"/>
          <w:between w:val="nil"/>
        </w:pBdr>
        <w:tabs>
          <w:tab w:val="left" w:pos="819"/>
          <w:tab w:val="left" w:pos="820"/>
        </w:tabs>
        <w:spacing w:line="360" w:lineRule="auto"/>
        <w:ind w:right="820"/>
        <w:jc w:val="both"/>
        <w:rPr>
          <w:rFonts w:asciiTheme="minorHAnsi" w:hAnsiTheme="minorHAnsi" w:cstheme="minorHAnsi"/>
          <w:color w:val="000000"/>
        </w:rPr>
      </w:pPr>
      <w:r>
        <w:rPr>
          <w:rFonts w:asciiTheme="minorHAnsi" w:hAnsiTheme="minorHAnsi" w:cstheme="minorHAnsi"/>
          <w:color w:val="000000"/>
        </w:rPr>
        <w:t>Then, it was</w:t>
      </w:r>
      <w:r w:rsidR="001103FC" w:rsidRPr="008225B3">
        <w:rPr>
          <w:rFonts w:asciiTheme="minorHAnsi" w:hAnsiTheme="minorHAnsi" w:cstheme="minorHAnsi"/>
          <w:color w:val="000000"/>
        </w:rPr>
        <w:t xml:space="preserve"> incubated under 28</w:t>
      </w:r>
      <m:oMath>
        <m:r>
          <w:rPr>
            <w:rFonts w:ascii="Cambria Math" w:hAnsi="Cambria Math" w:cstheme="minorHAnsi"/>
            <w:color w:val="000000"/>
          </w:rPr>
          <m:t>℃</m:t>
        </m:r>
      </m:oMath>
      <w:r w:rsidR="001103FC" w:rsidRPr="008225B3">
        <w:rPr>
          <w:rFonts w:asciiTheme="minorHAnsi" w:hAnsiTheme="minorHAnsi" w:cstheme="minorHAnsi"/>
          <w:color w:val="000000"/>
        </w:rPr>
        <w:t xml:space="preserve"> for 10 days with shaking at 120 RPM</w:t>
      </w:r>
    </w:p>
    <w:p w14:paraId="3790E544" w14:textId="77777777" w:rsidR="001103FC" w:rsidRDefault="001103FC" w:rsidP="00226B9F">
      <w:pPr>
        <w:widowControl w:val="0"/>
        <w:pBdr>
          <w:top w:val="nil"/>
          <w:left w:val="nil"/>
          <w:bottom w:val="nil"/>
          <w:right w:val="nil"/>
          <w:between w:val="nil"/>
        </w:pBdr>
        <w:tabs>
          <w:tab w:val="left" w:pos="819"/>
          <w:tab w:val="left" w:pos="820"/>
        </w:tabs>
        <w:spacing w:line="350" w:lineRule="auto"/>
        <w:ind w:right="820"/>
        <w:jc w:val="both"/>
        <w:rPr>
          <w:color w:val="000000"/>
        </w:rPr>
      </w:pPr>
    </w:p>
    <w:p w14:paraId="6C09FF94" w14:textId="77777777" w:rsidR="00226B9F" w:rsidRDefault="00226B9F" w:rsidP="00226B9F">
      <w:pPr>
        <w:widowControl w:val="0"/>
        <w:pBdr>
          <w:top w:val="nil"/>
          <w:left w:val="nil"/>
          <w:bottom w:val="nil"/>
          <w:right w:val="nil"/>
          <w:between w:val="nil"/>
        </w:pBdr>
        <w:tabs>
          <w:tab w:val="left" w:pos="819"/>
          <w:tab w:val="left" w:pos="820"/>
        </w:tabs>
        <w:spacing w:line="350" w:lineRule="auto"/>
        <w:ind w:right="820"/>
        <w:jc w:val="both"/>
        <w:rPr>
          <w:color w:val="000000"/>
        </w:rPr>
      </w:pPr>
    </w:p>
    <w:p w14:paraId="0C8276D0" w14:textId="77777777" w:rsidR="008225B3" w:rsidRDefault="008225B3" w:rsidP="009A2150">
      <w:pPr>
        <w:widowControl w:val="0"/>
        <w:pBdr>
          <w:top w:val="nil"/>
          <w:left w:val="nil"/>
          <w:bottom w:val="nil"/>
          <w:right w:val="nil"/>
          <w:between w:val="nil"/>
        </w:pBdr>
        <w:tabs>
          <w:tab w:val="left" w:pos="819"/>
          <w:tab w:val="left" w:pos="820"/>
        </w:tabs>
        <w:spacing w:line="350" w:lineRule="auto"/>
        <w:ind w:right="820"/>
        <w:jc w:val="both"/>
        <w:rPr>
          <w:color w:val="000000"/>
        </w:rPr>
      </w:pPr>
    </w:p>
    <w:p w14:paraId="10DB8ED2" w14:textId="36DBEB87" w:rsidR="009A2150" w:rsidRDefault="009A2150" w:rsidP="009A2150">
      <w:pPr>
        <w:widowControl w:val="0"/>
        <w:pBdr>
          <w:top w:val="nil"/>
          <w:left w:val="nil"/>
          <w:bottom w:val="nil"/>
          <w:right w:val="nil"/>
          <w:between w:val="nil"/>
        </w:pBdr>
        <w:tabs>
          <w:tab w:val="left" w:pos="819"/>
          <w:tab w:val="left" w:pos="820"/>
        </w:tabs>
        <w:spacing w:line="350" w:lineRule="auto"/>
        <w:ind w:right="820"/>
        <w:jc w:val="both"/>
        <w:rPr>
          <w:b/>
          <w:bCs/>
          <w:color w:val="000000"/>
          <w:u w:val="single"/>
        </w:rPr>
      </w:pPr>
      <w:r w:rsidRPr="009A2150">
        <w:rPr>
          <w:b/>
          <w:bCs/>
          <w:color w:val="000000"/>
          <w:u w:val="single"/>
        </w:rPr>
        <w:t xml:space="preserve">Filtration </w:t>
      </w:r>
      <w:r>
        <w:rPr>
          <w:b/>
          <w:bCs/>
          <w:color w:val="000000"/>
          <w:u w:val="single"/>
        </w:rPr>
        <w:t xml:space="preserve">and purification </w:t>
      </w:r>
      <w:r w:rsidRPr="009A2150">
        <w:rPr>
          <w:b/>
          <w:bCs/>
          <w:color w:val="000000"/>
          <w:u w:val="single"/>
        </w:rPr>
        <w:t>step</w:t>
      </w:r>
      <w:r>
        <w:rPr>
          <w:b/>
          <w:bCs/>
          <w:color w:val="000000"/>
          <w:u w:val="single"/>
        </w:rPr>
        <w:t xml:space="preserve">: </w:t>
      </w:r>
    </w:p>
    <w:p w14:paraId="20BBC5C8" w14:textId="323A2B7D" w:rsidR="00226B9F" w:rsidRDefault="00226B9F" w:rsidP="009A2150">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After 10 days of fermen</w:t>
      </w:r>
      <w:r w:rsidR="008225B3">
        <w:rPr>
          <w:color w:val="000000"/>
        </w:rPr>
        <w:t>tation, the penicillin medium was</w:t>
      </w:r>
      <w:r>
        <w:rPr>
          <w:color w:val="000000"/>
        </w:rPr>
        <w:t xml:space="preserve"> filtrated by Buchner funnel to avoid any macro-organisms and precipitates. </w:t>
      </w:r>
      <w:r w:rsidR="003551AF">
        <w:rPr>
          <w:color w:val="000000"/>
        </w:rPr>
        <w:t xml:space="preserve">The solution in beaker is called as (filtrate). </w:t>
      </w:r>
      <w:r>
        <w:rPr>
          <w:color w:val="000000"/>
        </w:rPr>
        <w:t xml:space="preserve">This filtration technique is new to me since I never saw or try it in AGU lab course </w:t>
      </w:r>
      <w:r>
        <w:rPr>
          <w:color w:val="000000"/>
        </w:rPr>
        <w:lastRenderedPageBreak/>
        <w:t>sections. It was an advantageous procedure</w:t>
      </w:r>
    </w:p>
    <w:p w14:paraId="2DE4447C" w14:textId="7A65EB01" w:rsidR="00226B9F" w:rsidRDefault="008225B3" w:rsidP="00226B9F">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After the filtration, the pH was</w:t>
      </w:r>
      <w:r w:rsidR="00226B9F">
        <w:rPr>
          <w:color w:val="000000"/>
        </w:rPr>
        <w:t xml:space="preserve"> adjusted to 1.5-202 by adding H2SO4 to avoid any reactions that could degrade the penicillin.</w:t>
      </w:r>
      <w:r w:rsidR="002202CA">
        <w:rPr>
          <w:color w:val="000000"/>
        </w:rPr>
        <w:t xml:space="preserve"> (as shown in figure1A, 1B)</w:t>
      </w:r>
    </w:p>
    <w:p w14:paraId="3FA047B5" w14:textId="6C886E72" w:rsidR="006107D6" w:rsidRPr="006107D6" w:rsidRDefault="006107D6" w:rsidP="00871779">
      <w:pPr>
        <w:widowControl w:val="0"/>
        <w:pBdr>
          <w:top w:val="nil"/>
          <w:left w:val="nil"/>
          <w:bottom w:val="nil"/>
          <w:right w:val="nil"/>
          <w:between w:val="nil"/>
        </w:pBdr>
        <w:tabs>
          <w:tab w:val="left" w:pos="819"/>
          <w:tab w:val="left" w:pos="820"/>
        </w:tabs>
        <w:spacing w:line="350" w:lineRule="auto"/>
        <w:ind w:right="820"/>
        <w:jc w:val="both"/>
        <w:rPr>
          <w:b/>
          <w:bCs/>
          <w:color w:val="000000"/>
        </w:rPr>
      </w:pPr>
      <w:r w:rsidRPr="006107D6">
        <w:rPr>
          <w:b/>
          <w:bCs/>
          <w:color w:val="000000"/>
        </w:rPr>
        <w:t xml:space="preserve">Note: </w:t>
      </w:r>
      <w:r>
        <w:rPr>
          <w:b/>
          <w:bCs/>
          <w:color w:val="000000"/>
        </w:rPr>
        <w:t xml:space="preserve">acidic environment ionize the penicillin due to the positive charges that protect the </w:t>
      </w:r>
      <w:r w:rsidR="008225B3">
        <w:rPr>
          <w:b/>
          <w:bCs/>
          <w:color w:val="000000"/>
        </w:rPr>
        <w:t>penicillin</w:t>
      </w:r>
      <w:r>
        <w:rPr>
          <w:b/>
          <w:bCs/>
          <w:color w:val="000000"/>
        </w:rPr>
        <w:t xml:space="preserve"> from being recognized by the recognition sites of the enzymes that could degrade the penicillin </w:t>
      </w:r>
      <w:r w:rsidR="003A1049" w:rsidRPr="00871779">
        <w:rPr>
          <w:b/>
          <w:bCs/>
          <w:color w:val="000000"/>
        </w:rPr>
        <w:t>(</w:t>
      </w:r>
      <w:proofErr w:type="spellStart"/>
      <w:r w:rsidR="00871779" w:rsidRPr="00871779">
        <w:rPr>
          <w:b/>
          <w:bCs/>
          <w:color w:val="000000"/>
        </w:rPr>
        <w:t>Aldeek</w:t>
      </w:r>
      <w:proofErr w:type="spellEnd"/>
      <w:r w:rsidR="00871779" w:rsidRPr="00871779">
        <w:rPr>
          <w:b/>
          <w:bCs/>
          <w:color w:val="000000"/>
        </w:rPr>
        <w:t xml:space="preserve"> et al., 2016</w:t>
      </w:r>
      <w:r w:rsidR="003A1049" w:rsidRPr="00871779">
        <w:rPr>
          <w:b/>
          <w:bCs/>
          <w:color w:val="000000"/>
        </w:rPr>
        <w:t>)</w:t>
      </w:r>
    </w:p>
    <w:p w14:paraId="40BDE839" w14:textId="10EB308C" w:rsidR="00226B9F" w:rsidRPr="009A2150" w:rsidRDefault="00226B9F" w:rsidP="00226B9F">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(1V solvent/2V filtrate) of butyl acetate was added in a separatory funnel to </w:t>
      </w:r>
      <w:r w:rsidRPr="009A2150">
        <w:rPr>
          <w:color w:val="000000"/>
        </w:rPr>
        <w:t>separates the medium into organic and aqueous phases</w:t>
      </w:r>
      <w:r>
        <w:rPr>
          <w:color w:val="000000"/>
        </w:rPr>
        <w:t>.</w:t>
      </w:r>
      <w:r w:rsidRPr="00226B9F">
        <w:rPr>
          <w:color w:val="000000"/>
        </w:rPr>
        <w:t xml:space="preserve"> </w:t>
      </w:r>
      <w:r w:rsidRPr="009A2150">
        <w:rPr>
          <w:color w:val="000000"/>
        </w:rPr>
        <w:t>The lower phase that is in the beaker is the aqueous phase (filtrate) and the upper phase is the organic phase that contain the penic</w:t>
      </w:r>
      <w:r w:rsidR="002202CA">
        <w:rPr>
          <w:color w:val="000000"/>
        </w:rPr>
        <w:t>illin (as shown in figure 1C</w:t>
      </w:r>
      <w:r>
        <w:rPr>
          <w:color w:val="000000"/>
        </w:rPr>
        <w:t>)</w:t>
      </w:r>
    </w:p>
    <w:p w14:paraId="47D43154" w14:textId="5D09B93B" w:rsidR="00226B9F" w:rsidRDefault="00226B9F" w:rsidP="00226B9F">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2% (weight</w:t>
      </w:r>
      <w:r w:rsidR="00410CBB">
        <w:rPr>
          <w:color w:val="000000"/>
        </w:rPr>
        <w:t xml:space="preserve">/volume) of phosphate buffer was </w:t>
      </w:r>
      <w:r>
        <w:rPr>
          <w:color w:val="000000"/>
        </w:rPr>
        <w:t>added to the organic phase in order to extract and attract the penicillin from the phase. Phosphate buffer is –</w:t>
      </w:r>
      <w:proofErr w:type="spellStart"/>
      <w:r>
        <w:rPr>
          <w:color w:val="000000"/>
        </w:rPr>
        <w:t>ve</w:t>
      </w:r>
      <w:proofErr w:type="spellEnd"/>
      <w:r>
        <w:rPr>
          <w:color w:val="000000"/>
        </w:rPr>
        <w:t xml:space="preserve"> charge while penicillin is +</w:t>
      </w:r>
      <w:proofErr w:type="spellStart"/>
      <w:r>
        <w:rPr>
          <w:color w:val="000000"/>
        </w:rPr>
        <w:t>ve</w:t>
      </w:r>
      <w:proofErr w:type="spellEnd"/>
      <w:r>
        <w:rPr>
          <w:color w:val="000000"/>
        </w:rPr>
        <w:t xml:space="preserve"> charge.</w:t>
      </w:r>
    </w:p>
    <w:p w14:paraId="3E128F51" w14:textId="77777777" w:rsidR="002202CA" w:rsidRDefault="00226B9F" w:rsidP="00871779">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sidRPr="002202CA">
        <w:rPr>
          <w:color w:val="000000"/>
        </w:rPr>
        <w:t xml:space="preserve">The pH </w:t>
      </w:r>
      <w:r w:rsidR="002202CA" w:rsidRPr="002202CA">
        <w:rPr>
          <w:color w:val="000000"/>
        </w:rPr>
        <w:t xml:space="preserve">is adjusted at 7 by adding NaOH to the organic phase (as shown in figure 1D) </w:t>
      </w:r>
    </w:p>
    <w:tbl>
      <w:tblPr>
        <w:tblStyle w:val="TableGrid"/>
        <w:tblW w:w="9165" w:type="dxa"/>
        <w:tblInd w:w="820" w:type="dxa"/>
        <w:tblLayout w:type="fixed"/>
        <w:tblLook w:val="04A0" w:firstRow="1" w:lastRow="0" w:firstColumn="1" w:lastColumn="0" w:noHBand="0" w:noVBand="1"/>
      </w:tblPr>
      <w:tblGrid>
        <w:gridCol w:w="3045"/>
        <w:gridCol w:w="1980"/>
        <w:gridCol w:w="2070"/>
        <w:gridCol w:w="2070"/>
      </w:tblGrid>
      <w:tr w:rsidR="00D31C43" w14:paraId="3168D481" w14:textId="77777777" w:rsidTr="00871779">
        <w:trPr>
          <w:trHeight w:val="2960"/>
        </w:trPr>
        <w:tc>
          <w:tcPr>
            <w:tcW w:w="9165" w:type="dxa"/>
            <w:gridSpan w:val="4"/>
          </w:tcPr>
          <w:p w14:paraId="381FA77A" w14:textId="77777777" w:rsidR="00D31C43" w:rsidRDefault="00D31C43" w:rsidP="00871779">
            <w:pPr>
              <w:widowControl w:val="0"/>
              <w:tabs>
                <w:tab w:val="left" w:pos="819"/>
                <w:tab w:val="left" w:pos="820"/>
              </w:tabs>
              <w:spacing w:line="350" w:lineRule="auto"/>
              <w:ind w:right="820"/>
              <w:jc w:val="both"/>
              <w:rPr>
                <w:color w:val="000000"/>
              </w:rPr>
            </w:pPr>
            <w:r>
              <w:rPr>
                <w:noProof/>
                <w:color w:val="000000"/>
              </w:rPr>
              <w:drawing>
                <wp:inline distT="0" distB="0" distL="0" distR="0" wp14:anchorId="0601D043" wp14:editId="0E9F4521">
                  <wp:extent cx="5715000" cy="1809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618A33D-BBF4-490A-B874-7E3B7A85CCAB}.png.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1809750"/>
                          </a:xfrm>
                          <a:prstGeom prst="rect">
                            <a:avLst/>
                          </a:prstGeom>
                        </pic:spPr>
                      </pic:pic>
                    </a:graphicData>
                  </a:graphic>
                </wp:inline>
              </w:drawing>
            </w:r>
          </w:p>
        </w:tc>
      </w:tr>
      <w:tr w:rsidR="00D31C43" w14:paraId="240F9CDF" w14:textId="77777777" w:rsidTr="00871779">
        <w:tc>
          <w:tcPr>
            <w:tcW w:w="3045" w:type="dxa"/>
          </w:tcPr>
          <w:p w14:paraId="1DAD22E5" w14:textId="77777777" w:rsidR="00D31C43" w:rsidRDefault="00D31C43" w:rsidP="00871779">
            <w:pPr>
              <w:widowControl w:val="0"/>
              <w:tabs>
                <w:tab w:val="left" w:pos="819"/>
                <w:tab w:val="left" w:pos="820"/>
              </w:tabs>
              <w:spacing w:line="350" w:lineRule="auto"/>
              <w:ind w:right="820"/>
              <w:jc w:val="both"/>
              <w:rPr>
                <w:color w:val="000000"/>
              </w:rPr>
            </w:pPr>
            <w:r>
              <w:rPr>
                <w:color w:val="000000"/>
              </w:rPr>
              <w:t>Figure 1A</w:t>
            </w:r>
          </w:p>
        </w:tc>
        <w:tc>
          <w:tcPr>
            <w:tcW w:w="1980" w:type="dxa"/>
          </w:tcPr>
          <w:p w14:paraId="1620705A" w14:textId="178E26CB" w:rsidR="00D31C43" w:rsidRDefault="00D31C43" w:rsidP="00871779">
            <w:pPr>
              <w:widowControl w:val="0"/>
              <w:tabs>
                <w:tab w:val="left" w:pos="819"/>
                <w:tab w:val="left" w:pos="820"/>
              </w:tabs>
              <w:spacing w:line="350" w:lineRule="auto"/>
              <w:ind w:right="820"/>
              <w:jc w:val="both"/>
              <w:rPr>
                <w:color w:val="000000"/>
              </w:rPr>
            </w:pPr>
            <w:r>
              <w:rPr>
                <w:color w:val="000000"/>
              </w:rPr>
              <w:t>Figur</w:t>
            </w:r>
            <w:r w:rsidR="005352B5">
              <w:rPr>
                <w:color w:val="000000"/>
              </w:rPr>
              <w:t>e</w:t>
            </w:r>
            <w:r>
              <w:rPr>
                <w:color w:val="000000"/>
              </w:rPr>
              <w:t>1B</w:t>
            </w:r>
          </w:p>
        </w:tc>
        <w:tc>
          <w:tcPr>
            <w:tcW w:w="2070" w:type="dxa"/>
          </w:tcPr>
          <w:p w14:paraId="7582F945" w14:textId="77777777" w:rsidR="00D31C43" w:rsidRDefault="00D31C43" w:rsidP="00871779">
            <w:pPr>
              <w:widowControl w:val="0"/>
              <w:tabs>
                <w:tab w:val="left" w:pos="819"/>
                <w:tab w:val="left" w:pos="820"/>
              </w:tabs>
              <w:spacing w:line="350" w:lineRule="auto"/>
              <w:ind w:right="820"/>
              <w:jc w:val="both"/>
              <w:rPr>
                <w:color w:val="000000"/>
              </w:rPr>
            </w:pPr>
            <w:r>
              <w:rPr>
                <w:color w:val="000000"/>
              </w:rPr>
              <w:t>Figure 1C</w:t>
            </w:r>
          </w:p>
        </w:tc>
        <w:tc>
          <w:tcPr>
            <w:tcW w:w="2070" w:type="dxa"/>
          </w:tcPr>
          <w:p w14:paraId="3CA1BE55" w14:textId="77777777" w:rsidR="00D31C43" w:rsidRDefault="00D31C43" w:rsidP="00871779">
            <w:pPr>
              <w:widowControl w:val="0"/>
              <w:tabs>
                <w:tab w:val="left" w:pos="819"/>
                <w:tab w:val="left" w:pos="820"/>
              </w:tabs>
              <w:spacing w:line="350" w:lineRule="auto"/>
              <w:ind w:right="820"/>
              <w:jc w:val="both"/>
              <w:rPr>
                <w:color w:val="000000"/>
              </w:rPr>
            </w:pPr>
            <w:r>
              <w:rPr>
                <w:color w:val="000000"/>
              </w:rPr>
              <w:t>Figure 1D</w:t>
            </w:r>
          </w:p>
        </w:tc>
      </w:tr>
    </w:tbl>
    <w:p w14:paraId="7D5F93D4" w14:textId="77777777" w:rsidR="00D31C43" w:rsidRPr="00D31C43" w:rsidRDefault="00D31C43" w:rsidP="00D31C43">
      <w:pPr>
        <w:widowControl w:val="0"/>
        <w:pBdr>
          <w:top w:val="nil"/>
          <w:left w:val="nil"/>
          <w:bottom w:val="nil"/>
          <w:right w:val="nil"/>
          <w:between w:val="nil"/>
        </w:pBdr>
        <w:tabs>
          <w:tab w:val="left" w:pos="819"/>
          <w:tab w:val="left" w:pos="820"/>
        </w:tabs>
        <w:spacing w:line="350" w:lineRule="auto"/>
        <w:ind w:right="820"/>
        <w:jc w:val="both"/>
        <w:rPr>
          <w:color w:val="000000"/>
        </w:rPr>
      </w:pPr>
    </w:p>
    <w:p w14:paraId="3FCEEC6C" w14:textId="1EABAE83" w:rsidR="00D31C43" w:rsidRDefault="00D31C43" w:rsidP="00871779">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After that</w:t>
      </w:r>
      <w:r w:rsidR="003551AF">
        <w:rPr>
          <w:color w:val="000000"/>
        </w:rPr>
        <w:t>,</w:t>
      </w:r>
      <w:r>
        <w:rPr>
          <w:color w:val="000000"/>
        </w:rPr>
        <w:t xml:space="preserve"> the pB was filtrated from organic phase and kept separated from the organic phase in a beaker. </w:t>
      </w:r>
    </w:p>
    <w:p w14:paraId="333ED76A" w14:textId="3EEC1244" w:rsidR="00D9406D" w:rsidRDefault="00396051" w:rsidP="00D9406D">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At the </w:t>
      </w:r>
      <w:r w:rsidR="00410CBB">
        <w:rPr>
          <w:color w:val="000000"/>
        </w:rPr>
        <w:t>meantime, the Mueller Hinton wa</w:t>
      </w:r>
      <w:r>
        <w:rPr>
          <w:color w:val="000000"/>
        </w:rPr>
        <w:t>s prepared for performing sensitivity test. This procedure is familiar to me because in microbiology and general biology lab section the TAs already taught us how to prepare it. Therefore, I w</w:t>
      </w:r>
      <w:r w:rsidR="00D9406D">
        <w:rPr>
          <w:color w:val="000000"/>
        </w:rPr>
        <w:t xml:space="preserve">as responsible for preparing it. </w:t>
      </w:r>
    </w:p>
    <w:p w14:paraId="019DA18C" w14:textId="5AF85410" w:rsidR="00D9406D" w:rsidRDefault="00D9554B" w:rsidP="00D9406D">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3.8 grams of Mueller Hinton were weighed by weighing balance and mixed with 150ml of distill</w:t>
      </w:r>
      <w:r w:rsidR="00410CBB">
        <w:rPr>
          <w:color w:val="000000"/>
        </w:rPr>
        <w:t>ed water in a flask. The flask wa</w:t>
      </w:r>
      <w:r>
        <w:rPr>
          <w:color w:val="000000"/>
        </w:rPr>
        <w:t xml:space="preserve">s heated up until boiling </w:t>
      </w:r>
      <w:r>
        <w:rPr>
          <w:color w:val="000000"/>
        </w:rPr>
        <w:lastRenderedPageBreak/>
        <w:t>then placed it in the autoclave for 1 hour.</w:t>
      </w:r>
    </w:p>
    <w:p w14:paraId="11E60B6D" w14:textId="1127373B" w:rsidR="00410CBB" w:rsidRPr="00410CBB" w:rsidRDefault="00D9406D" w:rsidP="00410CBB">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Sensitivity test was conducted for (1) aqueous phase after the organic separation by butyl ac</w:t>
      </w:r>
      <w:r w:rsidR="005352B5">
        <w:rPr>
          <w:color w:val="000000"/>
        </w:rPr>
        <w:t>etate (2) organic phase and (3)</w:t>
      </w:r>
      <w:r>
        <w:rPr>
          <w:color w:val="000000"/>
        </w:rPr>
        <w:t>pB solution after the separation from organ</w:t>
      </w:r>
      <w:r w:rsidR="003551AF">
        <w:rPr>
          <w:color w:val="000000"/>
        </w:rPr>
        <w:t>ic phase. (as shown in figure 2A)</w:t>
      </w:r>
    </w:p>
    <w:tbl>
      <w:tblPr>
        <w:tblStyle w:val="TableGrid"/>
        <w:tblW w:w="0" w:type="auto"/>
        <w:tblLayout w:type="fixed"/>
        <w:tblLook w:val="04A0" w:firstRow="1" w:lastRow="0" w:firstColumn="1" w:lastColumn="0" w:noHBand="0" w:noVBand="1"/>
      </w:tblPr>
      <w:tblGrid>
        <w:gridCol w:w="4495"/>
      </w:tblGrid>
      <w:tr w:rsidR="003551AF" w14:paraId="1F40608B" w14:textId="77777777" w:rsidTr="00410CBB">
        <w:trPr>
          <w:trHeight w:val="3410"/>
        </w:trPr>
        <w:tc>
          <w:tcPr>
            <w:tcW w:w="4495" w:type="dxa"/>
          </w:tcPr>
          <w:p w14:paraId="62E250BD" w14:textId="61EC539B" w:rsidR="003551AF" w:rsidRDefault="003551AF" w:rsidP="00871779">
            <w:pPr>
              <w:widowControl w:val="0"/>
              <w:tabs>
                <w:tab w:val="left" w:pos="819"/>
                <w:tab w:val="left" w:pos="820"/>
              </w:tabs>
              <w:spacing w:line="350" w:lineRule="auto"/>
              <w:ind w:right="820"/>
              <w:jc w:val="both"/>
              <w:rPr>
                <w:color w:val="000000"/>
              </w:rPr>
            </w:pPr>
            <w:r>
              <w:rPr>
                <w:noProof/>
                <w:color w:val="000000"/>
              </w:rPr>
              <w:drawing>
                <wp:inline distT="0" distB="0" distL="0" distR="0" wp14:anchorId="42504377" wp14:editId="352B5867">
                  <wp:extent cx="2763078" cy="2100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9FAC534-4483-457C-99C7-C91F4D90A4B9}.png.jpg"/>
                          <pic:cNvPicPr/>
                        </pic:nvPicPr>
                        <pic:blipFill>
                          <a:blip r:embed="rId13">
                            <a:extLst>
                              <a:ext uri="{28A0092B-C50C-407E-A947-70E740481C1C}">
                                <a14:useLocalDpi xmlns:a14="http://schemas.microsoft.com/office/drawing/2010/main" val="0"/>
                              </a:ext>
                            </a:extLst>
                          </a:blip>
                          <a:stretch>
                            <a:fillRect/>
                          </a:stretch>
                        </pic:blipFill>
                        <pic:spPr>
                          <a:xfrm>
                            <a:off x="0" y="0"/>
                            <a:ext cx="2776327" cy="2110511"/>
                          </a:xfrm>
                          <a:prstGeom prst="rect">
                            <a:avLst/>
                          </a:prstGeom>
                        </pic:spPr>
                      </pic:pic>
                    </a:graphicData>
                  </a:graphic>
                </wp:inline>
              </w:drawing>
            </w:r>
          </w:p>
        </w:tc>
      </w:tr>
      <w:tr w:rsidR="003551AF" w14:paraId="21BB82C9" w14:textId="77777777" w:rsidTr="00410CBB">
        <w:trPr>
          <w:trHeight w:val="125"/>
        </w:trPr>
        <w:tc>
          <w:tcPr>
            <w:tcW w:w="4495" w:type="dxa"/>
          </w:tcPr>
          <w:p w14:paraId="03C46DF8" w14:textId="27C760D3" w:rsidR="003551AF" w:rsidRDefault="003551AF" w:rsidP="00871779">
            <w:pPr>
              <w:widowControl w:val="0"/>
              <w:tabs>
                <w:tab w:val="left" w:pos="819"/>
                <w:tab w:val="left" w:pos="820"/>
              </w:tabs>
              <w:spacing w:line="350" w:lineRule="auto"/>
              <w:ind w:right="820"/>
              <w:jc w:val="both"/>
              <w:rPr>
                <w:color w:val="000000"/>
              </w:rPr>
            </w:pPr>
            <w:r>
              <w:rPr>
                <w:color w:val="000000"/>
              </w:rPr>
              <w:t>Figure 2A</w:t>
            </w:r>
          </w:p>
        </w:tc>
      </w:tr>
    </w:tbl>
    <w:p w14:paraId="6AEDE162" w14:textId="7E8C2E84" w:rsidR="00D9406D" w:rsidRPr="003551AF" w:rsidRDefault="00D9406D" w:rsidP="003551AF">
      <w:pPr>
        <w:widowControl w:val="0"/>
        <w:pBdr>
          <w:top w:val="nil"/>
          <w:left w:val="nil"/>
          <w:bottom w:val="nil"/>
          <w:right w:val="nil"/>
          <w:between w:val="nil"/>
        </w:pBdr>
        <w:tabs>
          <w:tab w:val="left" w:pos="819"/>
          <w:tab w:val="left" w:pos="820"/>
        </w:tabs>
        <w:spacing w:line="350" w:lineRule="auto"/>
        <w:ind w:right="820"/>
        <w:jc w:val="both"/>
        <w:rPr>
          <w:color w:val="000000"/>
        </w:rPr>
      </w:pPr>
    </w:p>
    <w:p w14:paraId="42EC4E6C" w14:textId="0B3BCBC4" w:rsidR="00D9406D" w:rsidRDefault="00D9406D" w:rsidP="00D9554B">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The </w:t>
      </w:r>
      <w:r w:rsidR="00D9554B">
        <w:rPr>
          <w:color w:val="000000"/>
        </w:rPr>
        <w:t>petri dishes</w:t>
      </w:r>
      <w:r>
        <w:rPr>
          <w:color w:val="000000"/>
        </w:rPr>
        <w:t xml:space="preserve"> were incubated for 24 hours at room temperature. </w:t>
      </w:r>
    </w:p>
    <w:p w14:paraId="3C2318E3" w14:textId="2FF2342E" w:rsidR="00D9406D" w:rsidRPr="00D9406D" w:rsidRDefault="00D9406D" w:rsidP="00D9406D">
      <w:pPr>
        <w:pStyle w:val="ListParagraph"/>
        <w:widowControl w:val="0"/>
        <w:pBdr>
          <w:top w:val="nil"/>
          <w:left w:val="nil"/>
          <w:bottom w:val="nil"/>
          <w:right w:val="nil"/>
          <w:between w:val="nil"/>
        </w:pBdr>
        <w:tabs>
          <w:tab w:val="left" w:pos="819"/>
          <w:tab w:val="left" w:pos="820"/>
        </w:tabs>
        <w:spacing w:line="350" w:lineRule="auto"/>
        <w:ind w:left="1180" w:right="820"/>
        <w:jc w:val="both"/>
        <w:rPr>
          <w:color w:val="000000"/>
        </w:rPr>
      </w:pPr>
      <w:r>
        <w:rPr>
          <w:color w:val="000000"/>
        </w:rPr>
        <w:t>The results are as follows:</w:t>
      </w:r>
    </w:p>
    <w:tbl>
      <w:tblPr>
        <w:tblStyle w:val="TableGrid"/>
        <w:tblW w:w="0" w:type="auto"/>
        <w:tblLayout w:type="fixed"/>
        <w:tblLook w:val="04A0" w:firstRow="1" w:lastRow="0" w:firstColumn="1" w:lastColumn="0" w:noHBand="0" w:noVBand="1"/>
      </w:tblPr>
      <w:tblGrid>
        <w:gridCol w:w="4675"/>
        <w:gridCol w:w="4675"/>
      </w:tblGrid>
      <w:tr w:rsidR="00D9406D" w14:paraId="32620EFC" w14:textId="77777777" w:rsidTr="00D9406D">
        <w:trPr>
          <w:trHeight w:val="3932"/>
        </w:trPr>
        <w:tc>
          <w:tcPr>
            <w:tcW w:w="4675" w:type="dxa"/>
          </w:tcPr>
          <w:p w14:paraId="103A2547" w14:textId="3F9998D2" w:rsidR="00D9406D" w:rsidRDefault="008C7253" w:rsidP="00D9406D">
            <w:pPr>
              <w:widowControl w:val="0"/>
              <w:tabs>
                <w:tab w:val="left" w:pos="819"/>
                <w:tab w:val="left" w:pos="820"/>
              </w:tabs>
              <w:spacing w:line="350" w:lineRule="auto"/>
              <w:ind w:right="820"/>
              <w:jc w:val="both"/>
              <w:rPr>
                <w:color w:val="000000"/>
              </w:rPr>
            </w:pPr>
            <w:r>
              <w:rPr>
                <w:noProof/>
                <w:color w:val="000000"/>
              </w:rPr>
              <w:drawing>
                <wp:inline distT="0" distB="0" distL="0" distR="0" wp14:anchorId="028884BD" wp14:editId="50A99CAB">
                  <wp:extent cx="2831465" cy="297942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3-09-22 at 12.30.06 A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3810" cy="2981888"/>
                          </a:xfrm>
                          <a:prstGeom prst="rect">
                            <a:avLst/>
                          </a:prstGeom>
                        </pic:spPr>
                      </pic:pic>
                    </a:graphicData>
                  </a:graphic>
                </wp:inline>
              </w:drawing>
            </w:r>
          </w:p>
        </w:tc>
        <w:tc>
          <w:tcPr>
            <w:tcW w:w="4675" w:type="dxa"/>
          </w:tcPr>
          <w:p w14:paraId="21B4DBD4" w14:textId="1E5FDEB2" w:rsidR="00D9406D" w:rsidRDefault="008C7253" w:rsidP="00D9406D">
            <w:pPr>
              <w:widowControl w:val="0"/>
              <w:tabs>
                <w:tab w:val="left" w:pos="819"/>
                <w:tab w:val="left" w:pos="820"/>
              </w:tabs>
              <w:spacing w:line="350" w:lineRule="auto"/>
              <w:ind w:right="820"/>
              <w:jc w:val="both"/>
              <w:rPr>
                <w:color w:val="000000"/>
              </w:rPr>
            </w:pPr>
            <w:r>
              <w:rPr>
                <w:noProof/>
                <w:color w:val="000000"/>
              </w:rPr>
              <w:drawing>
                <wp:inline distT="0" distB="0" distL="0" distR="0" wp14:anchorId="5EEF150D" wp14:editId="2A783885">
                  <wp:extent cx="2831465" cy="297942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358A277-DDC5-4BEF-8E31-D0ED5FA43956}.png.jpg"/>
                          <pic:cNvPicPr/>
                        </pic:nvPicPr>
                        <pic:blipFill>
                          <a:blip r:embed="rId15">
                            <a:extLst>
                              <a:ext uri="{28A0092B-C50C-407E-A947-70E740481C1C}">
                                <a14:useLocalDpi xmlns:a14="http://schemas.microsoft.com/office/drawing/2010/main" val="0"/>
                              </a:ext>
                            </a:extLst>
                          </a:blip>
                          <a:stretch>
                            <a:fillRect/>
                          </a:stretch>
                        </pic:blipFill>
                        <pic:spPr>
                          <a:xfrm>
                            <a:off x="0" y="0"/>
                            <a:ext cx="2831465" cy="2979420"/>
                          </a:xfrm>
                          <a:prstGeom prst="rect">
                            <a:avLst/>
                          </a:prstGeom>
                        </pic:spPr>
                      </pic:pic>
                    </a:graphicData>
                  </a:graphic>
                </wp:inline>
              </w:drawing>
            </w:r>
          </w:p>
        </w:tc>
      </w:tr>
      <w:tr w:rsidR="00D9406D" w14:paraId="469B256A" w14:textId="77777777" w:rsidTr="00D9406D">
        <w:tc>
          <w:tcPr>
            <w:tcW w:w="4675" w:type="dxa"/>
          </w:tcPr>
          <w:p w14:paraId="76E5B182" w14:textId="3798935B" w:rsidR="00D9406D" w:rsidRDefault="00E328B4" w:rsidP="00D9406D">
            <w:pPr>
              <w:widowControl w:val="0"/>
              <w:tabs>
                <w:tab w:val="left" w:pos="819"/>
                <w:tab w:val="left" w:pos="820"/>
              </w:tabs>
              <w:spacing w:line="350" w:lineRule="auto"/>
              <w:ind w:right="820"/>
              <w:jc w:val="both"/>
              <w:rPr>
                <w:color w:val="000000"/>
              </w:rPr>
            </w:pPr>
            <w:r>
              <w:rPr>
                <w:color w:val="000000"/>
              </w:rPr>
              <w:t>Aqueous phase inhibition zone</w:t>
            </w:r>
          </w:p>
        </w:tc>
        <w:tc>
          <w:tcPr>
            <w:tcW w:w="4675" w:type="dxa"/>
          </w:tcPr>
          <w:p w14:paraId="64D7D1DE" w14:textId="7359E7A4" w:rsidR="00D9406D" w:rsidRDefault="00E328B4" w:rsidP="00D9406D">
            <w:pPr>
              <w:widowControl w:val="0"/>
              <w:tabs>
                <w:tab w:val="left" w:pos="819"/>
                <w:tab w:val="left" w:pos="820"/>
              </w:tabs>
              <w:spacing w:line="350" w:lineRule="auto"/>
              <w:ind w:right="820"/>
              <w:jc w:val="both"/>
              <w:rPr>
                <w:color w:val="000000"/>
              </w:rPr>
            </w:pPr>
            <w:r>
              <w:rPr>
                <w:color w:val="000000"/>
              </w:rPr>
              <w:t>pB phase inhibition zone</w:t>
            </w:r>
          </w:p>
        </w:tc>
      </w:tr>
    </w:tbl>
    <w:p w14:paraId="5EC1DA46" w14:textId="793AD1D7" w:rsidR="00D9406D" w:rsidRDefault="00D9406D" w:rsidP="00E328B4">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The organic phase didn’t show any inhibition zone. We could propose that there is a problem during the separation step because the penicillin is not </w:t>
      </w:r>
      <w:r w:rsidR="00410CBB">
        <w:rPr>
          <w:color w:val="000000"/>
        </w:rPr>
        <w:lastRenderedPageBreak/>
        <w:t xml:space="preserve">found in organic phase. </w:t>
      </w:r>
      <w:r w:rsidR="003551AF">
        <w:rPr>
          <w:color w:val="000000"/>
        </w:rPr>
        <w:t>However, we further continued with the quantification for both aqueous phase and pB solution.</w:t>
      </w:r>
    </w:p>
    <w:p w14:paraId="1243640B" w14:textId="62E76FDE" w:rsidR="000F565A" w:rsidRDefault="000F565A" w:rsidP="00E328B4">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(weight/volume) of NaHCO3 was added to the aqueous phase and pB phase solution for crystallization. And then was incubated for 7 days.</w:t>
      </w:r>
    </w:p>
    <w:tbl>
      <w:tblPr>
        <w:tblStyle w:val="TableGrid"/>
        <w:tblW w:w="0" w:type="auto"/>
        <w:tblLayout w:type="fixed"/>
        <w:tblLook w:val="04A0" w:firstRow="1" w:lastRow="0" w:firstColumn="1" w:lastColumn="0" w:noHBand="0" w:noVBand="1"/>
      </w:tblPr>
      <w:tblGrid>
        <w:gridCol w:w="4675"/>
        <w:gridCol w:w="4675"/>
      </w:tblGrid>
      <w:tr w:rsidR="000F565A" w14:paraId="77D51D58" w14:textId="77777777" w:rsidTr="000F565A">
        <w:trPr>
          <w:trHeight w:val="4949"/>
        </w:trPr>
        <w:tc>
          <w:tcPr>
            <w:tcW w:w="4675" w:type="dxa"/>
          </w:tcPr>
          <w:p w14:paraId="20A1E4AD" w14:textId="69CADB90" w:rsidR="000F565A" w:rsidRDefault="000F565A" w:rsidP="000F565A">
            <w:pPr>
              <w:widowControl w:val="0"/>
              <w:tabs>
                <w:tab w:val="left" w:pos="819"/>
                <w:tab w:val="left" w:pos="820"/>
              </w:tabs>
              <w:spacing w:line="350" w:lineRule="auto"/>
              <w:ind w:right="820"/>
              <w:jc w:val="both"/>
              <w:rPr>
                <w:color w:val="000000"/>
              </w:rPr>
            </w:pPr>
            <w:r>
              <w:rPr>
                <w:noProof/>
                <w:color w:val="000000"/>
              </w:rPr>
              <w:drawing>
                <wp:inline distT="0" distB="0" distL="0" distR="0" wp14:anchorId="26561F65" wp14:editId="52C597D1">
                  <wp:extent cx="2677099" cy="3087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jpg"/>
                          <pic:cNvPicPr/>
                        </pic:nvPicPr>
                        <pic:blipFill>
                          <a:blip r:embed="rId16">
                            <a:extLst>
                              <a:ext uri="{28A0092B-C50C-407E-A947-70E740481C1C}">
                                <a14:useLocalDpi xmlns:a14="http://schemas.microsoft.com/office/drawing/2010/main" val="0"/>
                              </a:ext>
                            </a:extLst>
                          </a:blip>
                          <a:stretch>
                            <a:fillRect/>
                          </a:stretch>
                        </pic:blipFill>
                        <pic:spPr>
                          <a:xfrm>
                            <a:off x="0" y="0"/>
                            <a:ext cx="2689231" cy="3101290"/>
                          </a:xfrm>
                          <a:prstGeom prst="rect">
                            <a:avLst/>
                          </a:prstGeom>
                        </pic:spPr>
                      </pic:pic>
                    </a:graphicData>
                  </a:graphic>
                </wp:inline>
              </w:drawing>
            </w:r>
          </w:p>
        </w:tc>
        <w:tc>
          <w:tcPr>
            <w:tcW w:w="4675" w:type="dxa"/>
          </w:tcPr>
          <w:p w14:paraId="7DCE8BC6" w14:textId="0FBD78CD" w:rsidR="000F565A" w:rsidRDefault="000F565A" w:rsidP="000F565A">
            <w:pPr>
              <w:widowControl w:val="0"/>
              <w:tabs>
                <w:tab w:val="left" w:pos="819"/>
                <w:tab w:val="left" w:pos="820"/>
              </w:tabs>
              <w:spacing w:line="350" w:lineRule="auto"/>
              <w:ind w:right="820"/>
              <w:jc w:val="both"/>
              <w:rPr>
                <w:color w:val="000000"/>
              </w:rPr>
            </w:pPr>
            <w:r>
              <w:rPr>
                <w:noProof/>
                <w:color w:val="000000"/>
              </w:rPr>
              <w:drawing>
                <wp:inline distT="0" distB="0" distL="0" distR="0" wp14:anchorId="72D001A0" wp14:editId="60CC73E2">
                  <wp:extent cx="2964132" cy="3029638"/>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3.jpg"/>
                          <pic:cNvPicPr/>
                        </pic:nvPicPr>
                        <pic:blipFill>
                          <a:blip r:embed="rId17">
                            <a:extLst>
                              <a:ext uri="{28A0092B-C50C-407E-A947-70E740481C1C}">
                                <a14:useLocalDpi xmlns:a14="http://schemas.microsoft.com/office/drawing/2010/main" val="0"/>
                              </a:ext>
                            </a:extLst>
                          </a:blip>
                          <a:stretch>
                            <a:fillRect/>
                          </a:stretch>
                        </pic:blipFill>
                        <pic:spPr>
                          <a:xfrm>
                            <a:off x="0" y="0"/>
                            <a:ext cx="2979808" cy="3045661"/>
                          </a:xfrm>
                          <a:prstGeom prst="rect">
                            <a:avLst/>
                          </a:prstGeom>
                        </pic:spPr>
                      </pic:pic>
                    </a:graphicData>
                  </a:graphic>
                </wp:inline>
              </w:drawing>
            </w:r>
          </w:p>
        </w:tc>
      </w:tr>
      <w:tr w:rsidR="000F565A" w14:paraId="6B7F47B7" w14:textId="77777777" w:rsidTr="000F565A">
        <w:tc>
          <w:tcPr>
            <w:tcW w:w="4675" w:type="dxa"/>
          </w:tcPr>
          <w:p w14:paraId="45D3A0E5" w14:textId="28635EB7" w:rsidR="000F565A" w:rsidRDefault="000F565A" w:rsidP="000F565A">
            <w:pPr>
              <w:widowControl w:val="0"/>
              <w:tabs>
                <w:tab w:val="left" w:pos="819"/>
                <w:tab w:val="left" w:pos="820"/>
              </w:tabs>
              <w:spacing w:line="350" w:lineRule="auto"/>
              <w:ind w:right="820"/>
              <w:jc w:val="both"/>
              <w:rPr>
                <w:color w:val="000000"/>
              </w:rPr>
            </w:pPr>
            <w:r>
              <w:rPr>
                <w:color w:val="000000"/>
              </w:rPr>
              <w:t xml:space="preserve">Penicillin G powder of aqueous solution </w:t>
            </w:r>
          </w:p>
        </w:tc>
        <w:tc>
          <w:tcPr>
            <w:tcW w:w="4675" w:type="dxa"/>
          </w:tcPr>
          <w:p w14:paraId="62D048A2" w14:textId="180C1B6C" w:rsidR="000F565A" w:rsidRDefault="000F565A" w:rsidP="000F565A">
            <w:pPr>
              <w:widowControl w:val="0"/>
              <w:tabs>
                <w:tab w:val="left" w:pos="819"/>
                <w:tab w:val="left" w:pos="820"/>
              </w:tabs>
              <w:spacing w:line="350" w:lineRule="auto"/>
              <w:ind w:right="820"/>
              <w:jc w:val="both"/>
              <w:rPr>
                <w:color w:val="000000"/>
              </w:rPr>
            </w:pPr>
            <w:r>
              <w:rPr>
                <w:color w:val="000000"/>
              </w:rPr>
              <w:t xml:space="preserve">Penicillin G powder of pB solution </w:t>
            </w:r>
          </w:p>
        </w:tc>
      </w:tr>
    </w:tbl>
    <w:p w14:paraId="2384BDDA" w14:textId="77777777" w:rsidR="000F565A" w:rsidRDefault="000F565A" w:rsidP="00C65109">
      <w:pPr>
        <w:widowControl w:val="0"/>
        <w:pBdr>
          <w:top w:val="nil"/>
          <w:left w:val="nil"/>
          <w:bottom w:val="nil"/>
          <w:right w:val="nil"/>
          <w:between w:val="nil"/>
        </w:pBdr>
        <w:tabs>
          <w:tab w:val="left" w:pos="819"/>
          <w:tab w:val="left" w:pos="820"/>
        </w:tabs>
        <w:spacing w:line="350" w:lineRule="auto"/>
        <w:ind w:right="820"/>
        <w:jc w:val="both"/>
        <w:rPr>
          <w:color w:val="000000"/>
        </w:rPr>
      </w:pPr>
    </w:p>
    <w:p w14:paraId="1F1C47A5" w14:textId="77777777" w:rsidR="00C65109" w:rsidRDefault="00C65109" w:rsidP="00C65109">
      <w:pPr>
        <w:widowControl w:val="0"/>
        <w:pBdr>
          <w:top w:val="nil"/>
          <w:left w:val="nil"/>
          <w:bottom w:val="nil"/>
          <w:right w:val="nil"/>
          <w:between w:val="nil"/>
        </w:pBdr>
        <w:tabs>
          <w:tab w:val="left" w:pos="819"/>
          <w:tab w:val="left" w:pos="820"/>
        </w:tabs>
        <w:spacing w:line="350" w:lineRule="auto"/>
        <w:ind w:right="820"/>
        <w:jc w:val="both"/>
        <w:rPr>
          <w:b/>
          <w:bCs/>
          <w:color w:val="000000"/>
          <w:u w:val="single"/>
        </w:rPr>
      </w:pPr>
      <w:r w:rsidRPr="00E55801">
        <w:rPr>
          <w:b/>
          <w:bCs/>
          <w:color w:val="000000"/>
          <w:u w:val="single"/>
        </w:rPr>
        <w:t>Quantification step</w:t>
      </w:r>
    </w:p>
    <w:p w14:paraId="0F427AF9" w14:textId="0980E2A9" w:rsidR="00C65109" w:rsidRPr="00C65109" w:rsidRDefault="00C65109" w:rsidP="00C65109">
      <w:pPr>
        <w:widowControl w:val="0"/>
        <w:pBdr>
          <w:top w:val="nil"/>
          <w:left w:val="nil"/>
          <w:bottom w:val="nil"/>
          <w:right w:val="nil"/>
          <w:between w:val="nil"/>
        </w:pBdr>
        <w:tabs>
          <w:tab w:val="left" w:pos="819"/>
          <w:tab w:val="left" w:pos="820"/>
        </w:tabs>
        <w:spacing w:line="350" w:lineRule="auto"/>
        <w:ind w:right="820"/>
        <w:jc w:val="both"/>
        <w:rPr>
          <w:b/>
          <w:bCs/>
          <w:color w:val="000000"/>
          <w:u w:val="single"/>
        </w:rPr>
      </w:pPr>
      <w:r>
        <w:rPr>
          <w:b/>
          <w:bCs/>
          <w:color w:val="000000"/>
        </w:rPr>
        <w:tab/>
      </w:r>
      <w:r w:rsidRPr="00C65109">
        <w:rPr>
          <w:b/>
          <w:bCs/>
          <w:color w:val="000000"/>
          <w:u w:val="single"/>
        </w:rPr>
        <w:t xml:space="preserve">Quantification for aqueous solution </w:t>
      </w:r>
    </w:p>
    <w:p w14:paraId="1AF55232" w14:textId="5923C76A" w:rsidR="00C65109" w:rsidRDefault="00C65109" w:rsidP="00C65109">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A control solu</w:t>
      </w:r>
      <w:r w:rsidR="00410CBB">
        <w:rPr>
          <w:color w:val="000000"/>
        </w:rPr>
        <w:t>tion of known concentration was</w:t>
      </w:r>
      <w:r w:rsidR="006107D6">
        <w:rPr>
          <w:color w:val="000000"/>
        </w:rPr>
        <w:t xml:space="preserve"> </w:t>
      </w:r>
      <w:r>
        <w:rPr>
          <w:color w:val="000000"/>
        </w:rPr>
        <w:t>prepared from a commercial penicillin G sodium. The label says that 600mg into 1ml of phosphate buffer (1 Million UI). In our experiment, 1 grams</w:t>
      </w:r>
      <w:r w:rsidR="00410CBB">
        <w:rPr>
          <w:color w:val="000000"/>
        </w:rPr>
        <w:t xml:space="preserve"> of commercial penG solution wa</w:t>
      </w:r>
      <w:r w:rsidR="006107D6">
        <w:rPr>
          <w:color w:val="000000"/>
        </w:rPr>
        <w:t>s</w:t>
      </w:r>
      <w:r>
        <w:rPr>
          <w:color w:val="000000"/>
        </w:rPr>
        <w:t xml:space="preserve"> mixed with 1.6ml of phosphate buffer in order to prepare tube 0. </w:t>
      </w:r>
    </w:p>
    <w:p w14:paraId="32AE375B" w14:textId="5D1608FC" w:rsidR="00C65109" w:rsidRPr="006107D6" w:rsidRDefault="00410CBB" w:rsidP="00871779">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Serial dilution wa</w:t>
      </w:r>
      <w:r w:rsidR="006107D6" w:rsidRPr="006107D6">
        <w:rPr>
          <w:color w:val="000000"/>
        </w:rPr>
        <w:t>s</w:t>
      </w:r>
      <w:r w:rsidR="00C65109" w:rsidRPr="006107D6">
        <w:rPr>
          <w:color w:val="000000"/>
        </w:rPr>
        <w:t xml:space="preserve"> conducted by having 10 tubes starting with tube zero (commercial) to perform 1/10 dilution factor and each tube have a different concentration: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6</m:t>
            </m:r>
          </m:sup>
        </m:sSup>
      </m:oMath>
      <w:r w:rsidR="00C65109" w:rsidRPr="006107D6">
        <w:rPr>
          <w:color w:val="000000"/>
        </w:rPr>
        <w:t xml:space="preserve"> mol/L,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5</m:t>
            </m:r>
          </m:sup>
        </m:sSup>
      </m:oMath>
      <w:r w:rsidR="00C65109" w:rsidRPr="006107D6">
        <w:rPr>
          <w:color w:val="000000"/>
        </w:rPr>
        <w:t xml:space="preserve"> mol/L,</w:t>
      </w:r>
      <m:oMath>
        <m:r>
          <w:rPr>
            <w:rFonts w:ascii="Cambria Math" w:hAnsi="Cambria Math"/>
            <w:color w:val="000000"/>
          </w:rPr>
          <m:t xml:space="preserve"> </m:t>
        </m:r>
      </m:oMath>
      <w:r w:rsidR="00C65109" w:rsidRPr="006107D6">
        <w:rPr>
          <w:color w:val="000000"/>
        </w:rPr>
        <w:t xml:space="preserve">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4</m:t>
            </m:r>
          </m:sup>
        </m:sSup>
      </m:oMath>
      <w:r w:rsidR="00C65109" w:rsidRPr="006107D6">
        <w:rPr>
          <w:color w:val="000000"/>
        </w:rPr>
        <w:t xml:space="preserve">mol/L,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3</m:t>
            </m:r>
          </m:sup>
        </m:sSup>
      </m:oMath>
      <w:r w:rsidR="00C65109" w:rsidRPr="006107D6">
        <w:rPr>
          <w:color w:val="000000"/>
        </w:rPr>
        <w:t xml:space="preserve"> mol/L,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2</m:t>
            </m:r>
          </m:sup>
        </m:sSup>
      </m:oMath>
      <w:r w:rsidR="00C65109" w:rsidRPr="006107D6">
        <w:rPr>
          <w:color w:val="000000"/>
        </w:rPr>
        <w:t xml:space="preserve"> mol/L, 30mol/L, 25 mol/L, 20 mol/L, 16 mol/L, until 10 mol/L. Note that this techniques is also familiar to me because we have learnt it in molecular biology lab section. </w:t>
      </w:r>
    </w:p>
    <w:tbl>
      <w:tblPr>
        <w:tblStyle w:val="TableGrid"/>
        <w:tblW w:w="0" w:type="auto"/>
        <w:tblLook w:val="04A0" w:firstRow="1" w:lastRow="0" w:firstColumn="1" w:lastColumn="0" w:noHBand="0" w:noVBand="1"/>
      </w:tblPr>
      <w:tblGrid>
        <w:gridCol w:w="2016"/>
        <w:gridCol w:w="1623"/>
        <w:gridCol w:w="5018"/>
      </w:tblGrid>
      <w:tr w:rsidR="00C65109" w14:paraId="34F3ABE1" w14:textId="77777777" w:rsidTr="00871779">
        <w:trPr>
          <w:trHeight w:val="352"/>
        </w:trPr>
        <w:tc>
          <w:tcPr>
            <w:tcW w:w="2016" w:type="dxa"/>
          </w:tcPr>
          <w:p w14:paraId="68782246" w14:textId="069FC249" w:rsidR="00C65109" w:rsidRDefault="00C65109" w:rsidP="00871779">
            <w:pPr>
              <w:widowControl w:val="0"/>
              <w:tabs>
                <w:tab w:val="left" w:pos="819"/>
                <w:tab w:val="left" w:pos="820"/>
              </w:tabs>
              <w:spacing w:line="350" w:lineRule="auto"/>
              <w:ind w:right="820"/>
              <w:jc w:val="both"/>
              <w:rPr>
                <w:color w:val="000000"/>
              </w:rPr>
            </w:pPr>
            <w:r>
              <w:rPr>
                <w:color w:val="000000"/>
              </w:rPr>
              <w:lastRenderedPageBreak/>
              <w:t>Conc.(UI)</w:t>
            </w:r>
            <w:r w:rsidR="0056432B">
              <w:rPr>
                <w:color w:val="000000"/>
              </w:rPr>
              <w:t xml:space="preserve"> mg/ml</w:t>
            </w:r>
          </w:p>
        </w:tc>
        <w:tc>
          <w:tcPr>
            <w:tcW w:w="1623" w:type="dxa"/>
          </w:tcPr>
          <w:p w14:paraId="63C7B371" w14:textId="77777777" w:rsidR="00C65109" w:rsidRDefault="00C65109" w:rsidP="00871779">
            <w:pPr>
              <w:widowControl w:val="0"/>
              <w:tabs>
                <w:tab w:val="left" w:pos="819"/>
                <w:tab w:val="left" w:pos="820"/>
              </w:tabs>
              <w:spacing w:line="350" w:lineRule="auto"/>
              <w:ind w:right="820"/>
              <w:jc w:val="both"/>
              <w:rPr>
                <w:color w:val="000000"/>
              </w:rPr>
            </w:pPr>
            <w:r>
              <w:rPr>
                <w:color w:val="000000"/>
              </w:rPr>
              <w:t xml:space="preserve">Tubes </w:t>
            </w:r>
          </w:p>
        </w:tc>
        <w:tc>
          <w:tcPr>
            <w:tcW w:w="5018" w:type="dxa"/>
          </w:tcPr>
          <w:p w14:paraId="7F3BD1FC" w14:textId="77777777" w:rsidR="00C65109" w:rsidRDefault="00C65109" w:rsidP="00871779">
            <w:pPr>
              <w:widowControl w:val="0"/>
              <w:tabs>
                <w:tab w:val="left" w:pos="819"/>
                <w:tab w:val="left" w:pos="820"/>
              </w:tabs>
              <w:spacing w:line="350" w:lineRule="auto"/>
              <w:ind w:right="820"/>
              <w:jc w:val="both"/>
              <w:rPr>
                <w:color w:val="000000"/>
              </w:rPr>
            </w:pPr>
            <w:r>
              <w:rPr>
                <w:color w:val="000000"/>
              </w:rPr>
              <w:t xml:space="preserve">Amount transferred from one tube to another tube </w:t>
            </w:r>
          </w:p>
        </w:tc>
      </w:tr>
      <w:tr w:rsidR="00C65109" w14:paraId="3726E3DF" w14:textId="77777777" w:rsidTr="00871779">
        <w:trPr>
          <w:trHeight w:val="380"/>
        </w:trPr>
        <w:tc>
          <w:tcPr>
            <w:tcW w:w="2016" w:type="dxa"/>
          </w:tcPr>
          <w:p w14:paraId="0315AFFB" w14:textId="77777777" w:rsidR="00C65109" w:rsidRDefault="00324C32" w:rsidP="00871779">
            <w:pPr>
              <w:widowControl w:val="0"/>
              <w:tabs>
                <w:tab w:val="left" w:pos="819"/>
                <w:tab w:val="left" w:pos="820"/>
              </w:tabs>
              <w:spacing w:line="350" w:lineRule="auto"/>
              <w:ind w:right="820"/>
              <w:jc w:val="both"/>
              <w:rPr>
                <w:color w:val="000000"/>
              </w:rPr>
            </w:pPr>
            <m:oMathPara>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6</m:t>
                    </m:r>
                  </m:sup>
                </m:sSup>
              </m:oMath>
            </m:oMathPara>
          </w:p>
        </w:tc>
        <w:tc>
          <w:tcPr>
            <w:tcW w:w="1623" w:type="dxa"/>
          </w:tcPr>
          <w:p w14:paraId="720CF078" w14:textId="77777777" w:rsidR="00C65109" w:rsidRDefault="00C65109" w:rsidP="00871779">
            <w:pPr>
              <w:widowControl w:val="0"/>
              <w:tabs>
                <w:tab w:val="left" w:pos="819"/>
                <w:tab w:val="left" w:pos="820"/>
              </w:tabs>
              <w:spacing w:line="350" w:lineRule="auto"/>
              <w:ind w:right="820"/>
              <w:jc w:val="both"/>
              <w:rPr>
                <w:color w:val="000000"/>
              </w:rPr>
            </w:pPr>
            <w:r>
              <w:rPr>
                <w:color w:val="000000"/>
              </w:rPr>
              <w:t xml:space="preserve">Zero </w:t>
            </w:r>
          </w:p>
        </w:tc>
        <w:tc>
          <w:tcPr>
            <w:tcW w:w="5018" w:type="dxa"/>
          </w:tcPr>
          <w:p w14:paraId="757225F3" w14:textId="77777777" w:rsidR="00C65109" w:rsidRDefault="00C65109" w:rsidP="00871779">
            <w:pPr>
              <w:widowControl w:val="0"/>
              <w:tabs>
                <w:tab w:val="left" w:pos="819"/>
                <w:tab w:val="left" w:pos="820"/>
              </w:tabs>
              <w:spacing w:line="350" w:lineRule="auto"/>
              <w:ind w:right="820"/>
              <w:jc w:val="both"/>
              <w:rPr>
                <w:color w:val="000000"/>
              </w:rPr>
            </w:pPr>
            <w:r>
              <w:rPr>
                <w:color w:val="000000"/>
              </w:rPr>
              <w:t>1g of commercial penG in 1.6ml of pB</w:t>
            </w:r>
          </w:p>
        </w:tc>
      </w:tr>
      <w:tr w:rsidR="00C65109" w14:paraId="67E684A5" w14:textId="77777777" w:rsidTr="00871779">
        <w:trPr>
          <w:trHeight w:val="366"/>
        </w:trPr>
        <w:tc>
          <w:tcPr>
            <w:tcW w:w="2016" w:type="dxa"/>
          </w:tcPr>
          <w:p w14:paraId="6A00C0F2" w14:textId="77777777" w:rsidR="00C65109" w:rsidRDefault="00324C32" w:rsidP="00871779">
            <w:pPr>
              <w:widowControl w:val="0"/>
              <w:tabs>
                <w:tab w:val="left" w:pos="819"/>
                <w:tab w:val="left" w:pos="820"/>
              </w:tabs>
              <w:spacing w:line="350" w:lineRule="auto"/>
              <w:ind w:right="820"/>
              <w:jc w:val="both"/>
              <w:rPr>
                <w:color w:val="000000"/>
              </w:rPr>
            </w:pPr>
            <m:oMathPara>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5</m:t>
                    </m:r>
                  </m:sup>
                </m:sSup>
              </m:oMath>
            </m:oMathPara>
          </w:p>
        </w:tc>
        <w:tc>
          <w:tcPr>
            <w:tcW w:w="1623" w:type="dxa"/>
          </w:tcPr>
          <w:p w14:paraId="39F6E313" w14:textId="77777777" w:rsidR="00C65109" w:rsidRDefault="00C65109" w:rsidP="00871779">
            <w:pPr>
              <w:widowControl w:val="0"/>
              <w:tabs>
                <w:tab w:val="left" w:pos="819"/>
                <w:tab w:val="left" w:pos="820"/>
              </w:tabs>
              <w:spacing w:line="350" w:lineRule="auto"/>
              <w:ind w:right="820"/>
              <w:jc w:val="both"/>
              <w:rPr>
                <w:color w:val="000000"/>
              </w:rPr>
            </w:pPr>
            <w:r>
              <w:rPr>
                <w:color w:val="000000"/>
              </w:rPr>
              <w:t>1</w:t>
            </w:r>
          </w:p>
        </w:tc>
        <w:tc>
          <w:tcPr>
            <w:tcW w:w="5018" w:type="dxa"/>
          </w:tcPr>
          <w:p w14:paraId="4F721D9A" w14:textId="77777777" w:rsidR="00C65109" w:rsidRDefault="00C65109" w:rsidP="00871779">
            <w:pPr>
              <w:widowControl w:val="0"/>
              <w:tabs>
                <w:tab w:val="left" w:pos="819"/>
                <w:tab w:val="left" w:pos="820"/>
              </w:tabs>
              <w:spacing w:line="350" w:lineRule="auto"/>
              <w:ind w:right="820"/>
              <w:jc w:val="both"/>
              <w:rPr>
                <w:color w:val="000000"/>
              </w:rPr>
            </w:pPr>
            <w:r>
              <w:rPr>
                <w:color w:val="000000"/>
              </w:rPr>
              <w:t xml:space="preserve">1ml from tube zero in 9ml of NaCL </w:t>
            </w:r>
          </w:p>
        </w:tc>
      </w:tr>
      <w:tr w:rsidR="00C65109" w14:paraId="0D21CB10" w14:textId="77777777" w:rsidTr="00871779">
        <w:trPr>
          <w:trHeight w:val="366"/>
        </w:trPr>
        <w:tc>
          <w:tcPr>
            <w:tcW w:w="2016" w:type="dxa"/>
          </w:tcPr>
          <w:p w14:paraId="117B96C5" w14:textId="77777777" w:rsidR="00C65109" w:rsidRDefault="00324C32" w:rsidP="00871779">
            <w:pPr>
              <w:widowControl w:val="0"/>
              <w:tabs>
                <w:tab w:val="left" w:pos="819"/>
                <w:tab w:val="left" w:pos="820"/>
              </w:tabs>
              <w:spacing w:line="350" w:lineRule="auto"/>
              <w:ind w:right="820"/>
              <w:jc w:val="both"/>
              <w:rPr>
                <w:color w:val="000000"/>
              </w:rPr>
            </w:pPr>
            <m:oMathPara>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4</m:t>
                    </m:r>
                  </m:sup>
                </m:sSup>
              </m:oMath>
            </m:oMathPara>
          </w:p>
        </w:tc>
        <w:tc>
          <w:tcPr>
            <w:tcW w:w="1623" w:type="dxa"/>
          </w:tcPr>
          <w:p w14:paraId="4D53BB76" w14:textId="77777777" w:rsidR="00C65109" w:rsidRDefault="00C65109" w:rsidP="00871779">
            <w:pPr>
              <w:widowControl w:val="0"/>
              <w:tabs>
                <w:tab w:val="left" w:pos="819"/>
                <w:tab w:val="left" w:pos="820"/>
              </w:tabs>
              <w:spacing w:line="350" w:lineRule="auto"/>
              <w:ind w:right="820"/>
              <w:jc w:val="both"/>
              <w:rPr>
                <w:color w:val="000000"/>
              </w:rPr>
            </w:pPr>
            <w:r>
              <w:rPr>
                <w:color w:val="000000"/>
              </w:rPr>
              <w:t>2</w:t>
            </w:r>
          </w:p>
        </w:tc>
        <w:tc>
          <w:tcPr>
            <w:tcW w:w="5018" w:type="dxa"/>
          </w:tcPr>
          <w:p w14:paraId="204B8B0A" w14:textId="77777777" w:rsidR="00C65109" w:rsidRDefault="00C65109" w:rsidP="00871779">
            <w:pPr>
              <w:widowControl w:val="0"/>
              <w:tabs>
                <w:tab w:val="left" w:pos="819"/>
                <w:tab w:val="left" w:pos="820"/>
              </w:tabs>
              <w:spacing w:line="350" w:lineRule="auto"/>
              <w:ind w:right="820"/>
              <w:jc w:val="both"/>
              <w:rPr>
                <w:color w:val="000000"/>
              </w:rPr>
            </w:pPr>
            <w:r>
              <w:rPr>
                <w:color w:val="000000"/>
              </w:rPr>
              <w:t>1ml from tube 1 in 9ml of NaCL</w:t>
            </w:r>
          </w:p>
        </w:tc>
      </w:tr>
      <w:tr w:rsidR="00C65109" w14:paraId="7838216E" w14:textId="77777777" w:rsidTr="00871779">
        <w:trPr>
          <w:trHeight w:val="366"/>
        </w:trPr>
        <w:tc>
          <w:tcPr>
            <w:tcW w:w="2016" w:type="dxa"/>
          </w:tcPr>
          <w:p w14:paraId="6477E2C7" w14:textId="77777777" w:rsidR="00C65109" w:rsidRDefault="00324C32" w:rsidP="00871779">
            <w:pPr>
              <w:widowControl w:val="0"/>
              <w:tabs>
                <w:tab w:val="left" w:pos="819"/>
                <w:tab w:val="left" w:pos="820"/>
              </w:tabs>
              <w:spacing w:line="350" w:lineRule="auto"/>
              <w:ind w:right="820"/>
              <w:jc w:val="both"/>
              <w:rPr>
                <w:color w:val="000000"/>
              </w:rPr>
            </w:pPr>
            <m:oMathPara>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3</m:t>
                    </m:r>
                  </m:sup>
                </m:sSup>
              </m:oMath>
            </m:oMathPara>
          </w:p>
        </w:tc>
        <w:tc>
          <w:tcPr>
            <w:tcW w:w="1623" w:type="dxa"/>
          </w:tcPr>
          <w:p w14:paraId="6643CE72" w14:textId="77777777" w:rsidR="00C65109" w:rsidRDefault="00C65109" w:rsidP="00871779">
            <w:pPr>
              <w:widowControl w:val="0"/>
              <w:tabs>
                <w:tab w:val="left" w:pos="819"/>
                <w:tab w:val="left" w:pos="820"/>
              </w:tabs>
              <w:spacing w:line="350" w:lineRule="auto"/>
              <w:ind w:right="820"/>
              <w:jc w:val="both"/>
              <w:rPr>
                <w:color w:val="000000"/>
              </w:rPr>
            </w:pPr>
            <w:r>
              <w:rPr>
                <w:color w:val="000000"/>
              </w:rPr>
              <w:t>3</w:t>
            </w:r>
          </w:p>
        </w:tc>
        <w:tc>
          <w:tcPr>
            <w:tcW w:w="5018" w:type="dxa"/>
          </w:tcPr>
          <w:p w14:paraId="5253E9AB" w14:textId="77777777" w:rsidR="00C65109" w:rsidRDefault="00C65109" w:rsidP="00871779">
            <w:pPr>
              <w:widowControl w:val="0"/>
              <w:tabs>
                <w:tab w:val="left" w:pos="819"/>
                <w:tab w:val="left" w:pos="820"/>
              </w:tabs>
              <w:spacing w:line="350" w:lineRule="auto"/>
              <w:ind w:right="820"/>
              <w:jc w:val="both"/>
              <w:rPr>
                <w:color w:val="000000"/>
              </w:rPr>
            </w:pPr>
            <w:r>
              <w:rPr>
                <w:color w:val="000000"/>
              </w:rPr>
              <w:t>1ml from tube 2 in 9ml of NaCL</w:t>
            </w:r>
          </w:p>
        </w:tc>
      </w:tr>
      <w:tr w:rsidR="00C65109" w14:paraId="0D5CBC9B" w14:textId="77777777" w:rsidTr="00871779">
        <w:trPr>
          <w:trHeight w:val="380"/>
        </w:trPr>
        <w:tc>
          <w:tcPr>
            <w:tcW w:w="2016" w:type="dxa"/>
          </w:tcPr>
          <w:p w14:paraId="1C6770C6" w14:textId="77777777" w:rsidR="00C65109" w:rsidRDefault="00324C32" w:rsidP="00871779">
            <w:pPr>
              <w:widowControl w:val="0"/>
              <w:tabs>
                <w:tab w:val="left" w:pos="819"/>
                <w:tab w:val="left" w:pos="820"/>
              </w:tabs>
              <w:spacing w:line="350" w:lineRule="auto"/>
              <w:ind w:right="820"/>
              <w:jc w:val="both"/>
              <w:rPr>
                <w:color w:val="000000"/>
              </w:rPr>
            </w:pPr>
            <m:oMathPara>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2</m:t>
                    </m:r>
                  </m:sup>
                </m:sSup>
              </m:oMath>
            </m:oMathPara>
          </w:p>
        </w:tc>
        <w:tc>
          <w:tcPr>
            <w:tcW w:w="1623" w:type="dxa"/>
          </w:tcPr>
          <w:p w14:paraId="475E207D" w14:textId="77777777" w:rsidR="00C65109" w:rsidRDefault="00C65109" w:rsidP="00871779">
            <w:pPr>
              <w:widowControl w:val="0"/>
              <w:tabs>
                <w:tab w:val="left" w:pos="819"/>
                <w:tab w:val="left" w:pos="820"/>
              </w:tabs>
              <w:spacing w:line="350" w:lineRule="auto"/>
              <w:ind w:right="820"/>
              <w:jc w:val="both"/>
              <w:rPr>
                <w:color w:val="000000"/>
              </w:rPr>
            </w:pPr>
            <w:r>
              <w:rPr>
                <w:color w:val="000000"/>
              </w:rPr>
              <w:t>4</w:t>
            </w:r>
          </w:p>
        </w:tc>
        <w:tc>
          <w:tcPr>
            <w:tcW w:w="5018" w:type="dxa"/>
          </w:tcPr>
          <w:p w14:paraId="01113CF9" w14:textId="77777777" w:rsidR="00C65109" w:rsidRDefault="00C65109" w:rsidP="00871779">
            <w:pPr>
              <w:widowControl w:val="0"/>
              <w:tabs>
                <w:tab w:val="left" w:pos="819"/>
                <w:tab w:val="left" w:pos="820"/>
              </w:tabs>
              <w:spacing w:line="350" w:lineRule="auto"/>
              <w:ind w:right="820"/>
              <w:jc w:val="both"/>
              <w:rPr>
                <w:color w:val="000000"/>
              </w:rPr>
            </w:pPr>
            <w:r>
              <w:rPr>
                <w:color w:val="000000"/>
              </w:rPr>
              <w:t>1ml from tube 3 in 9ml of NaCL</w:t>
            </w:r>
          </w:p>
        </w:tc>
      </w:tr>
      <w:tr w:rsidR="00C65109" w14:paraId="2F441AC6" w14:textId="77777777" w:rsidTr="00871779">
        <w:trPr>
          <w:trHeight w:val="352"/>
        </w:trPr>
        <w:tc>
          <w:tcPr>
            <w:tcW w:w="2016" w:type="dxa"/>
          </w:tcPr>
          <w:p w14:paraId="39BC36DD" w14:textId="77777777" w:rsidR="00C65109" w:rsidRDefault="00C65109" w:rsidP="00871779">
            <w:pPr>
              <w:widowControl w:val="0"/>
              <w:tabs>
                <w:tab w:val="left" w:pos="819"/>
                <w:tab w:val="left" w:pos="820"/>
              </w:tabs>
              <w:spacing w:line="350" w:lineRule="auto"/>
              <w:ind w:right="820"/>
              <w:jc w:val="both"/>
              <w:rPr>
                <w:color w:val="000000"/>
              </w:rPr>
            </w:pPr>
            <w:r>
              <w:rPr>
                <w:color w:val="000000"/>
              </w:rPr>
              <w:t xml:space="preserve">30 </w:t>
            </w:r>
          </w:p>
        </w:tc>
        <w:tc>
          <w:tcPr>
            <w:tcW w:w="1623" w:type="dxa"/>
          </w:tcPr>
          <w:p w14:paraId="0491963E" w14:textId="77777777" w:rsidR="00C65109" w:rsidRDefault="00C65109" w:rsidP="00871779">
            <w:pPr>
              <w:widowControl w:val="0"/>
              <w:tabs>
                <w:tab w:val="left" w:pos="819"/>
                <w:tab w:val="left" w:pos="820"/>
              </w:tabs>
              <w:spacing w:line="350" w:lineRule="auto"/>
              <w:ind w:right="820"/>
              <w:jc w:val="both"/>
              <w:rPr>
                <w:color w:val="000000"/>
              </w:rPr>
            </w:pPr>
            <w:r>
              <w:rPr>
                <w:color w:val="000000"/>
              </w:rPr>
              <w:t>5</w:t>
            </w:r>
          </w:p>
        </w:tc>
        <w:tc>
          <w:tcPr>
            <w:tcW w:w="5018" w:type="dxa"/>
          </w:tcPr>
          <w:p w14:paraId="603D6B24" w14:textId="77777777" w:rsidR="00C65109" w:rsidRDefault="00C65109" w:rsidP="00871779">
            <w:pPr>
              <w:widowControl w:val="0"/>
              <w:tabs>
                <w:tab w:val="left" w:pos="819"/>
                <w:tab w:val="left" w:pos="820"/>
              </w:tabs>
              <w:spacing w:line="350" w:lineRule="auto"/>
              <w:ind w:right="820"/>
              <w:jc w:val="both"/>
              <w:rPr>
                <w:color w:val="000000"/>
              </w:rPr>
            </w:pPr>
            <w:r>
              <w:rPr>
                <w:color w:val="000000"/>
              </w:rPr>
              <w:t>3ml from tube 4 in 7ml NaCL</w:t>
            </w:r>
          </w:p>
        </w:tc>
      </w:tr>
      <w:tr w:rsidR="00C65109" w14:paraId="4376F30E" w14:textId="77777777" w:rsidTr="00871779">
        <w:trPr>
          <w:trHeight w:val="366"/>
        </w:trPr>
        <w:tc>
          <w:tcPr>
            <w:tcW w:w="2016" w:type="dxa"/>
          </w:tcPr>
          <w:p w14:paraId="62C3D779" w14:textId="77777777" w:rsidR="00C65109" w:rsidRDefault="00C65109" w:rsidP="00871779">
            <w:pPr>
              <w:widowControl w:val="0"/>
              <w:tabs>
                <w:tab w:val="left" w:pos="819"/>
                <w:tab w:val="left" w:pos="820"/>
              </w:tabs>
              <w:spacing w:line="350" w:lineRule="auto"/>
              <w:ind w:right="820"/>
              <w:jc w:val="both"/>
              <w:rPr>
                <w:color w:val="000000"/>
              </w:rPr>
            </w:pPr>
            <w:r>
              <w:rPr>
                <w:color w:val="000000"/>
              </w:rPr>
              <w:t>25</w:t>
            </w:r>
          </w:p>
        </w:tc>
        <w:tc>
          <w:tcPr>
            <w:tcW w:w="1623" w:type="dxa"/>
          </w:tcPr>
          <w:p w14:paraId="0E2E29FB" w14:textId="77777777" w:rsidR="00C65109" w:rsidRDefault="00C65109" w:rsidP="00871779">
            <w:pPr>
              <w:widowControl w:val="0"/>
              <w:tabs>
                <w:tab w:val="left" w:pos="819"/>
                <w:tab w:val="left" w:pos="820"/>
              </w:tabs>
              <w:spacing w:line="350" w:lineRule="auto"/>
              <w:ind w:right="820"/>
              <w:jc w:val="both"/>
              <w:rPr>
                <w:color w:val="000000"/>
              </w:rPr>
            </w:pPr>
            <w:r>
              <w:rPr>
                <w:color w:val="000000"/>
              </w:rPr>
              <w:t>6</w:t>
            </w:r>
          </w:p>
        </w:tc>
        <w:tc>
          <w:tcPr>
            <w:tcW w:w="5018" w:type="dxa"/>
          </w:tcPr>
          <w:p w14:paraId="1C0D40AD" w14:textId="77777777" w:rsidR="00C65109" w:rsidRDefault="00C65109" w:rsidP="00871779">
            <w:pPr>
              <w:widowControl w:val="0"/>
              <w:tabs>
                <w:tab w:val="left" w:pos="819"/>
                <w:tab w:val="left" w:pos="820"/>
              </w:tabs>
              <w:spacing w:line="350" w:lineRule="auto"/>
              <w:ind w:right="820"/>
              <w:jc w:val="both"/>
              <w:rPr>
                <w:color w:val="000000"/>
              </w:rPr>
            </w:pPr>
            <w:r>
              <w:rPr>
                <w:color w:val="000000"/>
              </w:rPr>
              <w:t>5ml from tube 5 in 1ml of NaCL</w:t>
            </w:r>
          </w:p>
        </w:tc>
      </w:tr>
      <w:tr w:rsidR="00C65109" w14:paraId="7D9529B4" w14:textId="77777777" w:rsidTr="00871779">
        <w:trPr>
          <w:trHeight w:val="352"/>
        </w:trPr>
        <w:tc>
          <w:tcPr>
            <w:tcW w:w="2016" w:type="dxa"/>
          </w:tcPr>
          <w:p w14:paraId="4557417E" w14:textId="77777777" w:rsidR="00C65109" w:rsidRDefault="00C65109" w:rsidP="00871779">
            <w:pPr>
              <w:widowControl w:val="0"/>
              <w:tabs>
                <w:tab w:val="left" w:pos="819"/>
                <w:tab w:val="left" w:pos="820"/>
              </w:tabs>
              <w:spacing w:line="350" w:lineRule="auto"/>
              <w:ind w:right="820"/>
              <w:jc w:val="both"/>
              <w:rPr>
                <w:color w:val="000000"/>
              </w:rPr>
            </w:pPr>
            <w:r>
              <w:rPr>
                <w:color w:val="000000"/>
              </w:rPr>
              <w:t>20</w:t>
            </w:r>
          </w:p>
        </w:tc>
        <w:tc>
          <w:tcPr>
            <w:tcW w:w="1623" w:type="dxa"/>
          </w:tcPr>
          <w:p w14:paraId="3F785DB5" w14:textId="77777777" w:rsidR="00C65109" w:rsidRDefault="00C65109" w:rsidP="00871779">
            <w:pPr>
              <w:widowControl w:val="0"/>
              <w:tabs>
                <w:tab w:val="left" w:pos="819"/>
                <w:tab w:val="left" w:pos="820"/>
              </w:tabs>
              <w:spacing w:line="350" w:lineRule="auto"/>
              <w:ind w:right="820"/>
              <w:jc w:val="both"/>
              <w:rPr>
                <w:color w:val="000000"/>
              </w:rPr>
            </w:pPr>
            <w:r>
              <w:rPr>
                <w:color w:val="000000"/>
              </w:rPr>
              <w:t>7</w:t>
            </w:r>
          </w:p>
        </w:tc>
        <w:tc>
          <w:tcPr>
            <w:tcW w:w="5018" w:type="dxa"/>
          </w:tcPr>
          <w:p w14:paraId="07AFC7EB" w14:textId="77777777" w:rsidR="00C65109" w:rsidRDefault="00C65109" w:rsidP="00871779">
            <w:pPr>
              <w:widowControl w:val="0"/>
              <w:tabs>
                <w:tab w:val="left" w:pos="819"/>
                <w:tab w:val="left" w:pos="820"/>
              </w:tabs>
              <w:spacing w:line="350" w:lineRule="auto"/>
              <w:ind w:right="820"/>
              <w:jc w:val="both"/>
              <w:rPr>
                <w:color w:val="000000"/>
              </w:rPr>
            </w:pPr>
            <w:r>
              <w:rPr>
                <w:color w:val="000000"/>
              </w:rPr>
              <w:t>4ml from tube 6 in 1ml of NaCL</w:t>
            </w:r>
          </w:p>
        </w:tc>
      </w:tr>
      <w:tr w:rsidR="00C65109" w14:paraId="7DA74A14" w14:textId="77777777" w:rsidTr="00871779">
        <w:trPr>
          <w:trHeight w:val="366"/>
        </w:trPr>
        <w:tc>
          <w:tcPr>
            <w:tcW w:w="2016" w:type="dxa"/>
          </w:tcPr>
          <w:p w14:paraId="5E6DEC74" w14:textId="77777777" w:rsidR="00C65109" w:rsidRDefault="00C65109" w:rsidP="00871779">
            <w:pPr>
              <w:widowControl w:val="0"/>
              <w:tabs>
                <w:tab w:val="left" w:pos="819"/>
                <w:tab w:val="left" w:pos="820"/>
              </w:tabs>
              <w:spacing w:line="350" w:lineRule="auto"/>
              <w:ind w:right="820"/>
              <w:jc w:val="both"/>
              <w:rPr>
                <w:color w:val="000000"/>
              </w:rPr>
            </w:pPr>
            <w:r>
              <w:rPr>
                <w:color w:val="000000"/>
              </w:rPr>
              <w:t>16</w:t>
            </w:r>
          </w:p>
        </w:tc>
        <w:tc>
          <w:tcPr>
            <w:tcW w:w="1623" w:type="dxa"/>
          </w:tcPr>
          <w:p w14:paraId="3A1506F7" w14:textId="77777777" w:rsidR="00C65109" w:rsidRDefault="00C65109" w:rsidP="00871779">
            <w:pPr>
              <w:widowControl w:val="0"/>
              <w:tabs>
                <w:tab w:val="left" w:pos="819"/>
                <w:tab w:val="left" w:pos="820"/>
              </w:tabs>
              <w:spacing w:line="350" w:lineRule="auto"/>
              <w:ind w:right="820"/>
              <w:jc w:val="both"/>
              <w:rPr>
                <w:color w:val="000000"/>
              </w:rPr>
            </w:pPr>
            <w:r>
              <w:rPr>
                <w:color w:val="000000"/>
              </w:rPr>
              <w:t>8</w:t>
            </w:r>
          </w:p>
        </w:tc>
        <w:tc>
          <w:tcPr>
            <w:tcW w:w="5018" w:type="dxa"/>
          </w:tcPr>
          <w:p w14:paraId="53B90FFD" w14:textId="77777777" w:rsidR="00C65109" w:rsidRDefault="00C65109" w:rsidP="00871779">
            <w:pPr>
              <w:widowControl w:val="0"/>
              <w:tabs>
                <w:tab w:val="left" w:pos="819"/>
                <w:tab w:val="left" w:pos="820"/>
              </w:tabs>
              <w:spacing w:line="350" w:lineRule="auto"/>
              <w:ind w:right="820"/>
              <w:jc w:val="both"/>
              <w:rPr>
                <w:color w:val="000000"/>
              </w:rPr>
            </w:pPr>
            <w:r>
              <w:rPr>
                <w:color w:val="000000"/>
              </w:rPr>
              <w:t xml:space="preserve">4ml from tube 7 in 1ml of NaCL </w:t>
            </w:r>
          </w:p>
        </w:tc>
      </w:tr>
      <w:tr w:rsidR="00C65109" w14:paraId="62F84EA6" w14:textId="77777777" w:rsidTr="00871779">
        <w:trPr>
          <w:trHeight w:val="352"/>
        </w:trPr>
        <w:tc>
          <w:tcPr>
            <w:tcW w:w="2016" w:type="dxa"/>
          </w:tcPr>
          <w:p w14:paraId="15D1D40F" w14:textId="77777777" w:rsidR="00C65109" w:rsidRDefault="00C65109" w:rsidP="00871779">
            <w:pPr>
              <w:widowControl w:val="0"/>
              <w:tabs>
                <w:tab w:val="left" w:pos="819"/>
                <w:tab w:val="left" w:pos="820"/>
              </w:tabs>
              <w:spacing w:line="350" w:lineRule="auto"/>
              <w:ind w:right="820"/>
              <w:jc w:val="both"/>
              <w:rPr>
                <w:color w:val="000000"/>
              </w:rPr>
            </w:pPr>
            <w:r>
              <w:rPr>
                <w:color w:val="000000"/>
              </w:rPr>
              <w:t>10</w:t>
            </w:r>
          </w:p>
        </w:tc>
        <w:tc>
          <w:tcPr>
            <w:tcW w:w="1623" w:type="dxa"/>
          </w:tcPr>
          <w:p w14:paraId="2DC1016B" w14:textId="77777777" w:rsidR="00C65109" w:rsidRDefault="00C65109" w:rsidP="00871779">
            <w:pPr>
              <w:widowControl w:val="0"/>
              <w:tabs>
                <w:tab w:val="left" w:pos="819"/>
                <w:tab w:val="left" w:pos="820"/>
              </w:tabs>
              <w:spacing w:line="350" w:lineRule="auto"/>
              <w:ind w:right="820"/>
              <w:jc w:val="both"/>
              <w:rPr>
                <w:color w:val="000000"/>
              </w:rPr>
            </w:pPr>
            <w:r>
              <w:rPr>
                <w:color w:val="000000"/>
              </w:rPr>
              <w:t>9</w:t>
            </w:r>
          </w:p>
        </w:tc>
        <w:tc>
          <w:tcPr>
            <w:tcW w:w="5018" w:type="dxa"/>
          </w:tcPr>
          <w:p w14:paraId="606021AA" w14:textId="77777777" w:rsidR="00C65109" w:rsidRDefault="00C65109" w:rsidP="00871779">
            <w:pPr>
              <w:widowControl w:val="0"/>
              <w:tabs>
                <w:tab w:val="left" w:pos="819"/>
                <w:tab w:val="left" w:pos="820"/>
              </w:tabs>
              <w:spacing w:line="350" w:lineRule="auto"/>
              <w:ind w:right="820"/>
              <w:jc w:val="both"/>
              <w:rPr>
                <w:color w:val="000000"/>
              </w:rPr>
            </w:pPr>
            <w:r>
              <w:rPr>
                <w:color w:val="000000"/>
              </w:rPr>
              <w:t>2.5ml from tube 8 in 1.5ml of NaCL</w:t>
            </w:r>
          </w:p>
        </w:tc>
      </w:tr>
    </w:tbl>
    <w:p w14:paraId="131DB3B1" w14:textId="198E9375" w:rsidR="00D9406D" w:rsidRDefault="00C65109" w:rsidP="00C65109">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Table shows the values of serial dilution procedure.</w:t>
      </w:r>
    </w:p>
    <w:p w14:paraId="51F75B3B" w14:textId="1C053803" w:rsidR="00C65109" w:rsidRDefault="00C65109" w:rsidP="00C65109">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10 staphylococcus cultured petri dishes were prepared for disk diffusion tests.</w:t>
      </w:r>
    </w:p>
    <w:p w14:paraId="0DBBA17C" w14:textId="573BD459" w:rsidR="00C65109" w:rsidRDefault="00C65109" w:rsidP="00C65109">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After 24 hours of incubation, the result appeared. The diameters were noted down and the standard graph was drown </w:t>
      </w:r>
      <w:r w:rsidR="00096677">
        <w:rPr>
          <w:color w:val="000000"/>
        </w:rPr>
        <w:t>(as shown in figure 3A)</w:t>
      </w:r>
    </w:p>
    <w:p w14:paraId="43C33717" w14:textId="71568B48" w:rsidR="00C65109" w:rsidRPr="00C65109" w:rsidRDefault="00096677" w:rsidP="00C65109">
      <w:pPr>
        <w:widowControl w:val="0"/>
        <w:pBdr>
          <w:top w:val="nil"/>
          <w:left w:val="nil"/>
          <w:bottom w:val="nil"/>
          <w:right w:val="nil"/>
          <w:between w:val="nil"/>
        </w:pBdr>
        <w:tabs>
          <w:tab w:val="left" w:pos="819"/>
          <w:tab w:val="left" w:pos="820"/>
        </w:tabs>
        <w:spacing w:line="350" w:lineRule="auto"/>
        <w:ind w:right="820"/>
        <w:jc w:val="both"/>
        <w:rPr>
          <w:color w:val="000000"/>
        </w:rPr>
      </w:pPr>
      <w:r>
        <w:rPr>
          <w:noProof/>
          <w:color w:val="000000"/>
        </w:rPr>
        <w:drawing>
          <wp:inline distT="0" distB="0" distL="0" distR="0" wp14:anchorId="7E8149AD" wp14:editId="1A10218E">
            <wp:extent cx="3906078" cy="2833163"/>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uan 1.jpg"/>
                    <pic:cNvPicPr/>
                  </pic:nvPicPr>
                  <pic:blipFill>
                    <a:blip r:embed="rId18">
                      <a:extLst>
                        <a:ext uri="{28A0092B-C50C-407E-A947-70E740481C1C}">
                          <a14:useLocalDpi xmlns:a14="http://schemas.microsoft.com/office/drawing/2010/main" val="0"/>
                        </a:ext>
                      </a:extLst>
                    </a:blip>
                    <a:stretch>
                      <a:fillRect/>
                    </a:stretch>
                  </pic:blipFill>
                  <pic:spPr>
                    <a:xfrm>
                      <a:off x="0" y="0"/>
                      <a:ext cx="3934768" cy="2853972"/>
                    </a:xfrm>
                    <a:prstGeom prst="rect">
                      <a:avLst/>
                    </a:prstGeom>
                  </pic:spPr>
                </pic:pic>
              </a:graphicData>
            </a:graphic>
          </wp:inline>
        </w:drawing>
      </w:r>
    </w:p>
    <w:p w14:paraId="75833E13" w14:textId="77777777" w:rsidR="00D9406D" w:rsidRDefault="00D9406D" w:rsidP="00096677">
      <w:pPr>
        <w:widowControl w:val="0"/>
        <w:pBdr>
          <w:top w:val="nil"/>
          <w:left w:val="nil"/>
          <w:bottom w:val="nil"/>
          <w:right w:val="nil"/>
          <w:between w:val="nil"/>
        </w:pBdr>
        <w:tabs>
          <w:tab w:val="left" w:pos="819"/>
          <w:tab w:val="left" w:pos="820"/>
        </w:tabs>
        <w:spacing w:line="350" w:lineRule="auto"/>
        <w:ind w:right="820"/>
        <w:jc w:val="both"/>
        <w:rPr>
          <w:color w:val="000000"/>
        </w:rPr>
      </w:pPr>
    </w:p>
    <w:p w14:paraId="5B1879C2" w14:textId="77777777" w:rsidR="00E328B4" w:rsidRDefault="00E328B4" w:rsidP="00096677">
      <w:pPr>
        <w:widowControl w:val="0"/>
        <w:pBdr>
          <w:top w:val="nil"/>
          <w:left w:val="nil"/>
          <w:bottom w:val="nil"/>
          <w:right w:val="nil"/>
          <w:between w:val="nil"/>
        </w:pBdr>
        <w:tabs>
          <w:tab w:val="left" w:pos="819"/>
          <w:tab w:val="left" w:pos="820"/>
        </w:tabs>
        <w:spacing w:line="350" w:lineRule="auto"/>
        <w:ind w:right="820"/>
        <w:jc w:val="both"/>
        <w:rPr>
          <w:color w:val="000000"/>
        </w:rPr>
      </w:pPr>
    </w:p>
    <w:p w14:paraId="5503F8FE" w14:textId="77777777" w:rsidR="00E328B4" w:rsidRDefault="00E328B4" w:rsidP="00096677">
      <w:pPr>
        <w:widowControl w:val="0"/>
        <w:pBdr>
          <w:top w:val="nil"/>
          <w:left w:val="nil"/>
          <w:bottom w:val="nil"/>
          <w:right w:val="nil"/>
          <w:between w:val="nil"/>
        </w:pBdr>
        <w:tabs>
          <w:tab w:val="left" w:pos="819"/>
          <w:tab w:val="left" w:pos="820"/>
        </w:tabs>
        <w:spacing w:line="350" w:lineRule="auto"/>
        <w:ind w:right="820"/>
        <w:jc w:val="both"/>
        <w:rPr>
          <w:color w:val="000000"/>
        </w:rPr>
      </w:pPr>
    </w:p>
    <w:tbl>
      <w:tblPr>
        <w:tblStyle w:val="TableGrid"/>
        <w:tblW w:w="0" w:type="auto"/>
        <w:tblLayout w:type="fixed"/>
        <w:tblLook w:val="04A0" w:firstRow="1" w:lastRow="0" w:firstColumn="1" w:lastColumn="0" w:noHBand="0" w:noVBand="1"/>
      </w:tblPr>
      <w:tblGrid>
        <w:gridCol w:w="8905"/>
      </w:tblGrid>
      <w:tr w:rsidR="00E328B4" w14:paraId="150EA8AB" w14:textId="77777777" w:rsidTr="0056432B">
        <w:trPr>
          <w:trHeight w:val="3725"/>
        </w:trPr>
        <w:tc>
          <w:tcPr>
            <w:tcW w:w="8905" w:type="dxa"/>
          </w:tcPr>
          <w:p w14:paraId="6D208EAE" w14:textId="16FC3A5F" w:rsidR="00E328B4" w:rsidRDefault="0056432B" w:rsidP="00096677">
            <w:pPr>
              <w:widowControl w:val="0"/>
              <w:tabs>
                <w:tab w:val="left" w:pos="819"/>
                <w:tab w:val="left" w:pos="820"/>
              </w:tabs>
              <w:spacing w:line="350" w:lineRule="auto"/>
              <w:ind w:right="820"/>
              <w:jc w:val="both"/>
              <w:rPr>
                <w:color w:val="000000"/>
              </w:rPr>
            </w:pPr>
            <w:r>
              <w:rPr>
                <w:noProof/>
                <w:color w:val="000000"/>
              </w:rPr>
              <w:lastRenderedPageBreak/>
              <w:drawing>
                <wp:inline distT="0" distB="0" distL="0" distR="0" wp14:anchorId="6557FFD0" wp14:editId="0BB8C93F">
                  <wp:extent cx="5555974" cy="2451735"/>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9-22 at 11.46.01 AM.jpeg"/>
                          <pic:cNvPicPr/>
                        </pic:nvPicPr>
                        <pic:blipFill>
                          <a:blip r:embed="rId19">
                            <a:extLst>
                              <a:ext uri="{28A0092B-C50C-407E-A947-70E740481C1C}">
                                <a14:useLocalDpi xmlns:a14="http://schemas.microsoft.com/office/drawing/2010/main" val="0"/>
                              </a:ext>
                            </a:extLst>
                          </a:blip>
                          <a:stretch>
                            <a:fillRect/>
                          </a:stretch>
                        </pic:blipFill>
                        <pic:spPr>
                          <a:xfrm>
                            <a:off x="0" y="0"/>
                            <a:ext cx="5559179" cy="2453149"/>
                          </a:xfrm>
                          <a:prstGeom prst="rect">
                            <a:avLst/>
                          </a:prstGeom>
                        </pic:spPr>
                      </pic:pic>
                    </a:graphicData>
                  </a:graphic>
                </wp:inline>
              </w:drawing>
            </w:r>
          </w:p>
        </w:tc>
      </w:tr>
      <w:tr w:rsidR="00E328B4" w14:paraId="5AC39010" w14:textId="77777777" w:rsidTr="0056432B">
        <w:tc>
          <w:tcPr>
            <w:tcW w:w="8905" w:type="dxa"/>
          </w:tcPr>
          <w:p w14:paraId="6E695A8C" w14:textId="38416861" w:rsidR="00E328B4" w:rsidRDefault="00E328B4" w:rsidP="0056432B">
            <w:pPr>
              <w:widowControl w:val="0"/>
              <w:tabs>
                <w:tab w:val="left" w:pos="819"/>
                <w:tab w:val="left" w:pos="820"/>
              </w:tabs>
              <w:spacing w:line="350" w:lineRule="auto"/>
              <w:ind w:right="820"/>
              <w:jc w:val="both"/>
              <w:rPr>
                <w:color w:val="000000"/>
              </w:rPr>
            </w:pPr>
            <w:r>
              <w:rPr>
                <w:color w:val="000000"/>
              </w:rPr>
              <w:t>The standard graph showing the logC of aqueous phase penicillin (-</w:t>
            </w:r>
            <w:r w:rsidR="0056432B">
              <w:rPr>
                <w:color w:val="000000"/>
              </w:rPr>
              <w:t>1.356</w:t>
            </w:r>
            <w:r>
              <w:rPr>
                <w:color w:val="000000"/>
              </w:rPr>
              <w:t>) as a function of diameter (0.9)</w:t>
            </w:r>
          </w:p>
        </w:tc>
      </w:tr>
    </w:tbl>
    <w:p w14:paraId="4109921C" w14:textId="377963C8" w:rsidR="00573D6D" w:rsidRDefault="00573D6D" w:rsidP="00573D6D">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According to the graph, the diameter of our penici</w:t>
      </w:r>
      <w:r w:rsidR="0056432B">
        <w:rPr>
          <w:color w:val="000000"/>
        </w:rPr>
        <w:t>llin is 0.9 cm, the logC is -1.356</w:t>
      </w:r>
      <w:r>
        <w:rPr>
          <w:color w:val="000000"/>
        </w:rPr>
        <w:t xml:space="preserve">. Therefore, the concentration is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-1.356</m:t>
            </m:r>
          </m:sup>
        </m:sSup>
      </m:oMath>
      <w:r>
        <w:rPr>
          <w:color w:val="000000"/>
        </w:rPr>
        <w:t xml:space="preserve"> = the con</w:t>
      </w:r>
      <w:r w:rsidR="0056432B">
        <w:rPr>
          <w:color w:val="000000"/>
        </w:rPr>
        <w:t>centration of our penicillin 0.04 mg/ml</w:t>
      </w:r>
    </w:p>
    <w:tbl>
      <w:tblPr>
        <w:tblStyle w:val="TableGrid"/>
        <w:tblW w:w="0" w:type="auto"/>
        <w:tblLayout w:type="fixed"/>
        <w:tblLook w:val="04A0" w:firstRow="1" w:lastRow="0" w:firstColumn="1" w:lastColumn="0" w:noHBand="0" w:noVBand="1"/>
      </w:tblPr>
      <w:tblGrid>
        <w:gridCol w:w="9350"/>
      </w:tblGrid>
      <w:tr w:rsidR="00E328B4" w14:paraId="42BAF33D" w14:textId="77777777" w:rsidTr="00E328B4">
        <w:trPr>
          <w:trHeight w:val="2159"/>
        </w:trPr>
        <w:tc>
          <w:tcPr>
            <w:tcW w:w="9350" w:type="dxa"/>
          </w:tcPr>
          <w:p w14:paraId="5F866AC5" w14:textId="51E02B0F" w:rsidR="00E328B4" w:rsidRDefault="00E328B4" w:rsidP="00096677">
            <w:pPr>
              <w:widowControl w:val="0"/>
              <w:tabs>
                <w:tab w:val="left" w:pos="819"/>
                <w:tab w:val="left" w:pos="820"/>
              </w:tabs>
              <w:spacing w:line="350" w:lineRule="auto"/>
              <w:ind w:right="820"/>
              <w:jc w:val="both"/>
              <w:rPr>
                <w:color w:val="000000"/>
              </w:rPr>
            </w:pPr>
            <w:r>
              <w:rPr>
                <w:noProof/>
                <w:color w:val="000000"/>
              </w:rPr>
              <w:drawing>
                <wp:inline distT="0" distB="0" distL="0" distR="0" wp14:anchorId="1FE0C328" wp14:editId="704A859D">
                  <wp:extent cx="5800090" cy="13830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63322ED-80D7-4C4D-96F7-D2B9E6FE36A4}.png.jpg"/>
                          <pic:cNvPicPr/>
                        </pic:nvPicPr>
                        <pic:blipFill>
                          <a:blip r:embed="rId20">
                            <a:extLst>
                              <a:ext uri="{28A0092B-C50C-407E-A947-70E740481C1C}">
                                <a14:useLocalDpi xmlns:a14="http://schemas.microsoft.com/office/drawing/2010/main" val="0"/>
                              </a:ext>
                            </a:extLst>
                          </a:blip>
                          <a:stretch>
                            <a:fillRect/>
                          </a:stretch>
                        </pic:blipFill>
                        <pic:spPr>
                          <a:xfrm>
                            <a:off x="0" y="0"/>
                            <a:ext cx="5800090" cy="1383030"/>
                          </a:xfrm>
                          <a:prstGeom prst="rect">
                            <a:avLst/>
                          </a:prstGeom>
                        </pic:spPr>
                      </pic:pic>
                    </a:graphicData>
                  </a:graphic>
                </wp:inline>
              </w:drawing>
            </w:r>
          </w:p>
        </w:tc>
      </w:tr>
      <w:tr w:rsidR="00E328B4" w14:paraId="6D07C181" w14:textId="77777777" w:rsidTr="00E328B4">
        <w:tc>
          <w:tcPr>
            <w:tcW w:w="9350" w:type="dxa"/>
          </w:tcPr>
          <w:p w14:paraId="191245AD" w14:textId="60D8CBA6" w:rsidR="00E328B4" w:rsidRDefault="00573D6D" w:rsidP="00096677">
            <w:pPr>
              <w:widowControl w:val="0"/>
              <w:tabs>
                <w:tab w:val="left" w:pos="819"/>
                <w:tab w:val="left" w:pos="820"/>
              </w:tabs>
              <w:spacing w:line="350" w:lineRule="auto"/>
              <w:ind w:right="820"/>
              <w:jc w:val="both"/>
              <w:rPr>
                <w:color w:val="000000"/>
              </w:rPr>
            </w:pPr>
            <w:r>
              <w:rPr>
                <w:color w:val="000000"/>
              </w:rPr>
              <w:t>Table showing the result values in order to draw the graph (logC as a function of diameter)</w:t>
            </w:r>
          </w:p>
        </w:tc>
      </w:tr>
    </w:tbl>
    <w:p w14:paraId="60083295" w14:textId="77777777" w:rsidR="00EA0E8E" w:rsidRDefault="00EA0E8E" w:rsidP="00096677">
      <w:pPr>
        <w:widowControl w:val="0"/>
        <w:pBdr>
          <w:top w:val="nil"/>
          <w:left w:val="nil"/>
          <w:bottom w:val="nil"/>
          <w:right w:val="nil"/>
          <w:between w:val="nil"/>
        </w:pBdr>
        <w:tabs>
          <w:tab w:val="left" w:pos="819"/>
          <w:tab w:val="left" w:pos="820"/>
        </w:tabs>
        <w:spacing w:line="350" w:lineRule="auto"/>
        <w:ind w:right="820"/>
        <w:jc w:val="both"/>
        <w:rPr>
          <w:color w:val="000000"/>
        </w:rPr>
      </w:pPr>
    </w:p>
    <w:p w14:paraId="688FFF78" w14:textId="6722198E" w:rsidR="00573D6D" w:rsidRDefault="00573D6D" w:rsidP="00096677">
      <w:pPr>
        <w:widowControl w:val="0"/>
        <w:pBdr>
          <w:top w:val="nil"/>
          <w:left w:val="nil"/>
          <w:bottom w:val="nil"/>
          <w:right w:val="nil"/>
          <w:between w:val="nil"/>
        </w:pBdr>
        <w:tabs>
          <w:tab w:val="left" w:pos="819"/>
          <w:tab w:val="left" w:pos="820"/>
        </w:tabs>
        <w:spacing w:line="350" w:lineRule="auto"/>
        <w:ind w:right="820"/>
        <w:jc w:val="both"/>
        <w:rPr>
          <w:b/>
          <w:bCs/>
          <w:color w:val="000000"/>
          <w:u w:val="single"/>
        </w:rPr>
      </w:pPr>
      <w:r>
        <w:rPr>
          <w:color w:val="000000"/>
        </w:rPr>
        <w:tab/>
      </w:r>
      <w:r w:rsidRPr="00573D6D">
        <w:rPr>
          <w:b/>
          <w:bCs/>
          <w:color w:val="000000"/>
          <w:u w:val="single"/>
        </w:rPr>
        <w:t xml:space="preserve">Quantification </w:t>
      </w:r>
      <w:r>
        <w:rPr>
          <w:b/>
          <w:bCs/>
          <w:color w:val="000000"/>
          <w:u w:val="single"/>
        </w:rPr>
        <w:t xml:space="preserve">for pB solution: </w:t>
      </w:r>
      <w:r w:rsidRPr="00573D6D">
        <w:rPr>
          <w:color w:val="000000"/>
        </w:rPr>
        <w:t>the procedure</w:t>
      </w:r>
      <w:r>
        <w:rPr>
          <w:color w:val="000000"/>
        </w:rPr>
        <w:t xml:space="preserve"> </w:t>
      </w:r>
      <w:r w:rsidRPr="00573D6D">
        <w:rPr>
          <w:color w:val="000000"/>
        </w:rPr>
        <w:t>is same as the quantification of aqueous solution.</w:t>
      </w:r>
      <w:r>
        <w:rPr>
          <w:b/>
          <w:bCs/>
          <w:color w:val="000000"/>
          <w:u w:val="single"/>
        </w:rPr>
        <w:t xml:space="preserve"> </w:t>
      </w:r>
    </w:p>
    <w:p w14:paraId="463869EF" w14:textId="48C084A3" w:rsidR="00C22413" w:rsidRDefault="00573D6D" w:rsidP="0056432B">
      <w:pPr>
        <w:widowControl w:val="0"/>
        <w:pBdr>
          <w:top w:val="nil"/>
          <w:left w:val="nil"/>
          <w:bottom w:val="nil"/>
          <w:right w:val="nil"/>
          <w:between w:val="nil"/>
        </w:pBdr>
        <w:tabs>
          <w:tab w:val="left" w:pos="819"/>
          <w:tab w:val="left" w:pos="820"/>
        </w:tabs>
        <w:spacing w:line="350" w:lineRule="auto"/>
        <w:ind w:right="820"/>
        <w:jc w:val="both"/>
        <w:rPr>
          <w:color w:val="000000"/>
        </w:rPr>
      </w:pPr>
      <w:r w:rsidRPr="00573D6D">
        <w:rPr>
          <w:color w:val="000000"/>
        </w:rPr>
        <w:t xml:space="preserve">The results are as follow: </w:t>
      </w:r>
    </w:p>
    <w:p w14:paraId="2B0DA351" w14:textId="5DEE0442" w:rsidR="00C22413" w:rsidRDefault="0056432B" w:rsidP="00096677">
      <w:pPr>
        <w:widowControl w:val="0"/>
        <w:pBdr>
          <w:top w:val="nil"/>
          <w:left w:val="nil"/>
          <w:bottom w:val="nil"/>
          <w:right w:val="nil"/>
          <w:between w:val="nil"/>
        </w:pBdr>
        <w:tabs>
          <w:tab w:val="left" w:pos="819"/>
          <w:tab w:val="left" w:pos="820"/>
        </w:tabs>
        <w:spacing w:line="350" w:lineRule="auto"/>
        <w:ind w:right="820"/>
        <w:jc w:val="both"/>
        <w:rPr>
          <w:color w:val="000000"/>
        </w:rPr>
      </w:pPr>
      <w:bookmarkStart w:id="1" w:name="_GoBack"/>
      <w:r>
        <w:rPr>
          <w:noProof/>
          <w:color w:val="000000"/>
        </w:rPr>
        <w:lastRenderedPageBreak/>
        <w:drawing>
          <wp:inline distT="0" distB="0" distL="0" distR="0" wp14:anchorId="0F2631AB" wp14:editId="21C149E2">
            <wp:extent cx="3246694" cy="22489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404E4A6-DFCC-4197-A4C3-3FAC6D6606F6}.png.jpg"/>
                    <pic:cNvPicPr/>
                  </pic:nvPicPr>
                  <pic:blipFill>
                    <a:blip r:embed="rId21">
                      <a:extLst>
                        <a:ext uri="{28A0092B-C50C-407E-A947-70E740481C1C}">
                          <a14:useLocalDpi xmlns:a14="http://schemas.microsoft.com/office/drawing/2010/main" val="0"/>
                        </a:ext>
                      </a:extLst>
                    </a:blip>
                    <a:stretch>
                      <a:fillRect/>
                    </a:stretch>
                  </pic:blipFill>
                  <pic:spPr>
                    <a:xfrm>
                      <a:off x="0" y="0"/>
                      <a:ext cx="3274030" cy="2267865"/>
                    </a:xfrm>
                    <a:prstGeom prst="rect">
                      <a:avLst/>
                    </a:prstGeom>
                  </pic:spPr>
                </pic:pic>
              </a:graphicData>
            </a:graphic>
          </wp:inline>
        </w:drawing>
      </w:r>
      <w:bookmarkEnd w:id="1"/>
    </w:p>
    <w:tbl>
      <w:tblPr>
        <w:tblStyle w:val="TableGrid"/>
        <w:tblW w:w="0" w:type="auto"/>
        <w:tblLook w:val="04A0" w:firstRow="1" w:lastRow="0" w:firstColumn="1" w:lastColumn="0" w:noHBand="0" w:noVBand="1"/>
      </w:tblPr>
      <w:tblGrid>
        <w:gridCol w:w="9350"/>
      </w:tblGrid>
      <w:tr w:rsidR="00C22413" w14:paraId="1C045487" w14:textId="77777777" w:rsidTr="0056432B">
        <w:trPr>
          <w:trHeight w:val="3347"/>
        </w:trPr>
        <w:tc>
          <w:tcPr>
            <w:tcW w:w="9350" w:type="dxa"/>
          </w:tcPr>
          <w:p w14:paraId="5D803F2C" w14:textId="4D81DC47" w:rsidR="00C22413" w:rsidRDefault="0056432B" w:rsidP="00096677">
            <w:pPr>
              <w:widowControl w:val="0"/>
              <w:tabs>
                <w:tab w:val="left" w:pos="819"/>
                <w:tab w:val="left" w:pos="820"/>
              </w:tabs>
              <w:spacing w:line="350" w:lineRule="auto"/>
              <w:ind w:right="820"/>
              <w:jc w:val="both"/>
              <w:rPr>
                <w:color w:val="000000"/>
              </w:rPr>
            </w:pPr>
            <w:r>
              <w:rPr>
                <w:noProof/>
                <w:color w:val="000000"/>
              </w:rPr>
              <w:drawing>
                <wp:inline distT="0" distB="0" distL="0" distR="0" wp14:anchorId="09EC6298" wp14:editId="4317C431">
                  <wp:extent cx="5862979" cy="2067339"/>
                  <wp:effectExtent l="0" t="0" r="44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9-22 at 11.46.34 AM.jpeg"/>
                          <pic:cNvPicPr/>
                        </pic:nvPicPr>
                        <pic:blipFill>
                          <a:blip r:embed="rId22">
                            <a:extLst>
                              <a:ext uri="{28A0092B-C50C-407E-A947-70E740481C1C}">
                                <a14:useLocalDpi xmlns:a14="http://schemas.microsoft.com/office/drawing/2010/main" val="0"/>
                              </a:ext>
                            </a:extLst>
                          </a:blip>
                          <a:stretch>
                            <a:fillRect/>
                          </a:stretch>
                        </pic:blipFill>
                        <pic:spPr>
                          <a:xfrm>
                            <a:off x="0" y="0"/>
                            <a:ext cx="5939714" cy="2094396"/>
                          </a:xfrm>
                          <a:prstGeom prst="rect">
                            <a:avLst/>
                          </a:prstGeom>
                        </pic:spPr>
                      </pic:pic>
                    </a:graphicData>
                  </a:graphic>
                </wp:inline>
              </w:drawing>
            </w:r>
          </w:p>
        </w:tc>
      </w:tr>
      <w:tr w:rsidR="00C22413" w14:paraId="372E45FB" w14:textId="77777777" w:rsidTr="00C22413">
        <w:tc>
          <w:tcPr>
            <w:tcW w:w="9350" w:type="dxa"/>
          </w:tcPr>
          <w:p w14:paraId="6D2B74D7" w14:textId="3202AECE" w:rsidR="00C22413" w:rsidRDefault="00C22413" w:rsidP="00096677">
            <w:pPr>
              <w:widowControl w:val="0"/>
              <w:tabs>
                <w:tab w:val="left" w:pos="819"/>
                <w:tab w:val="left" w:pos="820"/>
              </w:tabs>
              <w:spacing w:line="350" w:lineRule="auto"/>
              <w:ind w:right="820"/>
              <w:jc w:val="both"/>
              <w:rPr>
                <w:color w:val="000000"/>
              </w:rPr>
            </w:pPr>
            <w:r>
              <w:rPr>
                <w:color w:val="000000"/>
              </w:rPr>
              <w:t>The standard graph showing the logC o</w:t>
            </w:r>
            <w:r w:rsidR="00410CBB">
              <w:rPr>
                <w:color w:val="000000"/>
              </w:rPr>
              <w:t>f aqueous phase penicillin (-</w:t>
            </w:r>
            <w:r w:rsidR="0056432B">
              <w:rPr>
                <w:color w:val="000000"/>
              </w:rPr>
              <w:t>0.44</w:t>
            </w:r>
            <w:r>
              <w:rPr>
                <w:color w:val="000000"/>
              </w:rPr>
              <w:t>) as a function of diameter (0.9)</w:t>
            </w:r>
          </w:p>
        </w:tc>
      </w:tr>
    </w:tbl>
    <w:p w14:paraId="0B5D4344" w14:textId="64053977" w:rsidR="00C22413" w:rsidRDefault="00C22413" w:rsidP="0056432B">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According to the graph, the diameter of our penici</w:t>
      </w:r>
      <w:r w:rsidR="0056432B">
        <w:rPr>
          <w:color w:val="000000"/>
        </w:rPr>
        <w:t>llin is 0.7 cm, the logC is -0.44</w:t>
      </w:r>
      <w:r>
        <w:rPr>
          <w:color w:val="000000"/>
        </w:rPr>
        <w:t xml:space="preserve">. Therefore, the concentration is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-0.44</m:t>
            </m:r>
          </m:sup>
        </m:sSup>
      </m:oMath>
      <w:r>
        <w:rPr>
          <w:color w:val="000000"/>
        </w:rPr>
        <w:t xml:space="preserve"> = the con</w:t>
      </w:r>
      <w:r w:rsidR="0056432B">
        <w:rPr>
          <w:color w:val="000000"/>
        </w:rPr>
        <w:t>centration of our penicillin 0.39</w:t>
      </w:r>
      <w:r w:rsidR="0056432B">
        <w:rPr>
          <w:rFonts w:ascii="Arial" w:hAnsi="Arial" w:cs="Arial"/>
          <w:color w:val="202124"/>
          <w:sz w:val="30"/>
          <w:szCs w:val="30"/>
          <w:shd w:val="clear" w:color="auto" w:fill="FFFFFF"/>
        </w:rPr>
        <w:t xml:space="preserve"> </w:t>
      </w:r>
      <w:r w:rsidR="0056432B" w:rsidRPr="0056432B">
        <w:rPr>
          <w:rFonts w:ascii="Arial" w:hAnsi="Arial" w:cs="Arial"/>
          <w:color w:val="202124"/>
          <w:sz w:val="30"/>
          <w:szCs w:val="30"/>
          <w:shd w:val="clear" w:color="auto" w:fill="FFFFFF"/>
        </w:rPr>
        <w:t>≈</w:t>
      </w:r>
      <w:r w:rsidR="0056432B">
        <w:rPr>
          <w:rFonts w:ascii="Arial" w:hAnsi="Arial" w:cs="Arial"/>
          <w:color w:val="202124"/>
          <w:sz w:val="30"/>
          <w:szCs w:val="30"/>
          <w:shd w:val="clear" w:color="auto" w:fill="FFFFFF"/>
        </w:rPr>
        <w:t xml:space="preserve"> </w:t>
      </w:r>
      <w:proofErr w:type="gramStart"/>
      <w:r w:rsidR="0056432B" w:rsidRPr="0056432B">
        <w:rPr>
          <w:rFonts w:asciiTheme="majorBidi" w:hAnsiTheme="majorBidi" w:cstheme="majorBidi"/>
          <w:color w:val="202124"/>
          <w:shd w:val="clear" w:color="auto" w:fill="FFFFFF"/>
        </w:rPr>
        <w:t>0.4</w:t>
      </w:r>
      <w:r w:rsidR="0056432B">
        <w:rPr>
          <w:color w:val="000000"/>
        </w:rPr>
        <w:t xml:space="preserve">  mg</w:t>
      </w:r>
      <w:proofErr w:type="gramEnd"/>
      <w:r w:rsidR="0056432B">
        <w:rPr>
          <w:color w:val="000000"/>
        </w:rPr>
        <w:t>/ml</w:t>
      </w:r>
      <w:r>
        <w:rPr>
          <w:color w:val="000000"/>
        </w:rPr>
        <w:t xml:space="preserve">. </w:t>
      </w:r>
    </w:p>
    <w:tbl>
      <w:tblPr>
        <w:tblStyle w:val="TableGrid"/>
        <w:tblW w:w="0" w:type="auto"/>
        <w:tblLayout w:type="fixed"/>
        <w:tblLook w:val="04A0" w:firstRow="1" w:lastRow="0" w:firstColumn="1" w:lastColumn="0" w:noHBand="0" w:noVBand="1"/>
      </w:tblPr>
      <w:tblGrid>
        <w:gridCol w:w="9350"/>
      </w:tblGrid>
      <w:tr w:rsidR="00C22413" w14:paraId="7A91E18D" w14:textId="77777777" w:rsidTr="00C22413">
        <w:trPr>
          <w:trHeight w:val="2240"/>
        </w:trPr>
        <w:tc>
          <w:tcPr>
            <w:tcW w:w="9350" w:type="dxa"/>
          </w:tcPr>
          <w:p w14:paraId="4F89F53C" w14:textId="6E01C240" w:rsidR="00C22413" w:rsidRDefault="00C22413" w:rsidP="00096677">
            <w:pPr>
              <w:widowControl w:val="0"/>
              <w:tabs>
                <w:tab w:val="left" w:pos="819"/>
                <w:tab w:val="left" w:pos="820"/>
              </w:tabs>
              <w:spacing w:line="350" w:lineRule="auto"/>
              <w:ind w:right="820"/>
              <w:jc w:val="both"/>
              <w:rPr>
                <w:color w:val="000000"/>
              </w:rPr>
            </w:pPr>
            <w:r>
              <w:rPr>
                <w:noProof/>
                <w:color w:val="000000"/>
              </w:rPr>
              <w:drawing>
                <wp:inline distT="0" distB="0" distL="0" distR="0" wp14:anchorId="5486047D" wp14:editId="2F04D392">
                  <wp:extent cx="5800090" cy="13531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691763C-E744-4D60-8FE2-81F2140D0255}.png.jpg"/>
                          <pic:cNvPicPr/>
                        </pic:nvPicPr>
                        <pic:blipFill>
                          <a:blip r:embed="rId23">
                            <a:extLst>
                              <a:ext uri="{28A0092B-C50C-407E-A947-70E740481C1C}">
                                <a14:useLocalDpi xmlns:a14="http://schemas.microsoft.com/office/drawing/2010/main" val="0"/>
                              </a:ext>
                            </a:extLst>
                          </a:blip>
                          <a:stretch>
                            <a:fillRect/>
                          </a:stretch>
                        </pic:blipFill>
                        <pic:spPr>
                          <a:xfrm>
                            <a:off x="0" y="0"/>
                            <a:ext cx="5800090" cy="1353185"/>
                          </a:xfrm>
                          <a:prstGeom prst="rect">
                            <a:avLst/>
                          </a:prstGeom>
                        </pic:spPr>
                      </pic:pic>
                    </a:graphicData>
                  </a:graphic>
                </wp:inline>
              </w:drawing>
            </w:r>
          </w:p>
        </w:tc>
      </w:tr>
      <w:tr w:rsidR="00C22413" w14:paraId="52A034EB" w14:textId="77777777" w:rsidTr="00C22413">
        <w:tc>
          <w:tcPr>
            <w:tcW w:w="9350" w:type="dxa"/>
          </w:tcPr>
          <w:p w14:paraId="4986C77F" w14:textId="77757CAF" w:rsidR="00C22413" w:rsidRDefault="00C22413" w:rsidP="00096677">
            <w:pPr>
              <w:widowControl w:val="0"/>
              <w:tabs>
                <w:tab w:val="left" w:pos="819"/>
                <w:tab w:val="left" w:pos="820"/>
              </w:tabs>
              <w:spacing w:line="350" w:lineRule="auto"/>
              <w:ind w:right="820"/>
              <w:jc w:val="both"/>
              <w:rPr>
                <w:color w:val="000000"/>
              </w:rPr>
            </w:pPr>
            <w:r>
              <w:rPr>
                <w:color w:val="000000"/>
              </w:rPr>
              <w:t>Table showing the result values in order to draw the graph (logC as a function of diameter)</w:t>
            </w:r>
          </w:p>
        </w:tc>
      </w:tr>
    </w:tbl>
    <w:p w14:paraId="472DFA23" w14:textId="77777777" w:rsidR="00EA0E8E" w:rsidRDefault="00EA0E8E" w:rsidP="00096677">
      <w:pPr>
        <w:widowControl w:val="0"/>
        <w:pBdr>
          <w:top w:val="nil"/>
          <w:left w:val="nil"/>
          <w:bottom w:val="nil"/>
          <w:right w:val="nil"/>
          <w:between w:val="nil"/>
        </w:pBdr>
        <w:tabs>
          <w:tab w:val="left" w:pos="819"/>
          <w:tab w:val="left" w:pos="820"/>
        </w:tabs>
        <w:spacing w:line="350" w:lineRule="auto"/>
        <w:ind w:right="820"/>
        <w:jc w:val="both"/>
        <w:rPr>
          <w:color w:val="000000"/>
        </w:rPr>
      </w:pPr>
    </w:p>
    <w:p w14:paraId="4226D9A7" w14:textId="1B0C2298" w:rsidR="006107D6" w:rsidRDefault="006107D6" w:rsidP="00096677">
      <w:pPr>
        <w:widowControl w:val="0"/>
        <w:pBdr>
          <w:top w:val="nil"/>
          <w:left w:val="nil"/>
          <w:bottom w:val="nil"/>
          <w:right w:val="nil"/>
          <w:between w:val="nil"/>
        </w:pBdr>
        <w:tabs>
          <w:tab w:val="left" w:pos="819"/>
          <w:tab w:val="left" w:pos="820"/>
        </w:tabs>
        <w:spacing w:line="350" w:lineRule="auto"/>
        <w:ind w:right="820"/>
        <w:jc w:val="both"/>
        <w:rPr>
          <w:b/>
          <w:bCs/>
          <w:color w:val="000000"/>
          <w:u w:val="single"/>
        </w:rPr>
      </w:pPr>
      <w:r w:rsidRPr="006107D6">
        <w:rPr>
          <w:b/>
          <w:bCs/>
          <w:color w:val="000000"/>
          <w:u w:val="single"/>
        </w:rPr>
        <w:lastRenderedPageBreak/>
        <w:t>2</w:t>
      </w:r>
      <w:r w:rsidRPr="006107D6">
        <w:rPr>
          <w:b/>
          <w:bCs/>
          <w:color w:val="000000"/>
          <w:u w:val="single"/>
          <w:vertAlign w:val="superscript"/>
        </w:rPr>
        <w:t>nd</w:t>
      </w:r>
      <w:r w:rsidRPr="006107D6">
        <w:rPr>
          <w:b/>
          <w:bCs/>
          <w:color w:val="000000"/>
          <w:u w:val="single"/>
        </w:rPr>
        <w:t xml:space="preserve"> trial steps:</w:t>
      </w:r>
    </w:p>
    <w:p w14:paraId="07B0ECAC" w14:textId="1E4F409F" w:rsidR="00D31C43" w:rsidRPr="00D9406D" w:rsidRDefault="006107D6" w:rsidP="00B154F0">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The</w:t>
      </w:r>
      <w:r w:rsidR="002709E0">
        <w:rPr>
          <w:color w:val="000000"/>
        </w:rPr>
        <w:t xml:space="preserve"> second protocol slightly different from the previous one</w:t>
      </w:r>
      <w:r w:rsidR="008A61CC">
        <w:rPr>
          <w:color w:val="000000"/>
        </w:rPr>
        <w:t xml:space="preserve">. In the fermentation step, </w:t>
      </w:r>
      <w:r w:rsidR="002709E0">
        <w:rPr>
          <w:color w:val="000000"/>
        </w:rPr>
        <w:t>the duration of the fermentation</w:t>
      </w:r>
      <w:r w:rsidR="0056432B">
        <w:rPr>
          <w:color w:val="000000"/>
        </w:rPr>
        <w:t xml:space="preserve"> was</w:t>
      </w:r>
      <w:r w:rsidR="002709E0">
        <w:rPr>
          <w:color w:val="000000"/>
        </w:rPr>
        <w:t xml:space="preserve"> 8 days instead of 10 days. Regarding the PAA, </w:t>
      </w:r>
      <w:r w:rsidR="008A61CC">
        <w:rPr>
          <w:color w:val="000000"/>
        </w:rPr>
        <w:t>unlike the first trial, the amount</w:t>
      </w:r>
      <w:r w:rsidR="002709E0">
        <w:rPr>
          <w:color w:val="000000"/>
        </w:rPr>
        <w:t xml:space="preserve"> </w:t>
      </w:r>
      <w:r w:rsidR="0056432B">
        <w:rPr>
          <w:color w:val="000000"/>
        </w:rPr>
        <w:t>of PAA was</w:t>
      </w:r>
      <w:r w:rsidR="008A61CC">
        <w:rPr>
          <w:color w:val="000000"/>
        </w:rPr>
        <w:t xml:space="preserve"> dissolved with water to be a solvent and</w:t>
      </w:r>
      <w:r w:rsidR="002709E0">
        <w:rPr>
          <w:color w:val="000000"/>
        </w:rPr>
        <w:t xml:space="preserve"> poure</w:t>
      </w:r>
      <w:r w:rsidR="008A61CC">
        <w:rPr>
          <w:color w:val="000000"/>
        </w:rPr>
        <w:t>d gradually at a constant rate for 8 days.</w:t>
      </w:r>
      <w:r w:rsidR="00B154F0">
        <w:rPr>
          <w:color w:val="000000"/>
        </w:rPr>
        <w:t xml:space="preserve"> </w:t>
      </w:r>
      <w:r w:rsidR="00A568E3">
        <w:rPr>
          <w:color w:val="000000"/>
        </w:rPr>
        <w:t>The</w:t>
      </w:r>
      <w:r w:rsidR="00B154F0">
        <w:rPr>
          <w:color w:val="000000"/>
        </w:rPr>
        <w:t xml:space="preserve"> filtration and separation steps are same. However,</w:t>
      </w:r>
      <w:r w:rsidR="008A61CC">
        <w:rPr>
          <w:color w:val="000000"/>
        </w:rPr>
        <w:t xml:space="preserve"> in this trial, we rep</w:t>
      </w:r>
      <w:r w:rsidR="00B154F0">
        <w:rPr>
          <w:color w:val="000000"/>
        </w:rPr>
        <w:t>l</w:t>
      </w:r>
      <w:r w:rsidR="008A61CC">
        <w:rPr>
          <w:color w:val="000000"/>
        </w:rPr>
        <w:t xml:space="preserve">aced the </w:t>
      </w:r>
      <w:r w:rsidR="00B154F0">
        <w:rPr>
          <w:color w:val="000000"/>
        </w:rPr>
        <w:t>Mueller</w:t>
      </w:r>
      <w:r w:rsidR="008A61CC">
        <w:rPr>
          <w:color w:val="000000"/>
        </w:rPr>
        <w:t xml:space="preserve"> Hinton by agar medium. Therefore, </w:t>
      </w:r>
      <w:r w:rsidR="00396051" w:rsidRPr="00D9406D">
        <w:rPr>
          <w:color w:val="000000"/>
        </w:rPr>
        <w:t>t</w:t>
      </w:r>
      <w:r w:rsidR="0056432B">
        <w:rPr>
          <w:color w:val="000000"/>
        </w:rPr>
        <w:t>he agar medium was</w:t>
      </w:r>
      <w:r w:rsidR="00D31C43" w:rsidRPr="00D9406D">
        <w:rPr>
          <w:color w:val="000000"/>
        </w:rPr>
        <w:t xml:space="preserve"> prepared for performing sensitivity test and culturing staphylococcus.  This procedure is familiar to me because in microbiology and general biology lab section the TAs already taught us how to prepare it. Therefore, I was responsible for preparing it. </w:t>
      </w:r>
    </w:p>
    <w:p w14:paraId="297444F3" w14:textId="1B4C7A5A" w:rsidR="00D31C43" w:rsidRDefault="00D31C43" w:rsidP="00D31C43">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5.55 grams of agar was weighed in the weighing balance and mixed with 150ml of distille</w:t>
      </w:r>
      <w:r w:rsidR="003059F3">
        <w:rPr>
          <w:color w:val="000000"/>
        </w:rPr>
        <w:t>d water in a flask. The flask was</w:t>
      </w:r>
      <w:r>
        <w:rPr>
          <w:color w:val="000000"/>
        </w:rPr>
        <w:t xml:space="preserve"> heated up until boiling then placed it in the autoclave f</w:t>
      </w:r>
      <w:r w:rsidR="00871779">
        <w:rPr>
          <w:color w:val="000000"/>
        </w:rPr>
        <w:t>or 1 hour. (as shown in figure 3A, 3B, 3</w:t>
      </w:r>
      <w:r>
        <w:rPr>
          <w:color w:val="000000"/>
        </w:rPr>
        <w:t>C)</w:t>
      </w:r>
    </w:p>
    <w:tbl>
      <w:tblPr>
        <w:tblStyle w:val="TableGrid"/>
        <w:tblW w:w="0" w:type="auto"/>
        <w:tblInd w:w="1180" w:type="dxa"/>
        <w:tblLayout w:type="fixed"/>
        <w:tblLook w:val="04A0" w:firstRow="1" w:lastRow="0" w:firstColumn="1" w:lastColumn="0" w:noHBand="0" w:noVBand="1"/>
      </w:tblPr>
      <w:tblGrid>
        <w:gridCol w:w="2722"/>
        <w:gridCol w:w="2724"/>
        <w:gridCol w:w="2724"/>
      </w:tblGrid>
      <w:tr w:rsidR="00D31C43" w14:paraId="2BAE31B3" w14:textId="77777777" w:rsidTr="00871779">
        <w:trPr>
          <w:trHeight w:val="3410"/>
        </w:trPr>
        <w:tc>
          <w:tcPr>
            <w:tcW w:w="2722" w:type="dxa"/>
          </w:tcPr>
          <w:p w14:paraId="262B8656" w14:textId="77777777" w:rsidR="00D31C43" w:rsidRDefault="00D31C43" w:rsidP="00871779">
            <w:pPr>
              <w:pStyle w:val="ListParagraph"/>
              <w:widowControl w:val="0"/>
              <w:tabs>
                <w:tab w:val="left" w:pos="819"/>
                <w:tab w:val="left" w:pos="820"/>
              </w:tabs>
              <w:spacing w:line="350" w:lineRule="auto"/>
              <w:ind w:left="0" w:right="820"/>
              <w:jc w:val="both"/>
              <w:rPr>
                <w:color w:val="000000"/>
              </w:rPr>
            </w:pPr>
            <w:r>
              <w:rPr>
                <w:noProof/>
                <w:color w:val="000000"/>
              </w:rPr>
              <w:drawing>
                <wp:inline distT="0" distB="0" distL="0" distR="0" wp14:anchorId="32F1CD6F" wp14:editId="0162DE3D">
                  <wp:extent cx="1591310" cy="212153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9-14 at 11.40.13 A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1310" cy="2121535"/>
                          </a:xfrm>
                          <a:prstGeom prst="rect">
                            <a:avLst/>
                          </a:prstGeom>
                        </pic:spPr>
                      </pic:pic>
                    </a:graphicData>
                  </a:graphic>
                </wp:inline>
              </w:drawing>
            </w:r>
          </w:p>
        </w:tc>
        <w:tc>
          <w:tcPr>
            <w:tcW w:w="2724" w:type="dxa"/>
          </w:tcPr>
          <w:p w14:paraId="6ECD5D24" w14:textId="77777777" w:rsidR="00D31C43" w:rsidRDefault="00D31C43" w:rsidP="00871779">
            <w:pPr>
              <w:pStyle w:val="ListParagraph"/>
              <w:widowControl w:val="0"/>
              <w:tabs>
                <w:tab w:val="left" w:pos="819"/>
                <w:tab w:val="left" w:pos="820"/>
              </w:tabs>
              <w:spacing w:line="350" w:lineRule="auto"/>
              <w:ind w:left="0" w:right="820"/>
              <w:jc w:val="both"/>
              <w:rPr>
                <w:color w:val="000000"/>
              </w:rPr>
            </w:pPr>
            <w:r>
              <w:rPr>
                <w:noProof/>
                <w:color w:val="000000"/>
              </w:rPr>
              <w:drawing>
                <wp:inline distT="0" distB="0" distL="0" distR="0" wp14:anchorId="48F48581" wp14:editId="67B27A4E">
                  <wp:extent cx="1592580" cy="212344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9-14 at 11.40.13 AM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2580" cy="2123440"/>
                          </a:xfrm>
                          <a:prstGeom prst="rect">
                            <a:avLst/>
                          </a:prstGeom>
                        </pic:spPr>
                      </pic:pic>
                    </a:graphicData>
                  </a:graphic>
                </wp:inline>
              </w:drawing>
            </w:r>
          </w:p>
        </w:tc>
        <w:tc>
          <w:tcPr>
            <w:tcW w:w="2724" w:type="dxa"/>
          </w:tcPr>
          <w:p w14:paraId="577B2E5B" w14:textId="77777777" w:rsidR="00D31C43" w:rsidRDefault="00D31C43" w:rsidP="00871779">
            <w:pPr>
              <w:pStyle w:val="ListParagraph"/>
              <w:widowControl w:val="0"/>
              <w:tabs>
                <w:tab w:val="left" w:pos="819"/>
                <w:tab w:val="left" w:pos="820"/>
              </w:tabs>
              <w:spacing w:line="350" w:lineRule="auto"/>
              <w:ind w:left="0" w:right="820"/>
              <w:jc w:val="both"/>
              <w:rPr>
                <w:color w:val="000000"/>
              </w:rPr>
            </w:pPr>
            <w:r>
              <w:rPr>
                <w:noProof/>
                <w:color w:val="000000"/>
              </w:rPr>
              <w:drawing>
                <wp:inline distT="0" distB="0" distL="0" distR="0" wp14:anchorId="450B02D7" wp14:editId="5278B949">
                  <wp:extent cx="1592580" cy="212344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9-14 at 11.40.13 AM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2580" cy="2123440"/>
                          </a:xfrm>
                          <a:prstGeom prst="rect">
                            <a:avLst/>
                          </a:prstGeom>
                        </pic:spPr>
                      </pic:pic>
                    </a:graphicData>
                  </a:graphic>
                </wp:inline>
              </w:drawing>
            </w:r>
          </w:p>
        </w:tc>
      </w:tr>
      <w:tr w:rsidR="00D31C43" w14:paraId="55B8F091" w14:textId="77777777" w:rsidTr="00871779">
        <w:trPr>
          <w:trHeight w:val="143"/>
        </w:trPr>
        <w:tc>
          <w:tcPr>
            <w:tcW w:w="2722" w:type="dxa"/>
          </w:tcPr>
          <w:p w14:paraId="54B5754B" w14:textId="5B4D9656" w:rsidR="00D31C43" w:rsidRDefault="00871779" w:rsidP="00871779">
            <w:pPr>
              <w:pStyle w:val="ListParagraph"/>
              <w:widowControl w:val="0"/>
              <w:tabs>
                <w:tab w:val="left" w:pos="819"/>
                <w:tab w:val="left" w:pos="820"/>
              </w:tabs>
              <w:spacing w:line="350" w:lineRule="auto"/>
              <w:ind w:left="0" w:right="820"/>
              <w:jc w:val="both"/>
              <w:rPr>
                <w:color w:val="000000"/>
              </w:rPr>
            </w:pPr>
            <w:r>
              <w:rPr>
                <w:color w:val="000000"/>
              </w:rPr>
              <w:t>Figure 3</w:t>
            </w:r>
            <w:r w:rsidR="00D31C43">
              <w:rPr>
                <w:color w:val="000000"/>
              </w:rPr>
              <w:t>A</w:t>
            </w:r>
          </w:p>
        </w:tc>
        <w:tc>
          <w:tcPr>
            <w:tcW w:w="2724" w:type="dxa"/>
          </w:tcPr>
          <w:p w14:paraId="5061B335" w14:textId="53CADB33" w:rsidR="00D31C43" w:rsidRDefault="00871779" w:rsidP="00871779">
            <w:pPr>
              <w:pStyle w:val="ListParagraph"/>
              <w:widowControl w:val="0"/>
              <w:tabs>
                <w:tab w:val="left" w:pos="819"/>
                <w:tab w:val="left" w:pos="820"/>
              </w:tabs>
              <w:spacing w:line="350" w:lineRule="auto"/>
              <w:ind w:left="0" w:right="820"/>
              <w:jc w:val="both"/>
              <w:rPr>
                <w:color w:val="000000"/>
              </w:rPr>
            </w:pPr>
            <w:r>
              <w:rPr>
                <w:color w:val="000000"/>
              </w:rPr>
              <w:t>Figure 3</w:t>
            </w:r>
            <w:r w:rsidR="00D31C43">
              <w:rPr>
                <w:color w:val="000000"/>
              </w:rPr>
              <w:t>B</w:t>
            </w:r>
          </w:p>
        </w:tc>
        <w:tc>
          <w:tcPr>
            <w:tcW w:w="2724" w:type="dxa"/>
          </w:tcPr>
          <w:p w14:paraId="4F24E6D9" w14:textId="170CD5C6" w:rsidR="00D31C43" w:rsidRDefault="00871779" w:rsidP="00871779">
            <w:pPr>
              <w:pStyle w:val="ListParagraph"/>
              <w:widowControl w:val="0"/>
              <w:tabs>
                <w:tab w:val="left" w:pos="819"/>
                <w:tab w:val="left" w:pos="820"/>
              </w:tabs>
              <w:spacing w:line="350" w:lineRule="auto"/>
              <w:ind w:left="0" w:right="820"/>
              <w:jc w:val="both"/>
              <w:rPr>
                <w:color w:val="000000"/>
              </w:rPr>
            </w:pPr>
            <w:r>
              <w:rPr>
                <w:color w:val="000000"/>
              </w:rPr>
              <w:t>Figure 3</w:t>
            </w:r>
            <w:r w:rsidR="00D31C43">
              <w:rPr>
                <w:color w:val="000000"/>
              </w:rPr>
              <w:t>C</w:t>
            </w:r>
          </w:p>
        </w:tc>
      </w:tr>
    </w:tbl>
    <w:p w14:paraId="49183A4A" w14:textId="30950DA3" w:rsidR="00A568E3" w:rsidRDefault="00A568E3" w:rsidP="00A568E3">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The agar medium was poured into 3 petri dishes: (1) for culturing staphylococcus (2) for detecting the presence of penicillin in the aqueous phase and (3) is divided into two sides: for detecting the presence of penicillin in the organic phase and for the extracted phosphate buffer. This test is known as qualitat</w:t>
      </w:r>
      <w:r w:rsidR="00871779">
        <w:rPr>
          <w:color w:val="000000"/>
        </w:rPr>
        <w:t>ive test.  (as shown in figure 4</w:t>
      </w:r>
      <w:r>
        <w:rPr>
          <w:color w:val="000000"/>
        </w:rPr>
        <w:t>A)</w:t>
      </w:r>
    </w:p>
    <w:p w14:paraId="3DEA0F53" w14:textId="020B32BC" w:rsidR="00FD29E5" w:rsidRDefault="00FD29E5" w:rsidP="00A568E3">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The staphylococcus cultured petri dish was incubated for 24 hours a room temperature</w:t>
      </w:r>
    </w:p>
    <w:tbl>
      <w:tblPr>
        <w:tblStyle w:val="TableGrid"/>
        <w:tblW w:w="0" w:type="auto"/>
        <w:tblInd w:w="1180" w:type="dxa"/>
        <w:tblLayout w:type="fixed"/>
        <w:tblLook w:val="04A0" w:firstRow="1" w:lastRow="0" w:firstColumn="1" w:lastColumn="0" w:noHBand="0" w:noVBand="1"/>
      </w:tblPr>
      <w:tblGrid>
        <w:gridCol w:w="3495"/>
      </w:tblGrid>
      <w:tr w:rsidR="00A568E3" w14:paraId="0B865993" w14:textId="77777777" w:rsidTr="000643A7">
        <w:trPr>
          <w:trHeight w:val="1940"/>
        </w:trPr>
        <w:tc>
          <w:tcPr>
            <w:tcW w:w="3495" w:type="dxa"/>
          </w:tcPr>
          <w:p w14:paraId="4180F6BC" w14:textId="77777777" w:rsidR="00A568E3" w:rsidRDefault="00A568E3" w:rsidP="00871779">
            <w:pPr>
              <w:pStyle w:val="ListParagraph"/>
              <w:widowControl w:val="0"/>
              <w:tabs>
                <w:tab w:val="left" w:pos="819"/>
                <w:tab w:val="left" w:pos="820"/>
              </w:tabs>
              <w:spacing w:line="350" w:lineRule="auto"/>
              <w:ind w:left="0" w:right="820"/>
              <w:jc w:val="both"/>
              <w:rPr>
                <w:color w:val="000000"/>
              </w:rPr>
            </w:pPr>
            <w:r>
              <w:rPr>
                <w:noProof/>
                <w:color w:val="000000"/>
              </w:rPr>
              <w:lastRenderedPageBreak/>
              <w:drawing>
                <wp:inline distT="0" distB="0" distL="0" distR="0" wp14:anchorId="69D95BB1" wp14:editId="4A88BB07">
                  <wp:extent cx="2082495" cy="221566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9-14 at 1.18.13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5177" cy="2239794"/>
                          </a:xfrm>
                          <a:prstGeom prst="rect">
                            <a:avLst/>
                          </a:prstGeom>
                        </pic:spPr>
                      </pic:pic>
                    </a:graphicData>
                  </a:graphic>
                </wp:inline>
              </w:drawing>
            </w:r>
          </w:p>
        </w:tc>
      </w:tr>
      <w:tr w:rsidR="00A568E3" w14:paraId="429BB0C5" w14:textId="77777777" w:rsidTr="000643A7">
        <w:trPr>
          <w:trHeight w:val="124"/>
        </w:trPr>
        <w:tc>
          <w:tcPr>
            <w:tcW w:w="3495" w:type="dxa"/>
          </w:tcPr>
          <w:p w14:paraId="3C27169F" w14:textId="2CE989D5" w:rsidR="00A568E3" w:rsidRDefault="00871779" w:rsidP="00871779">
            <w:pPr>
              <w:pStyle w:val="ListParagraph"/>
              <w:widowControl w:val="0"/>
              <w:tabs>
                <w:tab w:val="left" w:pos="819"/>
                <w:tab w:val="left" w:pos="820"/>
              </w:tabs>
              <w:spacing w:line="350" w:lineRule="auto"/>
              <w:ind w:left="0" w:right="820"/>
              <w:jc w:val="both"/>
              <w:rPr>
                <w:color w:val="000000"/>
              </w:rPr>
            </w:pPr>
            <w:r>
              <w:rPr>
                <w:color w:val="000000"/>
              </w:rPr>
              <w:t>Figure 4</w:t>
            </w:r>
            <w:r w:rsidR="00A568E3">
              <w:rPr>
                <w:color w:val="000000"/>
              </w:rPr>
              <w:t>A</w:t>
            </w:r>
          </w:p>
        </w:tc>
      </w:tr>
    </w:tbl>
    <w:p w14:paraId="71E30811" w14:textId="74B077D5" w:rsidR="009A2150" w:rsidRPr="00FD29E5" w:rsidRDefault="009A2150" w:rsidP="00FD29E5">
      <w:pPr>
        <w:widowControl w:val="0"/>
        <w:pBdr>
          <w:top w:val="nil"/>
          <w:left w:val="nil"/>
          <w:bottom w:val="nil"/>
          <w:right w:val="nil"/>
          <w:between w:val="nil"/>
        </w:pBdr>
        <w:tabs>
          <w:tab w:val="left" w:pos="819"/>
          <w:tab w:val="left" w:pos="820"/>
        </w:tabs>
        <w:spacing w:line="350" w:lineRule="auto"/>
        <w:ind w:right="820"/>
        <w:jc w:val="both"/>
        <w:rPr>
          <w:color w:val="000000"/>
        </w:rPr>
      </w:pPr>
    </w:p>
    <w:p w14:paraId="0958263C" w14:textId="65B57F33" w:rsidR="009A2150" w:rsidRPr="009A2150" w:rsidRDefault="009A2150" w:rsidP="00193950">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Regarding the preparation of staphylococcus, </w:t>
      </w:r>
      <w:r w:rsidR="0052685E">
        <w:rPr>
          <w:color w:val="000000"/>
        </w:rPr>
        <w:t>the colony was</w:t>
      </w:r>
      <w:r w:rsidRPr="009A2150">
        <w:rPr>
          <w:color w:val="000000"/>
        </w:rPr>
        <w:t xml:space="preserve"> taken from its petri dish and mixed in the Nacl</w:t>
      </w:r>
      <w:r>
        <w:rPr>
          <w:color w:val="000000"/>
        </w:rPr>
        <w:t xml:space="preserve">. Then, </w:t>
      </w:r>
      <w:r>
        <w:rPr>
          <w:rFonts w:asciiTheme="majorBidi" w:hAnsiTheme="majorBidi" w:cstheme="majorBidi"/>
        </w:rPr>
        <w:t xml:space="preserve">its turbidity was compared with a control known as </w:t>
      </w:r>
      <w:r w:rsidR="00FD29E5">
        <w:rPr>
          <w:rFonts w:asciiTheme="majorBidi" w:hAnsiTheme="majorBidi" w:cstheme="majorBidi"/>
        </w:rPr>
        <w:t>McFarland</w:t>
      </w:r>
      <w:r>
        <w:rPr>
          <w:rFonts w:asciiTheme="majorBidi" w:hAnsiTheme="majorBidi" w:cstheme="majorBidi"/>
        </w:rPr>
        <w:t xml:space="preserve"> standard. This procedure is also familiar to me because I have background information about this technique from microbiology course. </w:t>
      </w:r>
      <w:r w:rsidR="00193950">
        <w:rPr>
          <w:rFonts w:asciiTheme="majorBidi" w:hAnsiTheme="majorBidi" w:cstheme="majorBidi"/>
        </w:rPr>
        <w:t>From the prepared tube,</w:t>
      </w:r>
      <w:r>
        <w:rPr>
          <w:rFonts w:asciiTheme="majorBidi" w:hAnsiTheme="majorBidi" w:cstheme="majorBidi"/>
        </w:rPr>
        <w:t xml:space="preserve"> staphylococcus was</w:t>
      </w:r>
      <w:r w:rsidR="00193950">
        <w:rPr>
          <w:rFonts w:asciiTheme="majorBidi" w:hAnsiTheme="majorBidi" w:cstheme="majorBidi"/>
        </w:rPr>
        <w:t xml:space="preserve"> transferred by swapping with a sterile swap to 2 petri dishes for culturing </w:t>
      </w:r>
      <w:r w:rsidR="00871779">
        <w:rPr>
          <w:rFonts w:asciiTheme="majorBidi" w:hAnsiTheme="majorBidi" w:cstheme="majorBidi"/>
        </w:rPr>
        <w:t xml:space="preserve"> ( as shown in figure 5A, 5B, 5</w:t>
      </w:r>
      <w:r>
        <w:rPr>
          <w:rFonts w:asciiTheme="majorBidi" w:hAnsiTheme="majorBidi" w:cstheme="majorBidi"/>
        </w:rPr>
        <w:t>C)</w:t>
      </w:r>
    </w:p>
    <w:tbl>
      <w:tblPr>
        <w:tblStyle w:val="TableGrid"/>
        <w:tblW w:w="8862" w:type="dxa"/>
        <w:tblInd w:w="715" w:type="dxa"/>
        <w:tblLayout w:type="fixed"/>
        <w:tblLook w:val="04A0" w:firstRow="1" w:lastRow="0" w:firstColumn="1" w:lastColumn="0" w:noHBand="0" w:noVBand="1"/>
      </w:tblPr>
      <w:tblGrid>
        <w:gridCol w:w="3047"/>
        <w:gridCol w:w="2604"/>
        <w:gridCol w:w="3211"/>
      </w:tblGrid>
      <w:tr w:rsidR="009A2150" w14:paraId="0318D7BA" w14:textId="77777777" w:rsidTr="003059F3">
        <w:trPr>
          <w:trHeight w:val="2748"/>
        </w:trPr>
        <w:tc>
          <w:tcPr>
            <w:tcW w:w="3047" w:type="dxa"/>
          </w:tcPr>
          <w:p w14:paraId="6056C4B0" w14:textId="6EA312C9" w:rsidR="009A2150" w:rsidRDefault="009A2150" w:rsidP="009A2150">
            <w:pPr>
              <w:pStyle w:val="ListParagraph"/>
              <w:widowControl w:val="0"/>
              <w:tabs>
                <w:tab w:val="left" w:pos="819"/>
                <w:tab w:val="left" w:pos="820"/>
              </w:tabs>
              <w:spacing w:line="350" w:lineRule="auto"/>
              <w:ind w:left="0" w:right="820"/>
              <w:jc w:val="both"/>
              <w:rPr>
                <w:color w:val="000000"/>
              </w:rPr>
            </w:pPr>
            <w:r>
              <w:rPr>
                <w:noProof/>
                <w:color w:val="000000"/>
              </w:rPr>
              <w:drawing>
                <wp:inline distT="0" distB="0" distL="0" distR="0" wp14:anchorId="0114A7E1" wp14:editId="5EB97844">
                  <wp:extent cx="1800225" cy="252673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9-14 at 1.22.32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811" cy="2527560"/>
                          </a:xfrm>
                          <a:prstGeom prst="rect">
                            <a:avLst/>
                          </a:prstGeom>
                        </pic:spPr>
                      </pic:pic>
                    </a:graphicData>
                  </a:graphic>
                </wp:inline>
              </w:drawing>
            </w:r>
          </w:p>
        </w:tc>
        <w:tc>
          <w:tcPr>
            <w:tcW w:w="2604" w:type="dxa"/>
          </w:tcPr>
          <w:p w14:paraId="7BC48A3F" w14:textId="16291C02" w:rsidR="009A2150" w:rsidRDefault="009A2150" w:rsidP="009A2150">
            <w:pPr>
              <w:pStyle w:val="ListParagraph"/>
              <w:widowControl w:val="0"/>
              <w:tabs>
                <w:tab w:val="left" w:pos="819"/>
                <w:tab w:val="left" w:pos="820"/>
              </w:tabs>
              <w:spacing w:line="350" w:lineRule="auto"/>
              <w:ind w:left="0" w:right="820"/>
              <w:jc w:val="both"/>
              <w:rPr>
                <w:color w:val="000000"/>
              </w:rPr>
            </w:pPr>
            <w:r>
              <w:rPr>
                <w:noProof/>
                <w:color w:val="000000"/>
              </w:rPr>
              <w:drawing>
                <wp:inline distT="0" distB="0" distL="0" distR="0" wp14:anchorId="42244647" wp14:editId="24D50007">
                  <wp:extent cx="1495425" cy="24774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9-14 at 1.22.51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7054" cy="2480167"/>
                          </a:xfrm>
                          <a:prstGeom prst="rect">
                            <a:avLst/>
                          </a:prstGeom>
                        </pic:spPr>
                      </pic:pic>
                    </a:graphicData>
                  </a:graphic>
                </wp:inline>
              </w:drawing>
            </w:r>
          </w:p>
        </w:tc>
        <w:tc>
          <w:tcPr>
            <w:tcW w:w="3211" w:type="dxa"/>
          </w:tcPr>
          <w:p w14:paraId="3DF88BD2" w14:textId="3C7ECF13" w:rsidR="009A2150" w:rsidRDefault="009A2150" w:rsidP="009A2150">
            <w:pPr>
              <w:pStyle w:val="ListParagraph"/>
              <w:widowControl w:val="0"/>
              <w:tabs>
                <w:tab w:val="left" w:pos="819"/>
                <w:tab w:val="left" w:pos="820"/>
              </w:tabs>
              <w:spacing w:line="350" w:lineRule="auto"/>
              <w:ind w:left="0" w:right="820"/>
              <w:jc w:val="both"/>
              <w:rPr>
                <w:color w:val="000000"/>
              </w:rPr>
            </w:pPr>
            <w:r>
              <w:rPr>
                <w:noProof/>
                <w:color w:val="000000"/>
              </w:rPr>
              <w:drawing>
                <wp:inline distT="0" distB="0" distL="0" distR="0" wp14:anchorId="67DAEAE9" wp14:editId="078FE672">
                  <wp:extent cx="1878657" cy="25050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9-14 at 1.23.20 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0254" cy="2507205"/>
                          </a:xfrm>
                          <a:prstGeom prst="rect">
                            <a:avLst/>
                          </a:prstGeom>
                        </pic:spPr>
                      </pic:pic>
                    </a:graphicData>
                  </a:graphic>
                </wp:inline>
              </w:drawing>
            </w:r>
          </w:p>
        </w:tc>
      </w:tr>
      <w:tr w:rsidR="009A2150" w14:paraId="3B17D269" w14:textId="77777777" w:rsidTr="003059F3">
        <w:trPr>
          <w:trHeight w:val="351"/>
        </w:trPr>
        <w:tc>
          <w:tcPr>
            <w:tcW w:w="3047" w:type="dxa"/>
          </w:tcPr>
          <w:p w14:paraId="6B18A547" w14:textId="6690E926" w:rsidR="009A2150" w:rsidRDefault="00871779" w:rsidP="009A2150">
            <w:pPr>
              <w:pStyle w:val="ListParagraph"/>
              <w:widowControl w:val="0"/>
              <w:tabs>
                <w:tab w:val="left" w:pos="819"/>
                <w:tab w:val="left" w:pos="820"/>
              </w:tabs>
              <w:spacing w:line="350" w:lineRule="auto"/>
              <w:ind w:left="0" w:right="820"/>
              <w:jc w:val="both"/>
              <w:rPr>
                <w:color w:val="000000"/>
              </w:rPr>
            </w:pPr>
            <w:r>
              <w:rPr>
                <w:color w:val="000000"/>
              </w:rPr>
              <w:t>Figure 5</w:t>
            </w:r>
            <w:r w:rsidR="009A2150">
              <w:rPr>
                <w:color w:val="000000"/>
              </w:rPr>
              <w:t>A</w:t>
            </w:r>
          </w:p>
        </w:tc>
        <w:tc>
          <w:tcPr>
            <w:tcW w:w="2604" w:type="dxa"/>
          </w:tcPr>
          <w:p w14:paraId="2B89832B" w14:textId="2E17C3BB" w:rsidR="009A2150" w:rsidRDefault="00871779" w:rsidP="009A2150">
            <w:pPr>
              <w:pStyle w:val="ListParagraph"/>
              <w:widowControl w:val="0"/>
              <w:tabs>
                <w:tab w:val="left" w:pos="819"/>
                <w:tab w:val="left" w:pos="820"/>
              </w:tabs>
              <w:spacing w:line="350" w:lineRule="auto"/>
              <w:ind w:left="0" w:right="820"/>
              <w:jc w:val="both"/>
              <w:rPr>
                <w:color w:val="000000"/>
              </w:rPr>
            </w:pPr>
            <w:r>
              <w:rPr>
                <w:color w:val="000000"/>
              </w:rPr>
              <w:t>Figure 5</w:t>
            </w:r>
            <w:r w:rsidR="009A2150">
              <w:rPr>
                <w:color w:val="000000"/>
              </w:rPr>
              <w:t>B</w:t>
            </w:r>
          </w:p>
        </w:tc>
        <w:tc>
          <w:tcPr>
            <w:tcW w:w="3211" w:type="dxa"/>
          </w:tcPr>
          <w:p w14:paraId="5579C217" w14:textId="1F9094C6" w:rsidR="009A2150" w:rsidRDefault="00871779" w:rsidP="009A2150">
            <w:pPr>
              <w:pStyle w:val="ListParagraph"/>
              <w:widowControl w:val="0"/>
              <w:tabs>
                <w:tab w:val="left" w:pos="819"/>
                <w:tab w:val="left" w:pos="820"/>
              </w:tabs>
              <w:spacing w:line="350" w:lineRule="auto"/>
              <w:ind w:left="0" w:right="820"/>
              <w:jc w:val="both"/>
              <w:rPr>
                <w:color w:val="000000"/>
              </w:rPr>
            </w:pPr>
            <w:r>
              <w:rPr>
                <w:color w:val="000000"/>
              </w:rPr>
              <w:t>Figure 5</w:t>
            </w:r>
            <w:r w:rsidR="009A2150">
              <w:rPr>
                <w:color w:val="000000"/>
              </w:rPr>
              <w:t>C</w:t>
            </w:r>
          </w:p>
        </w:tc>
      </w:tr>
    </w:tbl>
    <w:p w14:paraId="09CFFFF7" w14:textId="77777777" w:rsidR="009A2150" w:rsidRDefault="009A2150" w:rsidP="009A2150">
      <w:pPr>
        <w:widowControl w:val="0"/>
        <w:pBdr>
          <w:top w:val="nil"/>
          <w:left w:val="nil"/>
          <w:bottom w:val="nil"/>
          <w:right w:val="nil"/>
          <w:between w:val="nil"/>
        </w:pBdr>
        <w:tabs>
          <w:tab w:val="left" w:pos="819"/>
          <w:tab w:val="left" w:pos="820"/>
        </w:tabs>
        <w:spacing w:line="350" w:lineRule="auto"/>
        <w:ind w:right="820"/>
        <w:jc w:val="both"/>
        <w:rPr>
          <w:color w:val="000000"/>
        </w:rPr>
      </w:pPr>
    </w:p>
    <w:p w14:paraId="14899B32" w14:textId="2561B4BE" w:rsidR="009A2150" w:rsidRDefault="009A2150" w:rsidP="000643A7">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20µl of </w:t>
      </w:r>
      <w:r w:rsidR="000643A7">
        <w:rPr>
          <w:color w:val="000000"/>
        </w:rPr>
        <w:t>filtrate (</w:t>
      </w:r>
      <w:r>
        <w:rPr>
          <w:color w:val="000000"/>
        </w:rPr>
        <w:t>aqueous phase</w:t>
      </w:r>
      <w:r w:rsidR="000643A7">
        <w:rPr>
          <w:color w:val="000000"/>
        </w:rPr>
        <w:t>)</w:t>
      </w:r>
      <w:r>
        <w:rPr>
          <w:color w:val="000000"/>
        </w:rPr>
        <w:t>,</w:t>
      </w:r>
      <w:r w:rsidR="000643A7">
        <w:rPr>
          <w:color w:val="000000"/>
        </w:rPr>
        <w:t xml:space="preserve"> </w:t>
      </w:r>
      <w:r>
        <w:rPr>
          <w:color w:val="000000"/>
        </w:rPr>
        <w:t>organic phase, and phosphate buffer (pB) were added to its disks in the pet</w:t>
      </w:r>
      <w:r w:rsidR="00871779">
        <w:rPr>
          <w:color w:val="000000"/>
        </w:rPr>
        <w:t>ri dishes. (as shown in figure 6</w:t>
      </w:r>
      <w:r>
        <w:rPr>
          <w:color w:val="000000"/>
        </w:rPr>
        <w:t xml:space="preserve">A) </w:t>
      </w:r>
      <w:r w:rsidR="00193950">
        <w:rPr>
          <w:color w:val="000000"/>
        </w:rPr>
        <w:t xml:space="preserve">the petri </w:t>
      </w:r>
      <w:r w:rsidR="00193950">
        <w:rPr>
          <w:color w:val="000000"/>
        </w:rPr>
        <w:lastRenderedPageBreak/>
        <w:t>dishes were</w:t>
      </w:r>
      <w:r>
        <w:rPr>
          <w:color w:val="000000"/>
        </w:rPr>
        <w:t xml:space="preserve"> incubated under 37</w:t>
      </w:r>
      <m:oMath>
        <m:r>
          <w:rPr>
            <w:rFonts w:ascii="Cambria Math" w:hAnsi="Cambria Math"/>
            <w:color w:val="000000"/>
          </w:rPr>
          <m:t>℃</m:t>
        </m:r>
      </m:oMath>
      <w:r>
        <w:rPr>
          <w:color w:val="000000"/>
        </w:rPr>
        <w:t xml:space="preserve"> for 24 hours</w:t>
      </w:r>
    </w:p>
    <w:p w14:paraId="58341568" w14:textId="552D589D" w:rsidR="009A2150" w:rsidRPr="003059F3" w:rsidRDefault="009A2150" w:rsidP="00871779">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sidRPr="003059F3">
        <w:rPr>
          <w:color w:val="000000"/>
        </w:rPr>
        <w:t>The disk diffusion test was repeated only for organic and aqueous phases in one petri dish for accuracy according to the lab lab</w:t>
      </w:r>
      <w:r w:rsidR="00DC4988" w:rsidRPr="003059F3">
        <w:rPr>
          <w:color w:val="000000"/>
        </w:rPr>
        <w:t xml:space="preserve">oratory technician </w:t>
      </w:r>
      <w:r w:rsidR="00193950" w:rsidRPr="003059F3">
        <w:rPr>
          <w:color w:val="000000"/>
        </w:rPr>
        <w:t>suggestions by</w:t>
      </w:r>
      <w:r w:rsidR="00DC4988" w:rsidRPr="003059F3">
        <w:rPr>
          <w:color w:val="000000"/>
        </w:rPr>
        <w:t xml:space="preserve"> using another type of disks </w:t>
      </w:r>
      <w:r w:rsidR="00871779">
        <w:rPr>
          <w:color w:val="000000"/>
        </w:rPr>
        <w:t>(as shown in figure 6</w:t>
      </w:r>
      <w:r w:rsidRPr="003059F3">
        <w:rPr>
          <w:color w:val="000000"/>
        </w:rPr>
        <w:t>B) the petri dish was</w:t>
      </w:r>
      <w:r w:rsidR="00193950" w:rsidRPr="003059F3">
        <w:rPr>
          <w:color w:val="000000"/>
        </w:rPr>
        <w:t xml:space="preserve"> also</w:t>
      </w:r>
      <w:r w:rsidRPr="003059F3">
        <w:rPr>
          <w:color w:val="000000"/>
        </w:rPr>
        <w:t xml:space="preserve"> incubated under 37</w:t>
      </w:r>
      <m:oMath>
        <m:r>
          <w:rPr>
            <w:rFonts w:ascii="Cambria Math" w:hAnsi="Cambria Math"/>
            <w:color w:val="000000"/>
          </w:rPr>
          <m:t>℃</m:t>
        </m:r>
      </m:oMath>
      <w:r w:rsidRPr="003059F3">
        <w:rPr>
          <w:color w:val="000000"/>
        </w:rPr>
        <w:t xml:space="preserve"> for 24 hours. </w:t>
      </w:r>
    </w:p>
    <w:tbl>
      <w:tblPr>
        <w:tblStyle w:val="TableGrid"/>
        <w:tblW w:w="9760" w:type="dxa"/>
        <w:tblInd w:w="-545" w:type="dxa"/>
        <w:tblLayout w:type="fixed"/>
        <w:tblLook w:val="04A0" w:firstRow="1" w:lastRow="0" w:firstColumn="1" w:lastColumn="0" w:noHBand="0" w:noVBand="1"/>
      </w:tblPr>
      <w:tblGrid>
        <w:gridCol w:w="4961"/>
        <w:gridCol w:w="4770"/>
        <w:gridCol w:w="29"/>
      </w:tblGrid>
      <w:tr w:rsidR="009A2150" w14:paraId="21BF0BEA" w14:textId="1EBB2707" w:rsidTr="00FD29E5">
        <w:trPr>
          <w:gridAfter w:val="1"/>
          <w:wAfter w:w="29" w:type="dxa"/>
          <w:trHeight w:val="2983"/>
        </w:trPr>
        <w:tc>
          <w:tcPr>
            <w:tcW w:w="4961" w:type="dxa"/>
          </w:tcPr>
          <w:p w14:paraId="2CFDDAC9" w14:textId="191BABE9" w:rsidR="009A2150" w:rsidRDefault="009A2150" w:rsidP="009A2150">
            <w:pPr>
              <w:widowControl w:val="0"/>
              <w:tabs>
                <w:tab w:val="left" w:pos="819"/>
                <w:tab w:val="left" w:pos="820"/>
              </w:tabs>
              <w:spacing w:line="350" w:lineRule="auto"/>
              <w:ind w:right="820"/>
              <w:jc w:val="both"/>
              <w:rPr>
                <w:color w:val="000000"/>
              </w:rPr>
            </w:pPr>
            <w:r>
              <w:rPr>
                <w:noProof/>
                <w:color w:val="000000"/>
              </w:rPr>
              <w:drawing>
                <wp:inline distT="0" distB="0" distL="0" distR="0" wp14:anchorId="559EC06B" wp14:editId="38965AAE">
                  <wp:extent cx="2574235" cy="21507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9-14 at 2.03.17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8597" cy="2171150"/>
                          </a:xfrm>
                          <a:prstGeom prst="rect">
                            <a:avLst/>
                          </a:prstGeom>
                        </pic:spPr>
                      </pic:pic>
                    </a:graphicData>
                  </a:graphic>
                </wp:inline>
              </w:drawing>
            </w:r>
          </w:p>
        </w:tc>
        <w:tc>
          <w:tcPr>
            <w:tcW w:w="4770" w:type="dxa"/>
          </w:tcPr>
          <w:p w14:paraId="0CD504B9" w14:textId="779909B7" w:rsidR="009A2150" w:rsidRDefault="009A2150" w:rsidP="009A2150">
            <w:pPr>
              <w:widowControl w:val="0"/>
              <w:tabs>
                <w:tab w:val="left" w:pos="819"/>
                <w:tab w:val="left" w:pos="820"/>
              </w:tabs>
              <w:spacing w:line="350" w:lineRule="auto"/>
              <w:ind w:right="820"/>
              <w:jc w:val="both"/>
              <w:rPr>
                <w:noProof/>
                <w:color w:val="000000"/>
              </w:rPr>
            </w:pPr>
            <w:r>
              <w:rPr>
                <w:noProof/>
                <w:color w:val="000000"/>
              </w:rPr>
              <w:drawing>
                <wp:inline distT="0" distB="0" distL="0" distR="0" wp14:anchorId="4516A53F" wp14:editId="6FF6771E">
                  <wp:extent cx="2425148" cy="2118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9-14 at 2.19.38 P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51296" cy="2141670"/>
                          </a:xfrm>
                          <a:prstGeom prst="rect">
                            <a:avLst/>
                          </a:prstGeom>
                        </pic:spPr>
                      </pic:pic>
                    </a:graphicData>
                  </a:graphic>
                </wp:inline>
              </w:drawing>
            </w:r>
          </w:p>
        </w:tc>
      </w:tr>
      <w:tr w:rsidR="009A2150" w14:paraId="561CCAC3" w14:textId="77777777" w:rsidTr="00FD29E5">
        <w:trPr>
          <w:trHeight w:val="291"/>
        </w:trPr>
        <w:tc>
          <w:tcPr>
            <w:tcW w:w="4961" w:type="dxa"/>
          </w:tcPr>
          <w:p w14:paraId="4C96A54C" w14:textId="614586AF" w:rsidR="009A2150" w:rsidRDefault="00871779" w:rsidP="009A2150">
            <w:pPr>
              <w:widowControl w:val="0"/>
              <w:tabs>
                <w:tab w:val="left" w:pos="819"/>
                <w:tab w:val="left" w:pos="820"/>
              </w:tabs>
              <w:spacing w:line="350" w:lineRule="auto"/>
              <w:ind w:right="820"/>
              <w:jc w:val="both"/>
              <w:rPr>
                <w:color w:val="000000"/>
              </w:rPr>
            </w:pPr>
            <w:r>
              <w:rPr>
                <w:color w:val="000000"/>
              </w:rPr>
              <w:t>Figure 6</w:t>
            </w:r>
            <w:r w:rsidR="009A2150">
              <w:rPr>
                <w:color w:val="000000"/>
              </w:rPr>
              <w:t>A</w:t>
            </w:r>
          </w:p>
        </w:tc>
        <w:tc>
          <w:tcPr>
            <w:tcW w:w="4799" w:type="dxa"/>
            <w:gridSpan w:val="2"/>
          </w:tcPr>
          <w:p w14:paraId="3938E102" w14:textId="22532FC2" w:rsidR="009A2150" w:rsidRDefault="00871779" w:rsidP="009A2150">
            <w:pPr>
              <w:widowControl w:val="0"/>
              <w:tabs>
                <w:tab w:val="left" w:pos="819"/>
                <w:tab w:val="left" w:pos="820"/>
              </w:tabs>
              <w:spacing w:line="350" w:lineRule="auto"/>
              <w:ind w:right="820"/>
              <w:jc w:val="both"/>
              <w:rPr>
                <w:color w:val="000000"/>
              </w:rPr>
            </w:pPr>
            <w:r>
              <w:rPr>
                <w:color w:val="000000"/>
              </w:rPr>
              <w:t>Figure 6</w:t>
            </w:r>
            <w:r w:rsidR="009A2150">
              <w:rPr>
                <w:color w:val="000000"/>
              </w:rPr>
              <w:t>B</w:t>
            </w:r>
          </w:p>
        </w:tc>
      </w:tr>
    </w:tbl>
    <w:p w14:paraId="5746B0B8" w14:textId="563FD643" w:rsidR="0094617D" w:rsidRDefault="00FD29E5" w:rsidP="000643A7">
      <w:pPr>
        <w:pStyle w:val="ListParagraph"/>
        <w:widowControl w:val="0"/>
        <w:numPr>
          <w:ilvl w:val="1"/>
          <w:numId w:val="1"/>
        </w:numPr>
        <w:pBdr>
          <w:top w:val="nil"/>
          <w:left w:val="nil"/>
          <w:bottom w:val="nil"/>
          <w:right w:val="nil"/>
          <w:between w:val="nil"/>
        </w:pBdr>
        <w:tabs>
          <w:tab w:val="left" w:pos="819"/>
          <w:tab w:val="left" w:pos="820"/>
        </w:tabs>
        <w:spacing w:line="350" w:lineRule="auto"/>
        <w:ind w:left="820" w:right="820"/>
        <w:jc w:val="both"/>
        <w:rPr>
          <w:color w:val="000000"/>
        </w:rPr>
      </w:pPr>
      <w:r>
        <w:rPr>
          <w:color w:val="000000"/>
        </w:rPr>
        <w:t>The 2</w:t>
      </w:r>
      <w:r w:rsidRPr="00FD29E5">
        <w:rPr>
          <w:color w:val="000000"/>
          <w:vertAlign w:val="superscript"/>
        </w:rPr>
        <w:t>nd</w:t>
      </w:r>
      <w:r>
        <w:rPr>
          <w:color w:val="000000"/>
        </w:rPr>
        <w:t xml:space="preserve"> </w:t>
      </w:r>
      <w:r w:rsidR="009A2150" w:rsidRPr="00E55801">
        <w:rPr>
          <w:color w:val="000000"/>
        </w:rPr>
        <w:t xml:space="preserve">trial’s result are positive. </w:t>
      </w:r>
      <w:r w:rsidR="00DC4988" w:rsidRPr="00E55801">
        <w:rPr>
          <w:color w:val="000000"/>
        </w:rPr>
        <w:t>The first attempt</w:t>
      </w:r>
      <w:r w:rsidR="0094617D">
        <w:rPr>
          <w:color w:val="000000"/>
        </w:rPr>
        <w:t>’s</w:t>
      </w:r>
      <w:r w:rsidR="00DC4988" w:rsidRPr="00E55801">
        <w:rPr>
          <w:color w:val="000000"/>
        </w:rPr>
        <w:t xml:space="preserve"> result weren’t so clear and accurate.</w:t>
      </w:r>
      <w:r w:rsidR="00E55801" w:rsidRPr="00E55801">
        <w:rPr>
          <w:color w:val="000000"/>
        </w:rPr>
        <w:t xml:space="preserve"> </w:t>
      </w:r>
      <w:r w:rsidR="00DC4988" w:rsidRPr="00E55801">
        <w:rPr>
          <w:color w:val="000000"/>
        </w:rPr>
        <w:t>However, we could see t</w:t>
      </w:r>
      <w:r w:rsidR="0094617D">
        <w:rPr>
          <w:color w:val="000000"/>
        </w:rPr>
        <w:t>hat there is no inhibition zone</w:t>
      </w:r>
      <w:r w:rsidR="00DC4988" w:rsidRPr="00E55801">
        <w:rPr>
          <w:color w:val="000000"/>
        </w:rPr>
        <w:t xml:space="preserve"> for filtrate (aqueous phase) and phosphate buffer.</w:t>
      </w:r>
      <w:r w:rsidR="000A1BE4">
        <w:rPr>
          <w:color w:val="000000"/>
        </w:rPr>
        <w:t xml:space="preserve"> On the other hand, there is inappropriate inhibition zone for organic phase-highlighted by red circle for clearance. </w:t>
      </w:r>
      <w:r w:rsidR="000643A7">
        <w:rPr>
          <w:color w:val="000000"/>
        </w:rPr>
        <w:t>(as sho</w:t>
      </w:r>
      <w:r w:rsidR="00871779">
        <w:rPr>
          <w:color w:val="000000"/>
        </w:rPr>
        <w:t>wn in figure 7A, 7</w:t>
      </w:r>
      <w:r w:rsidR="000A1BE4" w:rsidRPr="00E55801">
        <w:rPr>
          <w:color w:val="000000"/>
        </w:rPr>
        <w:t xml:space="preserve">B)  </w:t>
      </w:r>
      <w:r w:rsidR="00DC4988" w:rsidRPr="00E55801">
        <w:rPr>
          <w:color w:val="000000"/>
        </w:rPr>
        <w:t xml:space="preserve"> This made us sure that there is no penicillin in these phases. </w:t>
      </w:r>
      <w:r w:rsidR="00E55801">
        <w:rPr>
          <w:color w:val="000000"/>
        </w:rPr>
        <w:t>T</w:t>
      </w:r>
      <w:r w:rsidR="00E55801" w:rsidRPr="00E55801">
        <w:rPr>
          <w:color w:val="000000"/>
        </w:rPr>
        <w:t xml:space="preserve">he second attempt is very accurate and clear zones </w:t>
      </w:r>
      <w:r w:rsidR="000643A7">
        <w:rPr>
          <w:color w:val="000000"/>
        </w:rPr>
        <w:t xml:space="preserve">with a diameter </w:t>
      </w:r>
      <w:r w:rsidR="00871779">
        <w:rPr>
          <w:color w:val="000000"/>
        </w:rPr>
        <w:t>of 1cm</w:t>
      </w:r>
      <w:r w:rsidR="0094617D">
        <w:rPr>
          <w:color w:val="000000"/>
        </w:rPr>
        <w:t xml:space="preserve"> </w:t>
      </w:r>
      <w:r w:rsidR="00E55801" w:rsidRPr="00E55801">
        <w:rPr>
          <w:color w:val="000000"/>
        </w:rPr>
        <w:t>around the organic phase which shows that penicillin is in organic phase. (</w:t>
      </w:r>
      <w:r w:rsidR="00871779">
        <w:rPr>
          <w:color w:val="000000"/>
        </w:rPr>
        <w:t>as shown in figure 7</w:t>
      </w:r>
      <w:r w:rsidR="00454832">
        <w:rPr>
          <w:color w:val="000000"/>
        </w:rPr>
        <w:t>C</w:t>
      </w:r>
      <w:r w:rsidR="00E55801">
        <w:rPr>
          <w:color w:val="000000"/>
        </w:rPr>
        <w:t>)</w:t>
      </w:r>
    </w:p>
    <w:tbl>
      <w:tblPr>
        <w:tblStyle w:val="TableGrid"/>
        <w:tblW w:w="0" w:type="auto"/>
        <w:tblLayout w:type="fixed"/>
        <w:tblLook w:val="04A0" w:firstRow="1" w:lastRow="0" w:firstColumn="1" w:lastColumn="0" w:noHBand="0" w:noVBand="1"/>
      </w:tblPr>
      <w:tblGrid>
        <w:gridCol w:w="3116"/>
        <w:gridCol w:w="3117"/>
        <w:gridCol w:w="3117"/>
      </w:tblGrid>
      <w:tr w:rsidR="0094617D" w14:paraId="5AB83122" w14:textId="77777777" w:rsidTr="0094617D">
        <w:trPr>
          <w:trHeight w:val="2627"/>
        </w:trPr>
        <w:tc>
          <w:tcPr>
            <w:tcW w:w="3116" w:type="dxa"/>
          </w:tcPr>
          <w:p w14:paraId="56F920F4" w14:textId="797C5668" w:rsidR="0094617D" w:rsidRDefault="003059F3" w:rsidP="0094617D">
            <w:pPr>
              <w:widowControl w:val="0"/>
              <w:tabs>
                <w:tab w:val="left" w:pos="819"/>
                <w:tab w:val="left" w:pos="820"/>
              </w:tabs>
              <w:spacing w:line="350" w:lineRule="auto"/>
              <w:ind w:right="820"/>
              <w:jc w:val="both"/>
              <w:rPr>
                <w:color w:val="000000"/>
              </w:rPr>
            </w:pPr>
            <w:r>
              <w:rPr>
                <w:noProof/>
                <w:color w:val="000000"/>
              </w:rPr>
              <w:lastRenderedPageBreak/>
              <w:drawing>
                <wp:inline distT="0" distB="0" distL="0" distR="0" wp14:anchorId="320BBB8F" wp14:editId="6E40D157">
                  <wp:extent cx="1841500" cy="246189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9-22 at 10.07.58 AM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1500" cy="2461895"/>
                          </a:xfrm>
                          <a:prstGeom prst="rect">
                            <a:avLst/>
                          </a:prstGeom>
                        </pic:spPr>
                      </pic:pic>
                    </a:graphicData>
                  </a:graphic>
                </wp:inline>
              </w:drawing>
            </w:r>
          </w:p>
        </w:tc>
        <w:tc>
          <w:tcPr>
            <w:tcW w:w="3117" w:type="dxa"/>
          </w:tcPr>
          <w:p w14:paraId="2E7222AF" w14:textId="5956F941" w:rsidR="0094617D" w:rsidRDefault="003059F3" w:rsidP="0094617D">
            <w:pPr>
              <w:widowControl w:val="0"/>
              <w:tabs>
                <w:tab w:val="left" w:pos="819"/>
                <w:tab w:val="left" w:pos="820"/>
              </w:tabs>
              <w:spacing w:line="350" w:lineRule="auto"/>
              <w:ind w:right="820"/>
              <w:jc w:val="both"/>
              <w:rPr>
                <w:color w:val="000000"/>
              </w:rPr>
            </w:pPr>
            <w:r>
              <w:rPr>
                <w:noProof/>
                <w:color w:val="000000"/>
              </w:rPr>
              <w:drawing>
                <wp:inline distT="0" distB="0" distL="0" distR="0" wp14:anchorId="78A51D88" wp14:editId="7365A92E">
                  <wp:extent cx="1842135" cy="246253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9-22 at 10.07.46 A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2135" cy="2462530"/>
                          </a:xfrm>
                          <a:prstGeom prst="rect">
                            <a:avLst/>
                          </a:prstGeom>
                        </pic:spPr>
                      </pic:pic>
                    </a:graphicData>
                  </a:graphic>
                </wp:inline>
              </w:drawing>
            </w:r>
          </w:p>
        </w:tc>
        <w:tc>
          <w:tcPr>
            <w:tcW w:w="3117" w:type="dxa"/>
          </w:tcPr>
          <w:p w14:paraId="6BA95895" w14:textId="77777777" w:rsidR="0094617D" w:rsidRDefault="0094617D" w:rsidP="0094617D">
            <w:pPr>
              <w:widowControl w:val="0"/>
              <w:tabs>
                <w:tab w:val="left" w:pos="819"/>
                <w:tab w:val="left" w:pos="820"/>
              </w:tabs>
              <w:spacing w:line="350" w:lineRule="auto"/>
              <w:ind w:right="820"/>
              <w:jc w:val="both"/>
              <w:rPr>
                <w:color w:val="000000"/>
              </w:rPr>
            </w:pPr>
          </w:p>
        </w:tc>
      </w:tr>
      <w:tr w:rsidR="0094617D" w14:paraId="1E8F7026" w14:textId="77777777" w:rsidTr="0094617D">
        <w:tc>
          <w:tcPr>
            <w:tcW w:w="3116" w:type="dxa"/>
          </w:tcPr>
          <w:p w14:paraId="6741B97E" w14:textId="79EF02D0" w:rsidR="0094617D" w:rsidRDefault="00871779" w:rsidP="0094617D">
            <w:pPr>
              <w:widowControl w:val="0"/>
              <w:tabs>
                <w:tab w:val="left" w:pos="819"/>
                <w:tab w:val="left" w:pos="820"/>
              </w:tabs>
              <w:spacing w:line="350" w:lineRule="auto"/>
              <w:ind w:right="820"/>
              <w:jc w:val="both"/>
              <w:rPr>
                <w:color w:val="000000"/>
              </w:rPr>
            </w:pPr>
            <w:r>
              <w:rPr>
                <w:color w:val="000000"/>
              </w:rPr>
              <w:t>Figure 7</w:t>
            </w:r>
            <w:r w:rsidR="000A1BE4">
              <w:rPr>
                <w:color w:val="000000"/>
              </w:rPr>
              <w:t xml:space="preserve">A </w:t>
            </w:r>
          </w:p>
        </w:tc>
        <w:tc>
          <w:tcPr>
            <w:tcW w:w="3117" w:type="dxa"/>
          </w:tcPr>
          <w:p w14:paraId="5F76164D" w14:textId="0CBF03C6" w:rsidR="0094617D" w:rsidRDefault="00871779" w:rsidP="0094617D">
            <w:pPr>
              <w:widowControl w:val="0"/>
              <w:tabs>
                <w:tab w:val="left" w:pos="819"/>
                <w:tab w:val="left" w:pos="820"/>
              </w:tabs>
              <w:spacing w:line="350" w:lineRule="auto"/>
              <w:ind w:right="820"/>
              <w:jc w:val="both"/>
              <w:rPr>
                <w:color w:val="000000"/>
              </w:rPr>
            </w:pPr>
            <w:r>
              <w:rPr>
                <w:color w:val="000000"/>
              </w:rPr>
              <w:t>Figure 7</w:t>
            </w:r>
            <w:r w:rsidR="000A1BE4">
              <w:rPr>
                <w:color w:val="000000"/>
              </w:rPr>
              <w:t>B</w:t>
            </w:r>
          </w:p>
        </w:tc>
        <w:tc>
          <w:tcPr>
            <w:tcW w:w="3117" w:type="dxa"/>
          </w:tcPr>
          <w:p w14:paraId="504267A8" w14:textId="05D71BF6" w:rsidR="0094617D" w:rsidRDefault="000643A7" w:rsidP="0094617D">
            <w:pPr>
              <w:widowControl w:val="0"/>
              <w:tabs>
                <w:tab w:val="left" w:pos="819"/>
                <w:tab w:val="left" w:pos="820"/>
              </w:tabs>
              <w:spacing w:line="350" w:lineRule="auto"/>
              <w:ind w:right="820"/>
              <w:jc w:val="both"/>
              <w:rPr>
                <w:color w:val="000000"/>
              </w:rPr>
            </w:pPr>
            <w:r>
              <w:rPr>
                <w:color w:val="000000"/>
              </w:rPr>
              <w:t xml:space="preserve">Figure </w:t>
            </w:r>
            <w:r w:rsidR="00871779">
              <w:rPr>
                <w:color w:val="000000"/>
              </w:rPr>
              <w:t>7</w:t>
            </w:r>
            <w:r>
              <w:rPr>
                <w:color w:val="000000"/>
              </w:rPr>
              <w:t>C</w:t>
            </w:r>
          </w:p>
        </w:tc>
      </w:tr>
    </w:tbl>
    <w:p w14:paraId="49E7A501" w14:textId="77777777" w:rsidR="000F565A" w:rsidRDefault="000F565A" w:rsidP="000F565A">
      <w:pPr>
        <w:widowControl w:val="0"/>
        <w:pBdr>
          <w:top w:val="nil"/>
          <w:left w:val="nil"/>
          <w:bottom w:val="nil"/>
          <w:right w:val="nil"/>
          <w:between w:val="nil"/>
        </w:pBdr>
        <w:tabs>
          <w:tab w:val="left" w:pos="819"/>
          <w:tab w:val="left" w:pos="820"/>
        </w:tabs>
        <w:spacing w:line="350" w:lineRule="auto"/>
        <w:ind w:right="820"/>
        <w:jc w:val="both"/>
        <w:rPr>
          <w:b/>
          <w:bCs/>
          <w:color w:val="000000"/>
        </w:rPr>
      </w:pPr>
      <w:r>
        <w:rPr>
          <w:b/>
          <w:bCs/>
          <w:color w:val="000000"/>
        </w:rPr>
        <w:t xml:space="preserve">  Quantification step: </w:t>
      </w:r>
    </w:p>
    <w:p w14:paraId="73FB8FBC" w14:textId="02207958" w:rsidR="000643A7" w:rsidRPr="000F565A" w:rsidRDefault="000F565A" w:rsidP="000F565A">
      <w:pPr>
        <w:widowControl w:val="0"/>
        <w:pBdr>
          <w:top w:val="nil"/>
          <w:left w:val="nil"/>
          <w:bottom w:val="nil"/>
          <w:right w:val="nil"/>
          <w:between w:val="nil"/>
        </w:pBdr>
        <w:tabs>
          <w:tab w:val="left" w:pos="819"/>
          <w:tab w:val="left" w:pos="820"/>
        </w:tabs>
        <w:spacing w:line="350" w:lineRule="auto"/>
        <w:ind w:right="820"/>
        <w:jc w:val="both"/>
        <w:rPr>
          <w:b/>
          <w:bCs/>
          <w:color w:val="000000"/>
        </w:rPr>
      </w:pPr>
      <w:r>
        <w:rPr>
          <w:b/>
          <w:bCs/>
          <w:color w:val="000000"/>
        </w:rPr>
        <w:tab/>
      </w:r>
      <w:r w:rsidR="000643A7" w:rsidRPr="000643A7">
        <w:rPr>
          <w:color w:val="000000"/>
        </w:rPr>
        <w:t>This step was quite similar to the first trial’s step. However we only performed quantification for organic phase. We only consider from co</w:t>
      </w:r>
      <w:r w:rsidR="001C620C">
        <w:rPr>
          <w:color w:val="000000"/>
        </w:rPr>
        <w:t>ncentration 30 mg/ml</w:t>
      </w:r>
      <w:r w:rsidR="000643A7" w:rsidRPr="000643A7">
        <w:rPr>
          <w:color w:val="000000"/>
        </w:rPr>
        <w:t xml:space="preserve"> and so on because our aim is to compare its diameters with our </w:t>
      </w:r>
      <w:r w:rsidR="001C620C" w:rsidRPr="000643A7">
        <w:rPr>
          <w:color w:val="000000"/>
        </w:rPr>
        <w:t>penicillin</w:t>
      </w:r>
      <w:r w:rsidR="000643A7" w:rsidRPr="000643A7">
        <w:rPr>
          <w:color w:val="000000"/>
        </w:rPr>
        <w:t xml:space="preserve"> diameter. Therefore, we can observe the concentration of our penicillin by drawing the standard graph</w:t>
      </w:r>
    </w:p>
    <w:p w14:paraId="1964570C" w14:textId="3C26301D" w:rsidR="00C9625D" w:rsidRDefault="00454832" w:rsidP="00C9625D">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6 s</w:t>
      </w:r>
      <w:r w:rsidR="00C9625D">
        <w:rPr>
          <w:color w:val="000000"/>
        </w:rPr>
        <w:t xml:space="preserve">taphylococcus cultured petri dishes were prepared for disk diffusion tests. Each petri dish is divided into two sides with different concentration. Each concentration is test twice for accuracy. </w:t>
      </w:r>
    </w:p>
    <w:p w14:paraId="31F6E693" w14:textId="0507CC40" w:rsidR="00C9625D" w:rsidRDefault="00C9625D" w:rsidP="001C3751">
      <w:pPr>
        <w:pStyle w:val="ListParagraph"/>
        <w:widowControl w:val="0"/>
        <w:numPr>
          <w:ilvl w:val="1"/>
          <w:numId w:val="1"/>
        </w:numPr>
        <w:pBdr>
          <w:top w:val="nil"/>
          <w:left w:val="nil"/>
          <w:bottom w:val="nil"/>
          <w:right w:val="nil"/>
          <w:between w:val="nil"/>
        </w:pBdr>
        <w:tabs>
          <w:tab w:val="left" w:pos="819"/>
          <w:tab w:val="left" w:pos="820"/>
        </w:tabs>
        <w:spacing w:line="350" w:lineRule="auto"/>
        <w:ind w:right="820"/>
        <w:jc w:val="both"/>
        <w:rPr>
          <w:color w:val="000000"/>
        </w:rPr>
      </w:pPr>
      <w:r>
        <w:rPr>
          <w:color w:val="000000"/>
        </w:rPr>
        <w:t>After 24 hours of incubation, the result appeared. The diameters were noted down and the standard graph</w:t>
      </w:r>
      <w:r w:rsidR="001C3751">
        <w:rPr>
          <w:color w:val="000000"/>
        </w:rPr>
        <w:t xml:space="preserve"> was drown. </w:t>
      </w:r>
      <w:r w:rsidR="00454832">
        <w:rPr>
          <w:color w:val="000000"/>
        </w:rPr>
        <w:t xml:space="preserve"> </w:t>
      </w:r>
    </w:p>
    <w:tbl>
      <w:tblPr>
        <w:tblStyle w:val="TableGrid"/>
        <w:tblW w:w="0" w:type="auto"/>
        <w:tblLayout w:type="fixed"/>
        <w:tblLook w:val="04A0" w:firstRow="1" w:lastRow="0" w:firstColumn="1" w:lastColumn="0" w:noHBand="0" w:noVBand="1"/>
      </w:tblPr>
      <w:tblGrid>
        <w:gridCol w:w="3116"/>
        <w:gridCol w:w="3117"/>
        <w:gridCol w:w="3117"/>
      </w:tblGrid>
      <w:tr w:rsidR="00454832" w14:paraId="3098D451" w14:textId="77777777" w:rsidTr="000F565A">
        <w:trPr>
          <w:trHeight w:val="3671"/>
        </w:trPr>
        <w:tc>
          <w:tcPr>
            <w:tcW w:w="3116" w:type="dxa"/>
          </w:tcPr>
          <w:p w14:paraId="15C84A3F" w14:textId="6A751F59" w:rsidR="00454832" w:rsidRDefault="00454832" w:rsidP="00454832">
            <w:pPr>
              <w:widowControl w:val="0"/>
              <w:tabs>
                <w:tab w:val="left" w:pos="819"/>
                <w:tab w:val="left" w:pos="820"/>
              </w:tabs>
              <w:spacing w:line="350" w:lineRule="auto"/>
              <w:ind w:right="820"/>
              <w:jc w:val="both"/>
              <w:rPr>
                <w:color w:val="000000"/>
              </w:rPr>
            </w:pPr>
            <w:r>
              <w:rPr>
                <w:noProof/>
                <w:color w:val="000000"/>
              </w:rPr>
              <w:drawing>
                <wp:inline distT="0" distB="0" distL="0" distR="0" wp14:anchorId="2A4094D1" wp14:editId="211E12A4">
                  <wp:extent cx="1841500" cy="234632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9-15 at 7.55.02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3355" cy="2348689"/>
                          </a:xfrm>
                          <a:prstGeom prst="rect">
                            <a:avLst/>
                          </a:prstGeom>
                        </pic:spPr>
                      </pic:pic>
                    </a:graphicData>
                  </a:graphic>
                </wp:inline>
              </w:drawing>
            </w:r>
          </w:p>
        </w:tc>
        <w:tc>
          <w:tcPr>
            <w:tcW w:w="3117" w:type="dxa"/>
          </w:tcPr>
          <w:p w14:paraId="3FD50564" w14:textId="386A97C7" w:rsidR="00454832" w:rsidRDefault="00454832" w:rsidP="00454832">
            <w:pPr>
              <w:widowControl w:val="0"/>
              <w:tabs>
                <w:tab w:val="left" w:pos="819"/>
                <w:tab w:val="left" w:pos="820"/>
              </w:tabs>
              <w:spacing w:line="350" w:lineRule="auto"/>
              <w:ind w:right="820"/>
              <w:jc w:val="both"/>
              <w:rPr>
                <w:color w:val="000000"/>
              </w:rPr>
            </w:pPr>
            <w:r>
              <w:rPr>
                <w:noProof/>
                <w:color w:val="000000"/>
              </w:rPr>
              <w:drawing>
                <wp:inline distT="0" distB="0" distL="0" distR="0" wp14:anchorId="6C4D7ED0" wp14:editId="111BD497">
                  <wp:extent cx="1842135" cy="2346593"/>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9-15 at 7.55.02 PM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2345" cy="2346861"/>
                          </a:xfrm>
                          <a:prstGeom prst="rect">
                            <a:avLst/>
                          </a:prstGeom>
                        </pic:spPr>
                      </pic:pic>
                    </a:graphicData>
                  </a:graphic>
                </wp:inline>
              </w:drawing>
            </w:r>
          </w:p>
        </w:tc>
        <w:tc>
          <w:tcPr>
            <w:tcW w:w="3117" w:type="dxa"/>
          </w:tcPr>
          <w:p w14:paraId="6A3C9123" w14:textId="744B961F" w:rsidR="00454832" w:rsidRDefault="00454832" w:rsidP="00454832">
            <w:pPr>
              <w:widowControl w:val="0"/>
              <w:tabs>
                <w:tab w:val="left" w:pos="819"/>
                <w:tab w:val="left" w:pos="820"/>
              </w:tabs>
              <w:spacing w:line="350" w:lineRule="auto"/>
              <w:ind w:right="820"/>
              <w:jc w:val="both"/>
              <w:rPr>
                <w:color w:val="000000"/>
              </w:rPr>
            </w:pPr>
            <w:r>
              <w:rPr>
                <w:noProof/>
                <w:color w:val="000000"/>
              </w:rPr>
              <w:drawing>
                <wp:inline distT="0" distB="0" distL="0" distR="0" wp14:anchorId="12CB2963" wp14:editId="1CC01877">
                  <wp:extent cx="1842135" cy="234632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9-15 at 7.55.02 PM (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3064" cy="2347508"/>
                          </a:xfrm>
                          <a:prstGeom prst="rect">
                            <a:avLst/>
                          </a:prstGeom>
                        </pic:spPr>
                      </pic:pic>
                    </a:graphicData>
                  </a:graphic>
                </wp:inline>
              </w:drawing>
            </w:r>
          </w:p>
        </w:tc>
      </w:tr>
      <w:tr w:rsidR="00454832" w14:paraId="27153510" w14:textId="77777777" w:rsidTr="00454832">
        <w:tc>
          <w:tcPr>
            <w:tcW w:w="3116" w:type="dxa"/>
          </w:tcPr>
          <w:p w14:paraId="7215F0C7" w14:textId="093A00D9" w:rsidR="00454832" w:rsidRDefault="000F565A" w:rsidP="00454832">
            <w:pPr>
              <w:widowControl w:val="0"/>
              <w:tabs>
                <w:tab w:val="left" w:pos="819"/>
                <w:tab w:val="left" w:pos="820"/>
              </w:tabs>
              <w:spacing w:line="350" w:lineRule="auto"/>
              <w:ind w:right="820"/>
              <w:jc w:val="both"/>
              <w:rPr>
                <w:color w:val="000000"/>
              </w:rPr>
            </w:pPr>
            <w:r>
              <w:rPr>
                <w:color w:val="000000"/>
              </w:rPr>
              <w:t>Conc. 25 &amp; 10 mg/ml</w:t>
            </w:r>
          </w:p>
        </w:tc>
        <w:tc>
          <w:tcPr>
            <w:tcW w:w="3117" w:type="dxa"/>
          </w:tcPr>
          <w:p w14:paraId="4EC2FBD3" w14:textId="6AA17323" w:rsidR="00454832" w:rsidRDefault="001C620C" w:rsidP="00454832">
            <w:pPr>
              <w:widowControl w:val="0"/>
              <w:tabs>
                <w:tab w:val="left" w:pos="819"/>
                <w:tab w:val="left" w:pos="820"/>
              </w:tabs>
              <w:spacing w:line="350" w:lineRule="auto"/>
              <w:ind w:right="820"/>
              <w:jc w:val="both"/>
              <w:rPr>
                <w:color w:val="000000"/>
              </w:rPr>
            </w:pPr>
            <w:r>
              <w:rPr>
                <w:color w:val="000000"/>
              </w:rPr>
              <w:t>Conc. 20 mg/ml</w:t>
            </w:r>
          </w:p>
        </w:tc>
        <w:tc>
          <w:tcPr>
            <w:tcW w:w="3117" w:type="dxa"/>
          </w:tcPr>
          <w:p w14:paraId="2943BF78" w14:textId="3F57B263" w:rsidR="00454832" w:rsidRDefault="000F565A" w:rsidP="000F565A">
            <w:pPr>
              <w:widowControl w:val="0"/>
              <w:tabs>
                <w:tab w:val="left" w:pos="819"/>
                <w:tab w:val="left" w:pos="820"/>
              </w:tabs>
              <w:spacing w:line="350" w:lineRule="auto"/>
              <w:ind w:right="820"/>
              <w:jc w:val="both"/>
              <w:rPr>
                <w:color w:val="000000"/>
              </w:rPr>
            </w:pPr>
            <w:r>
              <w:rPr>
                <w:color w:val="000000"/>
              </w:rPr>
              <w:t>Conc. 30 &amp;</w:t>
            </w:r>
            <w:r w:rsidR="001C620C">
              <w:rPr>
                <w:color w:val="000000"/>
              </w:rPr>
              <w:t xml:space="preserve"> 16 mg/ml</w:t>
            </w:r>
          </w:p>
        </w:tc>
      </w:tr>
    </w:tbl>
    <w:p w14:paraId="1145E5AE" w14:textId="77777777" w:rsidR="00A27A1D" w:rsidRDefault="00BB58F5" w:rsidP="00A27A1D">
      <w:pPr>
        <w:widowControl w:val="0"/>
        <w:pBdr>
          <w:top w:val="nil"/>
          <w:left w:val="nil"/>
          <w:bottom w:val="nil"/>
          <w:right w:val="nil"/>
          <w:between w:val="nil"/>
        </w:pBdr>
        <w:tabs>
          <w:tab w:val="left" w:pos="819"/>
          <w:tab w:val="left" w:pos="820"/>
        </w:tabs>
        <w:spacing w:line="350" w:lineRule="auto"/>
        <w:ind w:right="820"/>
        <w:jc w:val="both"/>
        <w:rPr>
          <w:color w:val="000000"/>
        </w:rPr>
      </w:pPr>
      <w:r>
        <w:rPr>
          <w:noProof/>
          <w:color w:val="000000"/>
        </w:rPr>
        <w:lastRenderedPageBreak/>
        <w:drawing>
          <wp:inline distT="0" distB="0" distL="0" distR="0" wp14:anchorId="10ABD692" wp14:editId="0B634196">
            <wp:extent cx="4802683" cy="29014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F298BA4-1C5C-40C9-839D-C2808C24F32E}.png.jpg"/>
                    <pic:cNvPicPr/>
                  </pic:nvPicPr>
                  <pic:blipFill>
                    <a:blip r:embed="rId38">
                      <a:extLst>
                        <a:ext uri="{28A0092B-C50C-407E-A947-70E740481C1C}">
                          <a14:useLocalDpi xmlns:a14="http://schemas.microsoft.com/office/drawing/2010/main" val="0"/>
                        </a:ext>
                      </a:extLst>
                    </a:blip>
                    <a:stretch>
                      <a:fillRect/>
                    </a:stretch>
                  </pic:blipFill>
                  <pic:spPr>
                    <a:xfrm>
                      <a:off x="0" y="0"/>
                      <a:ext cx="4839726" cy="2923841"/>
                    </a:xfrm>
                    <a:prstGeom prst="rect">
                      <a:avLst/>
                    </a:prstGeom>
                  </pic:spPr>
                </pic:pic>
              </a:graphicData>
            </a:graphic>
          </wp:inline>
        </w:drawing>
      </w:r>
    </w:p>
    <w:p w14:paraId="29B24508" w14:textId="08442DB2" w:rsidR="003E67A1" w:rsidRDefault="00FD29E5" w:rsidP="00A27A1D">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A</w:t>
      </w:r>
      <w:r w:rsidR="00A27A1D">
        <w:rPr>
          <w:color w:val="000000"/>
        </w:rPr>
        <w:t xml:space="preserve">ccording to the graph, the diameter of our penicillin is 1 cm, the logC is -0.3. </w:t>
      </w:r>
      <w:r w:rsidR="006307DB">
        <w:rPr>
          <w:color w:val="000000"/>
        </w:rPr>
        <w:t>Therefore</w:t>
      </w:r>
      <w:r w:rsidR="00A27A1D">
        <w:rPr>
          <w:color w:val="000000"/>
        </w:rPr>
        <w:t xml:space="preserve">, the concentration </w:t>
      </w:r>
      <w:r w:rsidR="006307DB">
        <w:rPr>
          <w:color w:val="000000"/>
        </w:rPr>
        <w:t xml:space="preserve">is </w:t>
      </w:r>
      <m:oMath>
        <m:sSup>
          <m:sSupPr>
            <m:ctrlPr>
              <w:rPr>
                <w:rFonts w:ascii="Cambria Math" w:hAnsi="Cambria Math"/>
                <w:i/>
                <w:color w:val="000000"/>
              </w:rPr>
            </m:ctrlPr>
          </m:sSupPr>
          <m:e>
            <m:r>
              <w:rPr>
                <w:rFonts w:ascii="Cambria Math" w:hAnsi="Cambria Math"/>
                <w:color w:val="000000"/>
              </w:rPr>
              <m:t>10</m:t>
            </m:r>
          </m:e>
          <m:sup>
            <m:r>
              <w:rPr>
                <w:rFonts w:ascii="Cambria Math" w:hAnsi="Cambria Math"/>
                <w:color w:val="000000"/>
              </w:rPr>
              <m:t>-0.3</m:t>
            </m:r>
          </m:sup>
        </m:sSup>
      </m:oMath>
      <w:r w:rsidR="006307DB">
        <w:rPr>
          <w:color w:val="000000"/>
        </w:rPr>
        <w:t xml:space="preserve"> = </w:t>
      </w:r>
      <w:r w:rsidR="002019DA">
        <w:rPr>
          <w:color w:val="000000"/>
        </w:rPr>
        <w:t>the concentra</w:t>
      </w:r>
      <w:r w:rsidR="00BA1BAD">
        <w:rPr>
          <w:color w:val="000000"/>
        </w:rPr>
        <w:t xml:space="preserve">tion of our penicillin </w:t>
      </w:r>
      <w:r w:rsidR="001C620C">
        <w:rPr>
          <w:color w:val="000000"/>
        </w:rPr>
        <w:t>0.5 mg/ml</w:t>
      </w:r>
      <w:r w:rsidR="006307DB">
        <w:rPr>
          <w:color w:val="000000"/>
        </w:rPr>
        <w:t xml:space="preserve">. </w:t>
      </w:r>
    </w:p>
    <w:tbl>
      <w:tblPr>
        <w:tblStyle w:val="TableGrid"/>
        <w:tblW w:w="6465" w:type="dxa"/>
        <w:tblLayout w:type="fixed"/>
        <w:tblLook w:val="04A0" w:firstRow="1" w:lastRow="0" w:firstColumn="1" w:lastColumn="0" w:noHBand="0" w:noVBand="1"/>
      </w:tblPr>
      <w:tblGrid>
        <w:gridCol w:w="6465"/>
      </w:tblGrid>
      <w:tr w:rsidR="00BA1BAD" w14:paraId="05B18290" w14:textId="77777777" w:rsidTr="00871779">
        <w:trPr>
          <w:trHeight w:val="2275"/>
        </w:trPr>
        <w:tc>
          <w:tcPr>
            <w:tcW w:w="6465" w:type="dxa"/>
          </w:tcPr>
          <w:p w14:paraId="1328221E" w14:textId="77777777" w:rsidR="00BA1BAD" w:rsidRDefault="00BA1BAD" w:rsidP="00C209BF">
            <w:pPr>
              <w:widowControl w:val="0"/>
              <w:tabs>
                <w:tab w:val="left" w:pos="819"/>
                <w:tab w:val="left" w:pos="820"/>
              </w:tabs>
              <w:spacing w:line="350" w:lineRule="auto"/>
              <w:ind w:right="820"/>
              <w:jc w:val="both"/>
              <w:rPr>
                <w:color w:val="000000"/>
              </w:rPr>
            </w:pPr>
            <w:r>
              <w:rPr>
                <w:noProof/>
                <w:color w:val="000000"/>
              </w:rPr>
              <w:drawing>
                <wp:inline distT="0" distB="0" distL="0" distR="0" wp14:anchorId="2B62EEEA" wp14:editId="0308D81D">
                  <wp:extent cx="4074566" cy="1580650"/>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168C2C8-4D6F-4614-B9A5-4DA54F0B69CE}.png.jpg"/>
                          <pic:cNvPicPr/>
                        </pic:nvPicPr>
                        <pic:blipFill>
                          <a:blip r:embed="rId39">
                            <a:extLst>
                              <a:ext uri="{28A0092B-C50C-407E-A947-70E740481C1C}">
                                <a14:useLocalDpi xmlns:a14="http://schemas.microsoft.com/office/drawing/2010/main" val="0"/>
                              </a:ext>
                            </a:extLst>
                          </a:blip>
                          <a:stretch>
                            <a:fillRect/>
                          </a:stretch>
                        </pic:blipFill>
                        <pic:spPr>
                          <a:xfrm>
                            <a:off x="0" y="0"/>
                            <a:ext cx="4124155" cy="1599887"/>
                          </a:xfrm>
                          <a:prstGeom prst="rect">
                            <a:avLst/>
                          </a:prstGeom>
                        </pic:spPr>
                      </pic:pic>
                    </a:graphicData>
                  </a:graphic>
                </wp:inline>
              </w:drawing>
            </w:r>
          </w:p>
        </w:tc>
      </w:tr>
      <w:tr w:rsidR="00BA1BAD" w14:paraId="10767493" w14:textId="77777777" w:rsidTr="00871779">
        <w:trPr>
          <w:trHeight w:val="385"/>
        </w:trPr>
        <w:tc>
          <w:tcPr>
            <w:tcW w:w="6465" w:type="dxa"/>
          </w:tcPr>
          <w:p w14:paraId="05EA817E" w14:textId="77777777" w:rsidR="00BA1BAD" w:rsidRDefault="00BA1BAD" w:rsidP="00C209BF">
            <w:pPr>
              <w:widowControl w:val="0"/>
              <w:tabs>
                <w:tab w:val="left" w:pos="819"/>
                <w:tab w:val="left" w:pos="820"/>
              </w:tabs>
              <w:spacing w:line="350" w:lineRule="auto"/>
              <w:ind w:right="820"/>
              <w:jc w:val="both"/>
              <w:rPr>
                <w:color w:val="000000"/>
              </w:rPr>
            </w:pPr>
            <w:r>
              <w:rPr>
                <w:color w:val="000000"/>
              </w:rPr>
              <w:t>Table showing the result values in order to draw the graph (logC as a function of diameter)</w:t>
            </w:r>
          </w:p>
        </w:tc>
      </w:tr>
    </w:tbl>
    <w:p w14:paraId="7531E38B" w14:textId="77777777" w:rsidR="00FD29E5" w:rsidRDefault="00FD29E5" w:rsidP="00A27A1D">
      <w:pPr>
        <w:widowControl w:val="0"/>
        <w:pBdr>
          <w:top w:val="nil"/>
          <w:left w:val="nil"/>
          <w:bottom w:val="nil"/>
          <w:right w:val="nil"/>
          <w:between w:val="nil"/>
        </w:pBdr>
        <w:tabs>
          <w:tab w:val="left" w:pos="819"/>
          <w:tab w:val="left" w:pos="820"/>
        </w:tabs>
        <w:spacing w:line="350" w:lineRule="auto"/>
        <w:ind w:right="820"/>
        <w:jc w:val="both"/>
        <w:rPr>
          <w:b/>
          <w:bCs/>
          <w:color w:val="000000"/>
          <w:u w:val="single"/>
        </w:rPr>
      </w:pPr>
    </w:p>
    <w:p w14:paraId="7049FBF1" w14:textId="436EC719" w:rsidR="006307DB" w:rsidRPr="001C3751" w:rsidRDefault="00FD29E5" w:rsidP="00A27A1D">
      <w:pPr>
        <w:widowControl w:val="0"/>
        <w:pBdr>
          <w:top w:val="nil"/>
          <w:left w:val="nil"/>
          <w:bottom w:val="nil"/>
          <w:right w:val="nil"/>
          <w:between w:val="nil"/>
        </w:pBdr>
        <w:tabs>
          <w:tab w:val="left" w:pos="819"/>
          <w:tab w:val="left" w:pos="820"/>
        </w:tabs>
        <w:spacing w:line="350" w:lineRule="auto"/>
        <w:ind w:right="820"/>
        <w:jc w:val="both"/>
        <w:rPr>
          <w:b/>
          <w:bCs/>
          <w:color w:val="000000"/>
          <w:u w:val="single"/>
        </w:rPr>
      </w:pPr>
      <w:r>
        <w:rPr>
          <w:b/>
          <w:bCs/>
          <w:color w:val="000000"/>
          <w:u w:val="single"/>
        </w:rPr>
        <w:t>3</w:t>
      </w:r>
      <w:r>
        <w:rPr>
          <w:b/>
          <w:bCs/>
          <w:color w:val="000000"/>
          <w:u w:val="single"/>
          <w:vertAlign w:val="superscript"/>
        </w:rPr>
        <w:t>rd</w:t>
      </w:r>
      <w:r w:rsidR="001C3751" w:rsidRPr="001C3751">
        <w:rPr>
          <w:b/>
          <w:bCs/>
          <w:color w:val="000000"/>
          <w:u w:val="single"/>
        </w:rPr>
        <w:t xml:space="preserve"> trial steps:</w:t>
      </w:r>
    </w:p>
    <w:p w14:paraId="363AA4D6" w14:textId="6DB83E70" w:rsidR="00005115" w:rsidRDefault="000643A7" w:rsidP="000643A7">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The third </w:t>
      </w:r>
      <w:r w:rsidR="006B7439">
        <w:rPr>
          <w:color w:val="000000"/>
        </w:rPr>
        <w:t>tria</w:t>
      </w:r>
      <w:r>
        <w:rPr>
          <w:color w:val="000000"/>
        </w:rPr>
        <w:t xml:space="preserve">l’s protocol is same as the previous trials </w:t>
      </w:r>
      <w:r w:rsidR="006B7439">
        <w:rPr>
          <w:color w:val="000000"/>
        </w:rPr>
        <w:t>but there is difference in the temperature and the Precursor (</w:t>
      </w:r>
      <w:r w:rsidR="001C620C">
        <w:rPr>
          <w:color w:val="000000"/>
        </w:rPr>
        <w:t>phenyl acetic</w:t>
      </w:r>
      <w:r>
        <w:rPr>
          <w:color w:val="000000"/>
        </w:rPr>
        <w:t xml:space="preserve"> acid) PAA. Unlike the previous</w:t>
      </w:r>
      <w:r w:rsidR="006B7439">
        <w:rPr>
          <w:color w:val="000000"/>
        </w:rPr>
        <w:t xml:space="preserve"> trial</w:t>
      </w:r>
      <w:r>
        <w:rPr>
          <w:color w:val="000000"/>
        </w:rPr>
        <w:t>s</w:t>
      </w:r>
      <w:r w:rsidR="006B7439">
        <w:rPr>
          <w:color w:val="000000"/>
        </w:rPr>
        <w:t>, the temperature is controlled</w:t>
      </w:r>
      <w:r w:rsidR="00BC5815">
        <w:rPr>
          <w:color w:val="000000"/>
        </w:rPr>
        <w:t xml:space="preserve">. </w:t>
      </w:r>
      <w:r w:rsidR="001A687D">
        <w:rPr>
          <w:color w:val="000000"/>
        </w:rPr>
        <w:t>As a matter of fact, t</w:t>
      </w:r>
      <w:r w:rsidR="00BC5815">
        <w:rPr>
          <w:color w:val="000000"/>
        </w:rPr>
        <w:t>he temperature of the first two days of fermentation was set at 30</w:t>
      </w:r>
      <m:oMath>
        <m:r>
          <w:rPr>
            <w:rFonts w:ascii="Cambria Math" w:hAnsi="Cambria Math"/>
            <w:color w:val="000000"/>
          </w:rPr>
          <m:t>℃</m:t>
        </m:r>
      </m:oMath>
      <w:r w:rsidR="00BC5815">
        <w:rPr>
          <w:color w:val="000000"/>
        </w:rPr>
        <w:t xml:space="preserve"> then it was set at 25</w:t>
      </w:r>
      <m:oMath>
        <m:r>
          <w:rPr>
            <w:rFonts w:ascii="Cambria Math" w:hAnsi="Cambria Math"/>
            <w:color w:val="000000"/>
          </w:rPr>
          <m:t>℃</m:t>
        </m:r>
      </m:oMath>
      <w:r w:rsidR="00BC5815">
        <w:rPr>
          <w:color w:val="000000"/>
        </w:rPr>
        <w:t xml:space="preserve"> for the rest of the fermentation. Moreover, u</w:t>
      </w:r>
      <w:r w:rsidR="003059F3">
        <w:rPr>
          <w:color w:val="000000"/>
        </w:rPr>
        <w:t>nlike the first trial, the PAA wa</w:t>
      </w:r>
      <w:r w:rsidR="00BC5815">
        <w:rPr>
          <w:color w:val="000000"/>
        </w:rPr>
        <w:t>s dissolved with 70% ethanol</w:t>
      </w:r>
      <w:r w:rsidR="001A687D">
        <w:rPr>
          <w:color w:val="000000"/>
        </w:rPr>
        <w:t xml:space="preserve"> to make it soluble.</w:t>
      </w:r>
      <w:r w:rsidR="00005115">
        <w:rPr>
          <w:color w:val="000000"/>
        </w:rPr>
        <w:t xml:space="preserve"> In this trial, we didn’t separated the PAA from organic phase because we already observed that there is no penicillin in PAA based on the result of the first trial. In this trial, the cultured staphylococcus petri dish</w:t>
      </w:r>
      <w:r w:rsidR="00FC106B">
        <w:rPr>
          <w:color w:val="000000"/>
        </w:rPr>
        <w:t>es</w:t>
      </w:r>
      <w:r w:rsidR="00005115">
        <w:rPr>
          <w:color w:val="000000"/>
        </w:rPr>
        <w:t xml:space="preserve"> that were used </w:t>
      </w:r>
      <w:r w:rsidR="00FC106B">
        <w:rPr>
          <w:color w:val="000000"/>
        </w:rPr>
        <w:t xml:space="preserve">for sensitivity test for (1) filtrate </w:t>
      </w:r>
      <w:r w:rsidR="002C33D9">
        <w:rPr>
          <w:color w:val="000000"/>
        </w:rPr>
        <w:lastRenderedPageBreak/>
        <w:t xml:space="preserve">–aqueous phase(as shown in figure 7A) </w:t>
      </w:r>
      <w:r w:rsidR="00FC106B">
        <w:rPr>
          <w:color w:val="000000"/>
        </w:rPr>
        <w:t xml:space="preserve">and (2)pB + organic phases </w:t>
      </w:r>
      <w:r w:rsidR="002C33D9">
        <w:rPr>
          <w:color w:val="000000"/>
        </w:rPr>
        <w:t xml:space="preserve">(as shown in figure 7B) </w:t>
      </w:r>
      <w:r w:rsidR="00FC106B">
        <w:rPr>
          <w:color w:val="000000"/>
        </w:rPr>
        <w:t xml:space="preserve">weren’t properly grown as it shows precipitates and droplets of staphylococcus but not strains. Moreover, the filtrate shows a small inhibition zone around the disk while the organic phase do not show any inhibition zone. </w:t>
      </w:r>
    </w:p>
    <w:p w14:paraId="34069872" w14:textId="4E58CFFD" w:rsidR="00FC106B" w:rsidRDefault="00005115" w:rsidP="003059F3">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The results of this trial is as follows:</w:t>
      </w:r>
    </w:p>
    <w:tbl>
      <w:tblPr>
        <w:tblStyle w:val="TableGrid"/>
        <w:tblW w:w="0" w:type="auto"/>
        <w:tblLayout w:type="fixed"/>
        <w:tblLook w:val="04A0" w:firstRow="1" w:lastRow="0" w:firstColumn="1" w:lastColumn="0" w:noHBand="0" w:noVBand="1"/>
      </w:tblPr>
      <w:tblGrid>
        <w:gridCol w:w="4300"/>
        <w:gridCol w:w="4300"/>
      </w:tblGrid>
      <w:tr w:rsidR="00FC106B" w14:paraId="14CDAECA" w14:textId="77777777" w:rsidTr="00871779">
        <w:trPr>
          <w:trHeight w:val="3584"/>
        </w:trPr>
        <w:tc>
          <w:tcPr>
            <w:tcW w:w="4300" w:type="dxa"/>
          </w:tcPr>
          <w:p w14:paraId="3857D06F" w14:textId="4DB15F40" w:rsidR="00FC106B" w:rsidRDefault="002C33D9" w:rsidP="00FC106B">
            <w:pPr>
              <w:widowControl w:val="0"/>
              <w:tabs>
                <w:tab w:val="left" w:pos="819"/>
                <w:tab w:val="left" w:pos="820"/>
              </w:tabs>
              <w:spacing w:line="350" w:lineRule="auto"/>
              <w:ind w:right="820"/>
              <w:jc w:val="both"/>
              <w:rPr>
                <w:color w:val="000000"/>
              </w:rPr>
            </w:pPr>
            <w:r>
              <w:rPr>
                <w:noProof/>
                <w:color w:val="000000"/>
              </w:rPr>
              <w:drawing>
                <wp:inline distT="0" distB="0" distL="0" distR="0" wp14:anchorId="289FE807" wp14:editId="6DED93C9">
                  <wp:extent cx="2697018" cy="318463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9-17 at 11.43.28 AM.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0858" cy="3189170"/>
                          </a:xfrm>
                          <a:prstGeom prst="rect">
                            <a:avLst/>
                          </a:prstGeom>
                        </pic:spPr>
                      </pic:pic>
                    </a:graphicData>
                  </a:graphic>
                </wp:inline>
              </w:drawing>
            </w:r>
          </w:p>
        </w:tc>
        <w:tc>
          <w:tcPr>
            <w:tcW w:w="4300" w:type="dxa"/>
          </w:tcPr>
          <w:p w14:paraId="1BE3FF81" w14:textId="5B32D946" w:rsidR="00FC106B" w:rsidRDefault="002C33D9" w:rsidP="00FC106B">
            <w:pPr>
              <w:widowControl w:val="0"/>
              <w:tabs>
                <w:tab w:val="left" w:pos="819"/>
                <w:tab w:val="left" w:pos="820"/>
              </w:tabs>
              <w:spacing w:line="350" w:lineRule="auto"/>
              <w:ind w:right="820"/>
              <w:jc w:val="both"/>
              <w:rPr>
                <w:color w:val="000000"/>
              </w:rPr>
            </w:pPr>
            <w:r>
              <w:rPr>
                <w:noProof/>
                <w:color w:val="000000"/>
              </w:rPr>
              <w:drawing>
                <wp:inline distT="0" distB="0" distL="0" distR="0" wp14:anchorId="48C63137" wp14:editId="0DEAE63F">
                  <wp:extent cx="2634422" cy="31636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9-17 at 11.44.00 A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0627" cy="3171065"/>
                          </a:xfrm>
                          <a:prstGeom prst="rect">
                            <a:avLst/>
                          </a:prstGeom>
                        </pic:spPr>
                      </pic:pic>
                    </a:graphicData>
                  </a:graphic>
                </wp:inline>
              </w:drawing>
            </w:r>
          </w:p>
        </w:tc>
      </w:tr>
      <w:tr w:rsidR="00FC106B" w14:paraId="5078F5A0" w14:textId="77777777" w:rsidTr="00871779">
        <w:trPr>
          <w:trHeight w:val="348"/>
        </w:trPr>
        <w:tc>
          <w:tcPr>
            <w:tcW w:w="4300" w:type="dxa"/>
          </w:tcPr>
          <w:p w14:paraId="31B73454" w14:textId="6C8CDDCB" w:rsidR="00FC106B" w:rsidRDefault="00871779" w:rsidP="00FC106B">
            <w:pPr>
              <w:widowControl w:val="0"/>
              <w:tabs>
                <w:tab w:val="left" w:pos="819"/>
                <w:tab w:val="left" w:pos="820"/>
              </w:tabs>
              <w:spacing w:line="350" w:lineRule="auto"/>
              <w:ind w:right="820"/>
              <w:jc w:val="both"/>
              <w:rPr>
                <w:color w:val="000000"/>
              </w:rPr>
            </w:pPr>
            <w:r>
              <w:rPr>
                <w:color w:val="000000"/>
              </w:rPr>
              <w:t>Figure 8</w:t>
            </w:r>
            <w:r w:rsidR="002C33D9">
              <w:rPr>
                <w:color w:val="000000"/>
              </w:rPr>
              <w:t>A</w:t>
            </w:r>
          </w:p>
        </w:tc>
        <w:tc>
          <w:tcPr>
            <w:tcW w:w="4300" w:type="dxa"/>
          </w:tcPr>
          <w:p w14:paraId="5C5F5627" w14:textId="342AD5A6" w:rsidR="00FC106B" w:rsidRDefault="00871779" w:rsidP="00FC106B">
            <w:pPr>
              <w:widowControl w:val="0"/>
              <w:tabs>
                <w:tab w:val="left" w:pos="819"/>
                <w:tab w:val="left" w:pos="820"/>
              </w:tabs>
              <w:spacing w:line="350" w:lineRule="auto"/>
              <w:ind w:right="820"/>
              <w:jc w:val="both"/>
              <w:rPr>
                <w:color w:val="000000"/>
              </w:rPr>
            </w:pPr>
            <w:r>
              <w:rPr>
                <w:color w:val="000000"/>
              </w:rPr>
              <w:t>Figure 8</w:t>
            </w:r>
            <w:r w:rsidR="002C33D9">
              <w:rPr>
                <w:color w:val="000000"/>
              </w:rPr>
              <w:t>B</w:t>
            </w:r>
          </w:p>
        </w:tc>
      </w:tr>
    </w:tbl>
    <w:p w14:paraId="41F70AAC" w14:textId="7BC447E2" w:rsidR="003E67A1" w:rsidRDefault="00005115" w:rsidP="00FC106B">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 </w:t>
      </w:r>
    </w:p>
    <w:p w14:paraId="42D56D32" w14:textId="4B96BF9F" w:rsidR="00BF6AC9" w:rsidRDefault="002C33D9" w:rsidP="005352B5">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Based on this result, we proposed that there was a problem in the separation since it shows that there is penicillin in the aqueous phase but not organic phase which is unusual. Therefore, we decided on two </w:t>
      </w:r>
      <w:r w:rsidR="004C7316">
        <w:rPr>
          <w:color w:val="000000"/>
        </w:rPr>
        <w:t>hypothesis. First, trying to separate the PAA from the organic phase by Buchner funnel. Second, trying to repeat t</w:t>
      </w:r>
      <w:r>
        <w:rPr>
          <w:color w:val="000000"/>
        </w:rPr>
        <w:t xml:space="preserve">he separation process for the aqueous phase </w:t>
      </w:r>
      <w:r w:rsidR="004C7316">
        <w:rPr>
          <w:color w:val="000000"/>
        </w:rPr>
        <w:t xml:space="preserve">solution by the separatory funnel. Therefore, the separation of PAA from the organic phase completely failed because nothing went down the beaker. On the other hand, we also separated </w:t>
      </w:r>
      <w:r w:rsidR="00BF6AC9">
        <w:rPr>
          <w:color w:val="000000"/>
        </w:rPr>
        <w:t>the aqueous phase by separatory funnel by adding 60ml of N-butyl acetate before the s</w:t>
      </w:r>
      <w:r w:rsidR="00871779">
        <w:rPr>
          <w:color w:val="000000"/>
        </w:rPr>
        <w:t>eparation. (</w:t>
      </w:r>
      <w:proofErr w:type="gramStart"/>
      <w:r w:rsidR="005352B5">
        <w:rPr>
          <w:color w:val="000000"/>
        </w:rPr>
        <w:t>a</w:t>
      </w:r>
      <w:r w:rsidR="00871779">
        <w:rPr>
          <w:color w:val="000000"/>
        </w:rPr>
        <w:t>s</w:t>
      </w:r>
      <w:proofErr w:type="gramEnd"/>
      <w:r w:rsidR="005352B5">
        <w:rPr>
          <w:color w:val="000000"/>
        </w:rPr>
        <w:t xml:space="preserve"> </w:t>
      </w:r>
      <w:r w:rsidR="00871779">
        <w:rPr>
          <w:color w:val="000000"/>
        </w:rPr>
        <w:t>shown in figure 9</w:t>
      </w:r>
      <w:r w:rsidR="00BF6AC9">
        <w:rPr>
          <w:color w:val="000000"/>
        </w:rPr>
        <w:t>A) then we separated by separatory funnel. After the separation, we will have again organic phase and aqueous phase (filtrate)</w:t>
      </w:r>
      <w:r w:rsidR="00BF6AC9" w:rsidRPr="00BF6AC9">
        <w:rPr>
          <w:color w:val="000000"/>
        </w:rPr>
        <w:t xml:space="preserve"> </w:t>
      </w:r>
      <w:r w:rsidR="00871779">
        <w:rPr>
          <w:color w:val="000000"/>
        </w:rPr>
        <w:t>(as shown in figure 9</w:t>
      </w:r>
      <w:r w:rsidR="00BF6AC9">
        <w:rPr>
          <w:color w:val="000000"/>
        </w:rPr>
        <w:t>B). After that, we performed the sensitivity test for both phases on two separated staphylococcus pe</w:t>
      </w:r>
      <w:r w:rsidR="00871779">
        <w:rPr>
          <w:color w:val="000000"/>
        </w:rPr>
        <w:t>tri dishes (as shown in figure 9</w:t>
      </w:r>
      <w:r w:rsidR="00BF6AC9">
        <w:rPr>
          <w:color w:val="000000"/>
        </w:rPr>
        <w:t>C)</w:t>
      </w:r>
    </w:p>
    <w:tbl>
      <w:tblPr>
        <w:tblStyle w:val="TableGrid"/>
        <w:tblW w:w="0" w:type="auto"/>
        <w:tblLayout w:type="fixed"/>
        <w:tblLook w:val="04A0" w:firstRow="1" w:lastRow="0" w:firstColumn="1" w:lastColumn="0" w:noHBand="0" w:noVBand="1"/>
      </w:tblPr>
      <w:tblGrid>
        <w:gridCol w:w="3116"/>
        <w:gridCol w:w="3117"/>
        <w:gridCol w:w="3117"/>
      </w:tblGrid>
      <w:tr w:rsidR="00BF6AC9" w14:paraId="67D88A50" w14:textId="77777777" w:rsidTr="00BF6AC9">
        <w:trPr>
          <w:trHeight w:val="3527"/>
        </w:trPr>
        <w:tc>
          <w:tcPr>
            <w:tcW w:w="3116" w:type="dxa"/>
          </w:tcPr>
          <w:p w14:paraId="500F44A2" w14:textId="69A0F96E" w:rsidR="00BF6AC9" w:rsidRDefault="00BF6AC9" w:rsidP="00BF6AC9">
            <w:pPr>
              <w:widowControl w:val="0"/>
              <w:tabs>
                <w:tab w:val="left" w:pos="819"/>
                <w:tab w:val="left" w:pos="820"/>
              </w:tabs>
              <w:spacing w:line="350" w:lineRule="auto"/>
              <w:ind w:right="820"/>
              <w:jc w:val="both"/>
              <w:rPr>
                <w:color w:val="000000"/>
              </w:rPr>
            </w:pPr>
            <w:r>
              <w:rPr>
                <w:noProof/>
                <w:color w:val="000000"/>
              </w:rPr>
              <w:lastRenderedPageBreak/>
              <w:drawing>
                <wp:inline distT="0" distB="0" distL="0" distR="0" wp14:anchorId="5F8DEC97" wp14:editId="036A40DD">
                  <wp:extent cx="2433012" cy="207645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9-17 at 12.31.21 P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6516" cy="2079441"/>
                          </a:xfrm>
                          <a:prstGeom prst="rect">
                            <a:avLst/>
                          </a:prstGeom>
                        </pic:spPr>
                      </pic:pic>
                    </a:graphicData>
                  </a:graphic>
                </wp:inline>
              </w:drawing>
            </w:r>
          </w:p>
        </w:tc>
        <w:tc>
          <w:tcPr>
            <w:tcW w:w="3117" w:type="dxa"/>
          </w:tcPr>
          <w:p w14:paraId="74C8D0F1" w14:textId="15CB6E64" w:rsidR="00BF6AC9" w:rsidRDefault="00C138BD" w:rsidP="00BF6AC9">
            <w:pPr>
              <w:widowControl w:val="0"/>
              <w:tabs>
                <w:tab w:val="left" w:pos="819"/>
                <w:tab w:val="left" w:pos="820"/>
              </w:tabs>
              <w:spacing w:line="350" w:lineRule="auto"/>
              <w:ind w:right="820"/>
              <w:jc w:val="both"/>
              <w:rPr>
                <w:color w:val="000000"/>
              </w:rPr>
            </w:pPr>
            <w:r>
              <w:rPr>
                <w:noProof/>
                <w:color w:val="000000"/>
              </w:rPr>
              <w:drawing>
                <wp:inline distT="0" distB="0" distL="0" distR="0" wp14:anchorId="3856C221" wp14:editId="413C4151">
                  <wp:extent cx="1752600" cy="23368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9-17 at 12.31.21 PM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52600" cy="2336800"/>
                          </a:xfrm>
                          <a:prstGeom prst="rect">
                            <a:avLst/>
                          </a:prstGeom>
                        </pic:spPr>
                      </pic:pic>
                    </a:graphicData>
                  </a:graphic>
                </wp:inline>
              </w:drawing>
            </w:r>
          </w:p>
        </w:tc>
        <w:tc>
          <w:tcPr>
            <w:tcW w:w="3117" w:type="dxa"/>
          </w:tcPr>
          <w:p w14:paraId="5704A270" w14:textId="4190525A" w:rsidR="00BF6AC9" w:rsidRDefault="00C138BD" w:rsidP="00BF6AC9">
            <w:pPr>
              <w:widowControl w:val="0"/>
              <w:tabs>
                <w:tab w:val="left" w:pos="819"/>
                <w:tab w:val="left" w:pos="820"/>
              </w:tabs>
              <w:spacing w:line="350" w:lineRule="auto"/>
              <w:ind w:right="820"/>
              <w:jc w:val="both"/>
              <w:rPr>
                <w:color w:val="000000"/>
              </w:rPr>
            </w:pPr>
            <w:r>
              <w:rPr>
                <w:noProof/>
                <w:color w:val="000000"/>
              </w:rPr>
              <w:drawing>
                <wp:inline distT="0" distB="0" distL="0" distR="0" wp14:anchorId="58B415F8" wp14:editId="150EAAA5">
                  <wp:extent cx="1842135" cy="2314575"/>
                  <wp:effectExtent l="0" t="0" r="571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9-17 at 12.38.19 PM.jpeg"/>
                          <pic:cNvPicPr/>
                        </pic:nvPicPr>
                        <pic:blipFill>
                          <a:blip r:embed="rId44">
                            <a:extLst>
                              <a:ext uri="{28A0092B-C50C-407E-A947-70E740481C1C}">
                                <a14:useLocalDpi xmlns:a14="http://schemas.microsoft.com/office/drawing/2010/main" val="0"/>
                              </a:ext>
                            </a:extLst>
                          </a:blip>
                          <a:stretch>
                            <a:fillRect/>
                          </a:stretch>
                        </pic:blipFill>
                        <pic:spPr>
                          <a:xfrm>
                            <a:off x="0" y="0"/>
                            <a:ext cx="1842135" cy="2314575"/>
                          </a:xfrm>
                          <a:prstGeom prst="rect">
                            <a:avLst/>
                          </a:prstGeom>
                        </pic:spPr>
                      </pic:pic>
                    </a:graphicData>
                  </a:graphic>
                </wp:inline>
              </w:drawing>
            </w:r>
          </w:p>
        </w:tc>
      </w:tr>
      <w:tr w:rsidR="00BF6AC9" w14:paraId="4229F5AE" w14:textId="77777777" w:rsidTr="00BF6AC9">
        <w:tc>
          <w:tcPr>
            <w:tcW w:w="3116" w:type="dxa"/>
          </w:tcPr>
          <w:p w14:paraId="793F00EA" w14:textId="30A3D057" w:rsidR="00BF6AC9" w:rsidRDefault="00871779" w:rsidP="00BF6AC9">
            <w:pPr>
              <w:widowControl w:val="0"/>
              <w:tabs>
                <w:tab w:val="left" w:pos="819"/>
                <w:tab w:val="left" w:pos="820"/>
              </w:tabs>
              <w:spacing w:line="350" w:lineRule="auto"/>
              <w:ind w:right="820"/>
              <w:jc w:val="both"/>
              <w:rPr>
                <w:color w:val="000000"/>
              </w:rPr>
            </w:pPr>
            <w:r>
              <w:rPr>
                <w:color w:val="000000"/>
              </w:rPr>
              <w:t>Figure 9</w:t>
            </w:r>
            <w:r w:rsidR="00C138BD">
              <w:rPr>
                <w:color w:val="000000"/>
              </w:rPr>
              <w:t>A</w:t>
            </w:r>
          </w:p>
        </w:tc>
        <w:tc>
          <w:tcPr>
            <w:tcW w:w="3117" w:type="dxa"/>
          </w:tcPr>
          <w:p w14:paraId="011319C2" w14:textId="371A39A6" w:rsidR="00BF6AC9" w:rsidRDefault="00871779" w:rsidP="00BF6AC9">
            <w:pPr>
              <w:widowControl w:val="0"/>
              <w:tabs>
                <w:tab w:val="left" w:pos="819"/>
                <w:tab w:val="left" w:pos="820"/>
              </w:tabs>
              <w:spacing w:line="350" w:lineRule="auto"/>
              <w:ind w:right="820"/>
              <w:jc w:val="both"/>
              <w:rPr>
                <w:color w:val="000000"/>
              </w:rPr>
            </w:pPr>
            <w:r>
              <w:rPr>
                <w:color w:val="000000"/>
              </w:rPr>
              <w:t>Figure 9</w:t>
            </w:r>
            <w:r w:rsidR="00C138BD">
              <w:rPr>
                <w:color w:val="000000"/>
              </w:rPr>
              <w:t>B</w:t>
            </w:r>
          </w:p>
        </w:tc>
        <w:tc>
          <w:tcPr>
            <w:tcW w:w="3117" w:type="dxa"/>
          </w:tcPr>
          <w:p w14:paraId="54CFC79F" w14:textId="62425C31" w:rsidR="00BF6AC9" w:rsidRDefault="00871779" w:rsidP="00BF6AC9">
            <w:pPr>
              <w:widowControl w:val="0"/>
              <w:tabs>
                <w:tab w:val="left" w:pos="819"/>
                <w:tab w:val="left" w:pos="820"/>
              </w:tabs>
              <w:spacing w:line="350" w:lineRule="auto"/>
              <w:ind w:right="820"/>
              <w:jc w:val="both"/>
              <w:rPr>
                <w:color w:val="000000"/>
              </w:rPr>
            </w:pPr>
            <w:r>
              <w:rPr>
                <w:color w:val="000000"/>
              </w:rPr>
              <w:t>Figure 9</w:t>
            </w:r>
            <w:r w:rsidR="00C138BD">
              <w:rPr>
                <w:color w:val="000000"/>
              </w:rPr>
              <w:t>C</w:t>
            </w:r>
          </w:p>
        </w:tc>
      </w:tr>
    </w:tbl>
    <w:p w14:paraId="12845D38" w14:textId="039F9218" w:rsidR="00D82884" w:rsidRDefault="00C138BD" w:rsidP="00C138BD">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After the incubation, the result were noted down. There was no inhibition zone neither around the organic phase disk nor around the aqueous phase. </w:t>
      </w:r>
    </w:p>
    <w:p w14:paraId="3978E63C" w14:textId="264A856B" w:rsidR="006775CB" w:rsidRDefault="006775CB" w:rsidP="00871779">
      <w:pPr>
        <w:widowControl w:val="0"/>
        <w:pBdr>
          <w:top w:val="nil"/>
          <w:left w:val="nil"/>
          <w:bottom w:val="nil"/>
          <w:right w:val="nil"/>
          <w:between w:val="nil"/>
        </w:pBdr>
        <w:tabs>
          <w:tab w:val="left" w:pos="819"/>
          <w:tab w:val="left" w:pos="820"/>
        </w:tabs>
        <w:spacing w:line="350" w:lineRule="auto"/>
        <w:ind w:right="820"/>
        <w:jc w:val="both"/>
        <w:rPr>
          <w:color w:val="000000"/>
        </w:rPr>
      </w:pPr>
      <w:r>
        <w:rPr>
          <w:color w:val="000000"/>
        </w:rPr>
        <w:t xml:space="preserve">After this negative result, we had meeting with the members and the manager and did some research works. We observed that glucose repress the biosynthesis of penicillin G production. According to my background information that I acknowledge in gene regulation course, the presence of glucose repress the transcription of the gene cluster of </w:t>
      </w:r>
      <w:r w:rsidR="00C57B79">
        <w:rPr>
          <w:i/>
          <w:iCs/>
          <w:color w:val="000000"/>
        </w:rPr>
        <w:t xml:space="preserve">E.coli </w:t>
      </w:r>
      <w:r w:rsidR="00C57B79">
        <w:rPr>
          <w:color w:val="000000"/>
        </w:rPr>
        <w:t>because</w:t>
      </w:r>
      <w:r>
        <w:rPr>
          <w:color w:val="000000"/>
        </w:rPr>
        <w:t xml:space="preserve"> it behave as inducible silencer which binds to the operator, controls the activation of transcription, and prevent the binding of the RNA polymerase to the </w:t>
      </w:r>
      <w:r w:rsidR="007264ED">
        <w:rPr>
          <w:color w:val="000000"/>
        </w:rPr>
        <w:t xml:space="preserve">promoter. Therefore, it prevent the gene transcription and operon is off. </w:t>
      </w:r>
      <w:r w:rsidR="00C57B79">
        <w:rPr>
          <w:color w:val="000000"/>
        </w:rPr>
        <w:t xml:space="preserve"> </w:t>
      </w:r>
      <w:r w:rsidR="00871779">
        <w:rPr>
          <w:color w:val="000000"/>
        </w:rPr>
        <w:t xml:space="preserve">(Kolb et al., 1993). </w:t>
      </w:r>
      <w:r w:rsidR="007264ED">
        <w:rPr>
          <w:color w:val="000000"/>
        </w:rPr>
        <w:t xml:space="preserve">This process also appear to happen in </w:t>
      </w:r>
      <w:r w:rsidR="007264ED" w:rsidRPr="0008456E">
        <w:rPr>
          <w:i/>
          <w:iCs/>
          <w:color w:val="000000"/>
        </w:rPr>
        <w:t>Penicillium chrysogenum</w:t>
      </w:r>
      <w:r w:rsidR="007264ED">
        <w:rPr>
          <w:color w:val="000000"/>
        </w:rPr>
        <w:t>.</w:t>
      </w:r>
      <w:r w:rsidR="00EA0C2E">
        <w:rPr>
          <w:color w:val="000000"/>
        </w:rPr>
        <w:t xml:space="preserve"> </w:t>
      </w:r>
      <w:r w:rsidR="00871779">
        <w:rPr>
          <w:color w:val="000000"/>
        </w:rPr>
        <w:t>(Fierro et al., 2022)</w:t>
      </w:r>
      <w:r w:rsidR="007264ED">
        <w:rPr>
          <w:color w:val="000000"/>
        </w:rPr>
        <w:t xml:space="preserve"> The gene transcription of </w:t>
      </w:r>
      <w:r w:rsidR="007264ED" w:rsidRPr="0008456E">
        <w:rPr>
          <w:i/>
          <w:iCs/>
          <w:color w:val="000000"/>
        </w:rPr>
        <w:t>P.chrysogenum</w:t>
      </w:r>
      <w:r w:rsidR="00C57B79">
        <w:rPr>
          <w:color w:val="000000"/>
        </w:rPr>
        <w:t xml:space="preserve"> enhance</w:t>
      </w:r>
      <w:r w:rsidR="007264ED">
        <w:rPr>
          <w:color w:val="000000"/>
        </w:rPr>
        <w:t xml:space="preserve"> the biosynthesis of </w:t>
      </w:r>
      <w:r w:rsidR="00C57B79">
        <w:rPr>
          <w:color w:val="000000"/>
        </w:rPr>
        <w:t>penicillin</w:t>
      </w:r>
      <w:r w:rsidR="007264ED">
        <w:rPr>
          <w:color w:val="000000"/>
        </w:rPr>
        <w:t xml:space="preserve"> G production. Based on the previous information and in order to stimulate the gene regulation, glucose should be replaced by lactose because the presence of lactose activate the allolactose (inducer) binding to the silencer protein and </w:t>
      </w:r>
      <w:r w:rsidR="0008456E">
        <w:rPr>
          <w:color w:val="000000"/>
        </w:rPr>
        <w:t>cause</w:t>
      </w:r>
      <w:r w:rsidR="007264ED">
        <w:rPr>
          <w:color w:val="000000"/>
        </w:rPr>
        <w:t xml:space="preserve"> the binding of RNA polymerase to the promoter. Therefore, it enhance the gene transcription and operon is on. Furthermore, the gene cluster is transcript and the enzymes needed for the biosynthesis are translated. </w:t>
      </w:r>
      <w:r w:rsidR="00871779">
        <w:rPr>
          <w:color w:val="000000"/>
        </w:rPr>
        <w:t>(</w:t>
      </w:r>
      <w:proofErr w:type="spellStart"/>
      <w:r w:rsidR="00871779">
        <w:rPr>
          <w:color w:val="000000"/>
        </w:rPr>
        <w:t>Ariyo</w:t>
      </w:r>
      <w:proofErr w:type="spellEnd"/>
      <w:r w:rsidR="00871779">
        <w:rPr>
          <w:color w:val="000000"/>
        </w:rPr>
        <w:t xml:space="preserve"> et al., 1997) </w:t>
      </w:r>
      <w:r w:rsidR="0008456E">
        <w:rPr>
          <w:color w:val="000000"/>
        </w:rPr>
        <w:t xml:space="preserve">In addition, these enzyme leads to the production of lactose which is degraded to glucose and galactose. As a result, during the fermentation the glucose that is produced makes stress on the penicillium chrysogenum to produce penicillin G. </w:t>
      </w:r>
    </w:p>
    <w:p w14:paraId="60272EF4" w14:textId="5C1AD37D" w:rsidR="00D82884" w:rsidRDefault="0008456E" w:rsidP="00871779">
      <w:pPr>
        <w:widowControl w:val="0"/>
        <w:pBdr>
          <w:top w:val="nil"/>
          <w:left w:val="nil"/>
          <w:bottom w:val="nil"/>
          <w:right w:val="nil"/>
          <w:between w:val="nil"/>
        </w:pBdr>
        <w:tabs>
          <w:tab w:val="left" w:pos="819"/>
          <w:tab w:val="left" w:pos="820"/>
        </w:tabs>
        <w:spacing w:line="350" w:lineRule="auto"/>
        <w:ind w:right="820"/>
        <w:jc w:val="both"/>
        <w:rPr>
          <w:color w:val="000000"/>
          <w:sz w:val="22"/>
          <w:szCs w:val="22"/>
        </w:rPr>
      </w:pPr>
      <w:r>
        <w:rPr>
          <w:color w:val="000000"/>
        </w:rPr>
        <w:t xml:space="preserve">After further researches, </w:t>
      </w:r>
      <w:r w:rsidR="00326565">
        <w:rPr>
          <w:color w:val="000000"/>
        </w:rPr>
        <w:t xml:space="preserve">based on this article, </w:t>
      </w:r>
      <w:r w:rsidR="00871779">
        <w:rPr>
          <w:color w:val="000000"/>
        </w:rPr>
        <w:t>(Fierro et al., 2022)</w:t>
      </w:r>
      <w:r>
        <w:rPr>
          <w:color w:val="000000"/>
        </w:rPr>
        <w:t xml:space="preserve">we found out that the </w:t>
      </w:r>
      <w:r>
        <w:rPr>
          <w:color w:val="000000"/>
        </w:rPr>
        <w:lastRenderedPageBreak/>
        <w:t xml:space="preserve">fermentation should be held in aerobic environment because the biosynthesis of penicillin G held in peroxisome organelle. The processes that occurs in peroxisome require oxygen. </w:t>
      </w:r>
    </w:p>
    <w:p w14:paraId="49BE1880" w14:textId="5D17F32C" w:rsidR="002A05E7" w:rsidRPr="00871779" w:rsidRDefault="00C57B79" w:rsidP="00C57B79">
      <w:pPr>
        <w:widowControl w:val="0"/>
        <w:pBdr>
          <w:top w:val="nil"/>
          <w:left w:val="nil"/>
          <w:bottom w:val="nil"/>
          <w:right w:val="nil"/>
          <w:between w:val="nil"/>
        </w:pBdr>
        <w:tabs>
          <w:tab w:val="left" w:pos="819"/>
          <w:tab w:val="left" w:pos="820"/>
        </w:tabs>
        <w:spacing w:line="350" w:lineRule="auto"/>
        <w:ind w:right="820"/>
        <w:jc w:val="both"/>
        <w:rPr>
          <w:b/>
          <w:bCs/>
          <w:color w:val="000000"/>
        </w:rPr>
      </w:pPr>
      <w:r w:rsidRPr="00871779">
        <w:rPr>
          <w:b/>
          <w:bCs/>
          <w:color w:val="000000"/>
        </w:rPr>
        <w:t>CO</w:t>
      </w:r>
      <w:r w:rsidR="00154F40" w:rsidRPr="00871779">
        <w:rPr>
          <w:b/>
          <w:bCs/>
          <w:color w:val="000000"/>
        </w:rPr>
        <w:t>NCLUSIONS</w:t>
      </w:r>
      <w:r w:rsidRPr="00871779">
        <w:rPr>
          <w:b/>
          <w:bCs/>
          <w:color w:val="000000"/>
        </w:rPr>
        <w:t xml:space="preserve"> </w:t>
      </w:r>
    </w:p>
    <w:p w14:paraId="4E76E706" w14:textId="541D3EF9" w:rsidR="0008456E" w:rsidRPr="00C57B79" w:rsidRDefault="00ED159A" w:rsidP="00303289">
      <w:pPr>
        <w:widowControl w:val="0"/>
        <w:pBdr>
          <w:top w:val="nil"/>
          <w:left w:val="nil"/>
          <w:bottom w:val="nil"/>
          <w:right w:val="nil"/>
          <w:between w:val="nil"/>
        </w:pBdr>
        <w:spacing w:line="360" w:lineRule="auto"/>
        <w:ind w:left="100"/>
        <w:jc w:val="both"/>
        <w:rPr>
          <w:color w:val="000000"/>
        </w:rPr>
      </w:pPr>
      <w:r w:rsidRPr="00C57B79">
        <w:rPr>
          <w:color w:val="000000"/>
        </w:rPr>
        <w:t>I delved in not only practical works but also research works by preparing documentations for the institute website. I had contributed in sharing my hypothesis for proposal solutions and in discussing editing the</w:t>
      </w:r>
      <w:r w:rsidR="00871779">
        <w:rPr>
          <w:color w:val="000000"/>
        </w:rPr>
        <w:t xml:space="preserve"> </w:t>
      </w:r>
      <w:r w:rsidR="00C57B79">
        <w:rPr>
          <w:color w:val="000000"/>
        </w:rPr>
        <w:t>p</w:t>
      </w:r>
      <w:r w:rsidRPr="00C57B79">
        <w:rPr>
          <w:color w:val="000000"/>
        </w:rPr>
        <w:t>rotocol for the project.</w:t>
      </w:r>
      <w:r w:rsidR="00303289">
        <w:rPr>
          <w:color w:val="000000"/>
        </w:rPr>
        <w:t xml:space="preserve"> This enhance the analytical and critical thinking of me. </w:t>
      </w:r>
      <w:r w:rsidRPr="00C57B79">
        <w:rPr>
          <w:color w:val="000000"/>
        </w:rPr>
        <w:t xml:space="preserve">In addition, the institute had gave me a complete responsibility in performing some techniques without the help of the technician which </w:t>
      </w:r>
      <w:r w:rsidR="00303289">
        <w:rPr>
          <w:color w:val="000000"/>
        </w:rPr>
        <w:t>gave me the confidence and ethical awareness.</w:t>
      </w:r>
      <w:r w:rsidR="0008456E" w:rsidRPr="00C57B79">
        <w:rPr>
          <w:color w:val="000000"/>
        </w:rPr>
        <w:t xml:space="preserve"> Being the one</w:t>
      </w:r>
      <w:r w:rsidR="00C57B79">
        <w:rPr>
          <w:color w:val="000000"/>
        </w:rPr>
        <w:t xml:space="preserve"> who finds out the reasons for negative</w:t>
      </w:r>
      <w:r w:rsidR="0008456E" w:rsidRPr="00C57B79">
        <w:rPr>
          <w:color w:val="000000"/>
        </w:rPr>
        <w:t xml:space="preserve"> result such as finding out the glucose is the reason for repressing the biosynthesis </w:t>
      </w:r>
      <w:r w:rsidR="00303289">
        <w:rPr>
          <w:color w:val="000000"/>
        </w:rPr>
        <w:t>of penicillin G production gave me the chance for t</w:t>
      </w:r>
      <w:r w:rsidR="00303289" w:rsidRPr="00303289">
        <w:rPr>
          <w:color w:val="000000"/>
        </w:rPr>
        <w:t>aking initiative and showing enthusiasm for lea</w:t>
      </w:r>
      <w:r w:rsidR="00303289">
        <w:rPr>
          <w:color w:val="000000"/>
        </w:rPr>
        <w:t xml:space="preserve">rning. </w:t>
      </w:r>
    </w:p>
    <w:p w14:paraId="5F0D8272" w14:textId="77777777" w:rsidR="002A05E7" w:rsidRDefault="002A05E7">
      <w:pPr>
        <w:widowControl w:val="0"/>
        <w:pBdr>
          <w:top w:val="nil"/>
          <w:left w:val="nil"/>
          <w:bottom w:val="nil"/>
          <w:right w:val="nil"/>
          <w:between w:val="nil"/>
        </w:pBdr>
        <w:spacing w:before="7"/>
        <w:jc w:val="both"/>
        <w:rPr>
          <w:color w:val="000000"/>
          <w:sz w:val="22"/>
          <w:szCs w:val="22"/>
        </w:rPr>
      </w:pPr>
    </w:p>
    <w:p w14:paraId="24523731" w14:textId="77777777" w:rsidR="002A05E7" w:rsidRDefault="00154F40">
      <w:pPr>
        <w:pStyle w:val="Heading2"/>
        <w:keepNext w:val="0"/>
        <w:keepLines w:val="0"/>
        <w:widowControl w:val="0"/>
        <w:numPr>
          <w:ilvl w:val="0"/>
          <w:numId w:val="2"/>
        </w:numPr>
        <w:tabs>
          <w:tab w:val="left" w:pos="820"/>
        </w:tabs>
        <w:spacing w:befor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REFERENCES</w:t>
      </w:r>
    </w:p>
    <w:p w14:paraId="011C1C3C" w14:textId="77777777" w:rsidR="002A05E7" w:rsidRDefault="002A05E7">
      <w:pPr>
        <w:widowControl w:val="0"/>
        <w:pBdr>
          <w:top w:val="nil"/>
          <w:left w:val="nil"/>
          <w:bottom w:val="nil"/>
          <w:right w:val="nil"/>
          <w:between w:val="nil"/>
        </w:pBdr>
        <w:spacing w:before="1"/>
        <w:jc w:val="both"/>
        <w:rPr>
          <w:b/>
          <w:color w:val="000000"/>
          <w:sz w:val="22"/>
          <w:szCs w:val="22"/>
        </w:rPr>
      </w:pPr>
    </w:p>
    <w:p w14:paraId="2E73DD93" w14:textId="3E6C13F1" w:rsidR="002A05E7" w:rsidRPr="003A1049" w:rsidRDefault="00EF5656" w:rsidP="00871779">
      <w:pPr>
        <w:pStyle w:val="ListParagraph"/>
        <w:widowControl w:val="0"/>
        <w:numPr>
          <w:ilvl w:val="0"/>
          <w:numId w:val="5"/>
        </w:numPr>
        <w:pBdr>
          <w:top w:val="nil"/>
          <w:left w:val="nil"/>
          <w:bottom w:val="nil"/>
          <w:right w:val="nil"/>
          <w:between w:val="nil"/>
        </w:pBdr>
        <w:spacing w:before="1" w:line="360" w:lineRule="auto"/>
        <w:jc w:val="both"/>
        <w:rPr>
          <w:color w:val="000000"/>
        </w:rPr>
      </w:pPr>
      <w:r w:rsidRPr="003A1049">
        <w:rPr>
          <w:color w:val="000000"/>
        </w:rPr>
        <w:t xml:space="preserve">Fierro, F., </w:t>
      </w:r>
      <w:proofErr w:type="spellStart"/>
      <w:r w:rsidRPr="003A1049">
        <w:rPr>
          <w:color w:val="000000"/>
        </w:rPr>
        <w:t>Vaca</w:t>
      </w:r>
      <w:proofErr w:type="spellEnd"/>
      <w:r w:rsidRPr="003A1049">
        <w:rPr>
          <w:color w:val="000000"/>
        </w:rPr>
        <w:t xml:space="preserve">, I., Castillo, N. I., </w:t>
      </w:r>
      <w:proofErr w:type="spellStart"/>
      <w:r w:rsidRPr="003A1049">
        <w:rPr>
          <w:color w:val="000000"/>
        </w:rPr>
        <w:t>García</w:t>
      </w:r>
      <w:proofErr w:type="spellEnd"/>
      <w:r w:rsidRPr="003A1049">
        <w:rPr>
          <w:color w:val="000000"/>
        </w:rPr>
        <w:t>-Rico, R. O., &amp; Chávez, R. (2022). Penicillium chrysogenum, a vintage model with a cutting-edge profile in biotechnology. </w:t>
      </w:r>
      <w:r w:rsidRPr="003A1049">
        <w:rPr>
          <w:i/>
          <w:iCs/>
          <w:color w:val="000000"/>
        </w:rPr>
        <w:t>Microorganisms</w:t>
      </w:r>
      <w:r w:rsidRPr="003A1049">
        <w:rPr>
          <w:color w:val="000000"/>
        </w:rPr>
        <w:t>, </w:t>
      </w:r>
      <w:r w:rsidRPr="003A1049">
        <w:rPr>
          <w:i/>
          <w:iCs/>
          <w:color w:val="000000"/>
        </w:rPr>
        <w:t>10</w:t>
      </w:r>
      <w:r w:rsidRPr="003A1049">
        <w:rPr>
          <w:color w:val="000000"/>
        </w:rPr>
        <w:t>(3), 573.</w:t>
      </w:r>
      <w:r w:rsidRPr="003A1049">
        <w:rPr>
          <w:color w:val="000000"/>
          <w:rtl/>
        </w:rPr>
        <w:t>‏</w:t>
      </w:r>
    </w:p>
    <w:p w14:paraId="710D7C56" w14:textId="17069FBC" w:rsidR="00EF5656" w:rsidRPr="003A1049" w:rsidRDefault="003A1049" w:rsidP="00871779">
      <w:pPr>
        <w:pStyle w:val="ListParagraph"/>
        <w:widowControl w:val="0"/>
        <w:numPr>
          <w:ilvl w:val="0"/>
          <w:numId w:val="5"/>
        </w:numPr>
        <w:pBdr>
          <w:top w:val="nil"/>
          <w:left w:val="nil"/>
          <w:bottom w:val="nil"/>
          <w:right w:val="nil"/>
          <w:between w:val="nil"/>
        </w:pBdr>
        <w:spacing w:before="1" w:line="360" w:lineRule="auto"/>
        <w:jc w:val="both"/>
        <w:rPr>
          <w:color w:val="000000"/>
        </w:rPr>
      </w:pPr>
      <w:proofErr w:type="spellStart"/>
      <w:r w:rsidRPr="003A1049">
        <w:rPr>
          <w:color w:val="000000"/>
        </w:rPr>
        <w:t>Aldeek</w:t>
      </w:r>
      <w:proofErr w:type="spellEnd"/>
      <w:r w:rsidRPr="003A1049">
        <w:rPr>
          <w:color w:val="000000"/>
        </w:rPr>
        <w:t xml:space="preserve">, F., </w:t>
      </w:r>
      <w:proofErr w:type="spellStart"/>
      <w:r w:rsidRPr="003A1049">
        <w:rPr>
          <w:color w:val="000000"/>
        </w:rPr>
        <w:t>Canzani</w:t>
      </w:r>
      <w:proofErr w:type="spellEnd"/>
      <w:r w:rsidRPr="003A1049">
        <w:rPr>
          <w:color w:val="000000"/>
        </w:rPr>
        <w:t xml:space="preserve">, D., </w:t>
      </w:r>
      <w:proofErr w:type="spellStart"/>
      <w:r w:rsidRPr="003A1049">
        <w:rPr>
          <w:color w:val="000000"/>
        </w:rPr>
        <w:t>Standland</w:t>
      </w:r>
      <w:proofErr w:type="spellEnd"/>
      <w:r w:rsidRPr="003A1049">
        <w:rPr>
          <w:color w:val="000000"/>
        </w:rPr>
        <w:t xml:space="preserve">, M., </w:t>
      </w:r>
      <w:proofErr w:type="spellStart"/>
      <w:r w:rsidRPr="003A1049">
        <w:rPr>
          <w:color w:val="000000"/>
        </w:rPr>
        <w:t>Crosswhite</w:t>
      </w:r>
      <w:proofErr w:type="spellEnd"/>
      <w:r w:rsidRPr="003A1049">
        <w:rPr>
          <w:color w:val="000000"/>
        </w:rPr>
        <w:t xml:space="preserve">, M. R., </w:t>
      </w:r>
      <w:proofErr w:type="spellStart"/>
      <w:r w:rsidRPr="003A1049">
        <w:rPr>
          <w:color w:val="000000"/>
        </w:rPr>
        <w:t>Hammack</w:t>
      </w:r>
      <w:proofErr w:type="spellEnd"/>
      <w:r w:rsidRPr="003A1049">
        <w:rPr>
          <w:color w:val="000000"/>
        </w:rPr>
        <w:t>, W., Gerard, G., &amp; Cook, J. M. (2016). Identification of penicillin G metabolites under various environmental conditions using UHPLC-MS/MS. </w:t>
      </w:r>
      <w:r w:rsidRPr="003A1049">
        <w:rPr>
          <w:i/>
          <w:iCs/>
          <w:color w:val="000000"/>
        </w:rPr>
        <w:t>Journal of agricultural and food chemistry</w:t>
      </w:r>
      <w:r w:rsidRPr="003A1049">
        <w:rPr>
          <w:color w:val="000000"/>
        </w:rPr>
        <w:t>, </w:t>
      </w:r>
      <w:r w:rsidRPr="003A1049">
        <w:rPr>
          <w:i/>
          <w:iCs/>
          <w:color w:val="000000"/>
        </w:rPr>
        <w:t>64</w:t>
      </w:r>
      <w:r w:rsidRPr="003A1049">
        <w:rPr>
          <w:color w:val="000000"/>
        </w:rPr>
        <w:t>(31), 6100-6107.</w:t>
      </w:r>
      <w:r w:rsidRPr="003A1049">
        <w:rPr>
          <w:color w:val="000000"/>
          <w:rtl/>
        </w:rPr>
        <w:t>‏</w:t>
      </w:r>
    </w:p>
    <w:p w14:paraId="229F3882" w14:textId="295F8D94" w:rsidR="003A1049" w:rsidRDefault="00C57B79" w:rsidP="00871779">
      <w:pPr>
        <w:pStyle w:val="ListParagraph"/>
        <w:widowControl w:val="0"/>
        <w:numPr>
          <w:ilvl w:val="0"/>
          <w:numId w:val="5"/>
        </w:numPr>
        <w:pBdr>
          <w:top w:val="nil"/>
          <w:left w:val="nil"/>
          <w:bottom w:val="nil"/>
          <w:right w:val="nil"/>
          <w:between w:val="nil"/>
        </w:pBdr>
        <w:spacing w:before="1" w:line="360" w:lineRule="auto"/>
        <w:jc w:val="both"/>
        <w:rPr>
          <w:color w:val="000000"/>
          <w:sz w:val="22"/>
          <w:szCs w:val="22"/>
        </w:rPr>
      </w:pPr>
      <w:r w:rsidRPr="00C57B79">
        <w:rPr>
          <w:color w:val="000000"/>
          <w:sz w:val="22"/>
          <w:szCs w:val="22"/>
        </w:rPr>
        <w:t xml:space="preserve">Kolb, A., Busby, S., </w:t>
      </w:r>
      <w:proofErr w:type="spellStart"/>
      <w:r w:rsidRPr="00C57B79">
        <w:rPr>
          <w:color w:val="000000"/>
          <w:sz w:val="22"/>
          <w:szCs w:val="22"/>
        </w:rPr>
        <w:t>Buc</w:t>
      </w:r>
      <w:proofErr w:type="spellEnd"/>
      <w:r w:rsidRPr="00C57B79">
        <w:rPr>
          <w:color w:val="000000"/>
          <w:sz w:val="22"/>
          <w:szCs w:val="22"/>
        </w:rPr>
        <w:t xml:space="preserve">, H., </w:t>
      </w:r>
      <w:proofErr w:type="spellStart"/>
      <w:r w:rsidRPr="00C57B79">
        <w:rPr>
          <w:color w:val="000000"/>
          <w:sz w:val="22"/>
          <w:szCs w:val="22"/>
        </w:rPr>
        <w:t>Garges</w:t>
      </w:r>
      <w:proofErr w:type="spellEnd"/>
      <w:r w:rsidRPr="00C57B79">
        <w:rPr>
          <w:color w:val="000000"/>
          <w:sz w:val="22"/>
          <w:szCs w:val="22"/>
        </w:rPr>
        <w:t xml:space="preserve">, S., &amp; </w:t>
      </w:r>
      <w:proofErr w:type="spellStart"/>
      <w:r w:rsidRPr="00C57B79">
        <w:rPr>
          <w:color w:val="000000"/>
          <w:sz w:val="22"/>
          <w:szCs w:val="22"/>
        </w:rPr>
        <w:t>Adhya</w:t>
      </w:r>
      <w:proofErr w:type="spellEnd"/>
      <w:r w:rsidRPr="00C57B79">
        <w:rPr>
          <w:color w:val="000000"/>
          <w:sz w:val="22"/>
          <w:szCs w:val="22"/>
        </w:rPr>
        <w:t xml:space="preserve">, S. (1993). Transcriptional regulation by </w:t>
      </w:r>
      <w:proofErr w:type="spellStart"/>
      <w:r w:rsidRPr="00C57B79">
        <w:rPr>
          <w:color w:val="000000"/>
          <w:sz w:val="22"/>
          <w:szCs w:val="22"/>
        </w:rPr>
        <w:t>cAMP</w:t>
      </w:r>
      <w:proofErr w:type="spellEnd"/>
      <w:r w:rsidRPr="00C57B79">
        <w:rPr>
          <w:color w:val="000000"/>
          <w:sz w:val="22"/>
          <w:szCs w:val="22"/>
        </w:rPr>
        <w:t xml:space="preserve"> and its receptor protein. </w:t>
      </w:r>
      <w:r w:rsidRPr="00C57B79">
        <w:rPr>
          <w:i/>
          <w:iCs/>
          <w:color w:val="000000"/>
          <w:sz w:val="22"/>
          <w:szCs w:val="22"/>
        </w:rPr>
        <w:t>Annual review of biochemistry</w:t>
      </w:r>
      <w:r w:rsidRPr="00C57B79">
        <w:rPr>
          <w:color w:val="000000"/>
          <w:sz w:val="22"/>
          <w:szCs w:val="22"/>
        </w:rPr>
        <w:t>, </w:t>
      </w:r>
      <w:r w:rsidRPr="00C57B79">
        <w:rPr>
          <w:i/>
          <w:iCs/>
          <w:color w:val="000000"/>
          <w:sz w:val="22"/>
          <w:szCs w:val="22"/>
        </w:rPr>
        <w:t>62</w:t>
      </w:r>
      <w:r w:rsidRPr="00C57B79">
        <w:rPr>
          <w:color w:val="000000"/>
          <w:sz w:val="22"/>
          <w:szCs w:val="22"/>
        </w:rPr>
        <w:t>(1), 749-797.</w:t>
      </w:r>
      <w:r w:rsidRPr="00C57B79">
        <w:rPr>
          <w:color w:val="000000"/>
          <w:sz w:val="22"/>
          <w:szCs w:val="22"/>
          <w:rtl/>
        </w:rPr>
        <w:t>‏</w:t>
      </w:r>
    </w:p>
    <w:p w14:paraId="2924583C" w14:textId="70C408B6" w:rsidR="00871779" w:rsidRDefault="00871779" w:rsidP="00871779">
      <w:pPr>
        <w:pStyle w:val="ListParagraph"/>
        <w:widowControl w:val="0"/>
        <w:numPr>
          <w:ilvl w:val="0"/>
          <w:numId w:val="5"/>
        </w:numPr>
        <w:pBdr>
          <w:top w:val="nil"/>
          <w:left w:val="nil"/>
          <w:bottom w:val="nil"/>
          <w:right w:val="nil"/>
          <w:between w:val="nil"/>
        </w:pBdr>
        <w:spacing w:before="1" w:line="360" w:lineRule="auto"/>
        <w:jc w:val="both"/>
        <w:rPr>
          <w:color w:val="000000"/>
          <w:sz w:val="22"/>
          <w:szCs w:val="22"/>
        </w:rPr>
      </w:pPr>
      <w:proofErr w:type="spellStart"/>
      <w:r w:rsidRPr="00871779">
        <w:rPr>
          <w:color w:val="000000"/>
          <w:sz w:val="22"/>
          <w:szCs w:val="22"/>
        </w:rPr>
        <w:t>Ariyo</w:t>
      </w:r>
      <w:proofErr w:type="spellEnd"/>
      <w:r w:rsidRPr="00871779">
        <w:rPr>
          <w:color w:val="000000"/>
          <w:sz w:val="22"/>
          <w:szCs w:val="22"/>
        </w:rPr>
        <w:t xml:space="preserve">, B. T., </w:t>
      </w:r>
      <w:proofErr w:type="spellStart"/>
      <w:r w:rsidRPr="00871779">
        <w:rPr>
          <w:color w:val="000000"/>
          <w:sz w:val="22"/>
          <w:szCs w:val="22"/>
        </w:rPr>
        <w:t>Bucke</w:t>
      </w:r>
      <w:proofErr w:type="spellEnd"/>
      <w:r w:rsidRPr="00871779">
        <w:rPr>
          <w:color w:val="000000"/>
          <w:sz w:val="22"/>
          <w:szCs w:val="22"/>
        </w:rPr>
        <w:t xml:space="preserve">, C., &amp; </w:t>
      </w:r>
      <w:proofErr w:type="spellStart"/>
      <w:r w:rsidRPr="00871779">
        <w:rPr>
          <w:color w:val="000000"/>
          <w:sz w:val="22"/>
          <w:szCs w:val="22"/>
        </w:rPr>
        <w:t>Keshaverz</w:t>
      </w:r>
      <w:proofErr w:type="spellEnd"/>
      <w:r w:rsidRPr="00871779">
        <w:rPr>
          <w:color w:val="000000"/>
          <w:sz w:val="22"/>
          <w:szCs w:val="22"/>
        </w:rPr>
        <w:t>, T. (1997</w:t>
      </w:r>
      <w:r w:rsidRPr="00871779">
        <w:rPr>
          <w:color w:val="000000"/>
        </w:rPr>
        <w:t>). Alginate oligosaccharides as enhancers of penicillin production in cultures of Penicillium chrysogenum. </w:t>
      </w:r>
      <w:r w:rsidRPr="00871779">
        <w:rPr>
          <w:i/>
          <w:iCs/>
          <w:color w:val="000000"/>
        </w:rPr>
        <w:t>Biotechnology and bioengineering</w:t>
      </w:r>
      <w:r w:rsidRPr="00871779">
        <w:rPr>
          <w:color w:val="000000"/>
        </w:rPr>
        <w:t>, </w:t>
      </w:r>
      <w:r w:rsidRPr="00871779">
        <w:rPr>
          <w:i/>
          <w:iCs/>
          <w:color w:val="000000"/>
        </w:rPr>
        <w:t>53</w:t>
      </w:r>
      <w:r w:rsidRPr="00871779">
        <w:rPr>
          <w:color w:val="000000"/>
        </w:rPr>
        <w:t>(1), 17-20</w:t>
      </w:r>
      <w:r w:rsidRPr="00871779">
        <w:rPr>
          <w:color w:val="000000"/>
          <w:sz w:val="22"/>
          <w:szCs w:val="22"/>
        </w:rPr>
        <w:t>.</w:t>
      </w:r>
      <w:r w:rsidRPr="00871779">
        <w:rPr>
          <w:color w:val="000000"/>
          <w:sz w:val="22"/>
          <w:szCs w:val="22"/>
          <w:rtl/>
        </w:rPr>
        <w:t>‏</w:t>
      </w:r>
    </w:p>
    <w:p w14:paraId="73BEA0E8" w14:textId="77777777" w:rsidR="00303289" w:rsidRDefault="00303289" w:rsidP="00303289">
      <w:pPr>
        <w:widowControl w:val="0"/>
        <w:pBdr>
          <w:top w:val="nil"/>
          <w:left w:val="nil"/>
          <w:bottom w:val="nil"/>
          <w:right w:val="nil"/>
          <w:between w:val="nil"/>
        </w:pBdr>
        <w:spacing w:before="1" w:line="360" w:lineRule="auto"/>
        <w:jc w:val="both"/>
        <w:rPr>
          <w:color w:val="000000"/>
          <w:sz w:val="22"/>
          <w:szCs w:val="22"/>
        </w:rPr>
      </w:pPr>
    </w:p>
    <w:p w14:paraId="6527B91A" w14:textId="77777777" w:rsidR="00303289" w:rsidRDefault="00303289" w:rsidP="00303289">
      <w:pPr>
        <w:widowControl w:val="0"/>
        <w:pBdr>
          <w:top w:val="nil"/>
          <w:left w:val="nil"/>
          <w:bottom w:val="nil"/>
          <w:right w:val="nil"/>
          <w:between w:val="nil"/>
        </w:pBdr>
        <w:spacing w:before="1" w:line="360" w:lineRule="auto"/>
        <w:jc w:val="both"/>
        <w:rPr>
          <w:color w:val="000000"/>
          <w:sz w:val="22"/>
          <w:szCs w:val="22"/>
        </w:rPr>
      </w:pPr>
    </w:p>
    <w:p w14:paraId="3FF4FC87" w14:textId="77777777" w:rsidR="00303289" w:rsidRDefault="00303289" w:rsidP="00303289">
      <w:pPr>
        <w:widowControl w:val="0"/>
        <w:pBdr>
          <w:top w:val="nil"/>
          <w:left w:val="nil"/>
          <w:bottom w:val="nil"/>
          <w:right w:val="nil"/>
          <w:between w:val="nil"/>
        </w:pBdr>
        <w:spacing w:before="1" w:line="360" w:lineRule="auto"/>
        <w:jc w:val="both"/>
        <w:rPr>
          <w:color w:val="000000"/>
          <w:sz w:val="22"/>
          <w:szCs w:val="22"/>
        </w:rPr>
      </w:pPr>
    </w:p>
    <w:p w14:paraId="348897F7" w14:textId="77777777" w:rsidR="00303289" w:rsidRDefault="00303289" w:rsidP="00303289">
      <w:pPr>
        <w:widowControl w:val="0"/>
        <w:pBdr>
          <w:top w:val="nil"/>
          <w:left w:val="nil"/>
          <w:bottom w:val="nil"/>
          <w:right w:val="nil"/>
          <w:between w:val="nil"/>
        </w:pBdr>
        <w:spacing w:before="1" w:line="360" w:lineRule="auto"/>
        <w:jc w:val="both"/>
        <w:rPr>
          <w:color w:val="000000"/>
          <w:sz w:val="22"/>
          <w:szCs w:val="22"/>
        </w:rPr>
      </w:pPr>
    </w:p>
    <w:p w14:paraId="773ABF29" w14:textId="77777777" w:rsidR="00303289" w:rsidRPr="00303289" w:rsidRDefault="00303289" w:rsidP="00303289">
      <w:pPr>
        <w:widowControl w:val="0"/>
        <w:pBdr>
          <w:top w:val="nil"/>
          <w:left w:val="nil"/>
          <w:bottom w:val="nil"/>
          <w:right w:val="nil"/>
          <w:between w:val="nil"/>
        </w:pBdr>
        <w:spacing w:before="1" w:line="360" w:lineRule="auto"/>
        <w:jc w:val="both"/>
        <w:rPr>
          <w:color w:val="000000"/>
          <w:sz w:val="22"/>
          <w:szCs w:val="22"/>
        </w:rPr>
      </w:pPr>
    </w:p>
    <w:p w14:paraId="0B4CA1DD" w14:textId="77777777" w:rsidR="00EF5656" w:rsidRPr="00EF5656" w:rsidRDefault="00EF5656" w:rsidP="00EF5656">
      <w:pPr>
        <w:pStyle w:val="ListParagraph"/>
        <w:widowControl w:val="0"/>
        <w:numPr>
          <w:ilvl w:val="1"/>
          <w:numId w:val="1"/>
        </w:numPr>
        <w:pBdr>
          <w:top w:val="nil"/>
          <w:left w:val="nil"/>
          <w:bottom w:val="nil"/>
          <w:right w:val="nil"/>
          <w:between w:val="nil"/>
        </w:pBdr>
        <w:spacing w:before="1"/>
        <w:jc w:val="both"/>
        <w:rPr>
          <w:color w:val="000000"/>
          <w:sz w:val="22"/>
          <w:szCs w:val="22"/>
        </w:rPr>
      </w:pPr>
    </w:p>
    <w:p w14:paraId="2E081796" w14:textId="77777777" w:rsidR="002A05E7" w:rsidRDefault="002A05E7">
      <w:pPr>
        <w:widowControl w:val="0"/>
        <w:pBdr>
          <w:top w:val="nil"/>
          <w:left w:val="nil"/>
          <w:bottom w:val="nil"/>
          <w:right w:val="nil"/>
          <w:between w:val="nil"/>
        </w:pBdr>
        <w:jc w:val="both"/>
        <w:rPr>
          <w:color w:val="000000"/>
          <w:sz w:val="22"/>
          <w:szCs w:val="22"/>
        </w:rPr>
      </w:pPr>
    </w:p>
    <w:p w14:paraId="077DA9E7" w14:textId="77777777" w:rsidR="002A05E7" w:rsidRDefault="002A05E7">
      <w:pPr>
        <w:widowControl w:val="0"/>
        <w:pBdr>
          <w:top w:val="nil"/>
          <w:left w:val="nil"/>
          <w:bottom w:val="nil"/>
          <w:right w:val="nil"/>
          <w:between w:val="nil"/>
        </w:pBdr>
        <w:spacing w:before="2"/>
        <w:jc w:val="both"/>
        <w:rPr>
          <w:color w:val="000000"/>
          <w:sz w:val="22"/>
          <w:szCs w:val="22"/>
        </w:rPr>
      </w:pPr>
    </w:p>
    <w:p w14:paraId="7AEBBAEC" w14:textId="77777777" w:rsidR="002A05E7" w:rsidRDefault="00154F40" w:rsidP="00EF5656">
      <w:pPr>
        <w:pStyle w:val="Heading2"/>
        <w:keepNext w:val="0"/>
        <w:keepLines w:val="0"/>
        <w:widowControl w:val="0"/>
        <w:numPr>
          <w:ilvl w:val="0"/>
          <w:numId w:val="5"/>
        </w:numPr>
        <w:tabs>
          <w:tab w:val="left" w:pos="820"/>
        </w:tabs>
        <w:spacing w:befor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APPENDIX</w:t>
      </w:r>
    </w:p>
    <w:p w14:paraId="406EFA8A" w14:textId="79CABDAD" w:rsidR="002A05E7" w:rsidRDefault="00303289">
      <w:pPr>
        <w:widowControl w:val="0"/>
        <w:pBdr>
          <w:top w:val="nil"/>
          <w:left w:val="nil"/>
          <w:bottom w:val="nil"/>
          <w:right w:val="nil"/>
          <w:between w:val="nil"/>
        </w:pBdr>
        <w:spacing w:before="137"/>
        <w:jc w:val="both"/>
        <w:rPr>
          <w:color w:val="000000"/>
          <w:sz w:val="22"/>
          <w:szCs w:val="22"/>
        </w:rPr>
      </w:pPr>
      <w:r>
        <w:rPr>
          <w:noProof/>
          <w:color w:val="000000"/>
          <w:sz w:val="22"/>
          <w:szCs w:val="22"/>
        </w:rPr>
        <w:drawing>
          <wp:inline distT="0" distB="0" distL="0" distR="0" wp14:anchorId="71DB9A51" wp14:editId="562F683C">
            <wp:extent cx="5943600" cy="28568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9-22 at 1.17.05 PM.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856865"/>
                    </a:xfrm>
                    <a:prstGeom prst="rect">
                      <a:avLst/>
                    </a:prstGeom>
                  </pic:spPr>
                </pic:pic>
              </a:graphicData>
            </a:graphic>
          </wp:inline>
        </w:drawing>
      </w:r>
    </w:p>
    <w:sectPr w:rsidR="002A05E7">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69F84" w14:textId="77777777" w:rsidR="00324C32" w:rsidRDefault="00324C32">
      <w:r>
        <w:separator/>
      </w:r>
    </w:p>
  </w:endnote>
  <w:endnote w:type="continuationSeparator" w:id="0">
    <w:p w14:paraId="1D6B8B36" w14:textId="77777777" w:rsidR="00324C32" w:rsidRDefault="00324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2AA1E" w14:textId="77777777" w:rsidR="00871779" w:rsidRDefault="0087177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5BC501DC" w14:textId="77777777" w:rsidR="00871779" w:rsidRDefault="0087177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5C092" w14:textId="6E9D1AC6" w:rsidR="00871779" w:rsidRDefault="0087177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5352B5">
      <w:rPr>
        <w:noProof/>
        <w:color w:val="000000"/>
      </w:rPr>
      <w:t>12</w:t>
    </w:r>
    <w:r>
      <w:rPr>
        <w:color w:val="000000"/>
      </w:rPr>
      <w:fldChar w:fldCharType="end"/>
    </w:r>
  </w:p>
  <w:p w14:paraId="3CB965F9" w14:textId="77777777" w:rsidR="00871779" w:rsidRDefault="00871779">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6F70" w14:textId="77777777" w:rsidR="00871779" w:rsidRDefault="00871779">
    <w:pPr>
      <w:pBdr>
        <w:top w:val="nil"/>
        <w:left w:val="nil"/>
        <w:bottom w:val="nil"/>
        <w:right w:val="nil"/>
        <w:between w:val="nil"/>
      </w:pBdr>
      <w:tabs>
        <w:tab w:val="center" w:pos="4320"/>
        <w:tab w:val="right" w:pos="8640"/>
      </w:tabs>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80AAC" w14:textId="77777777" w:rsidR="00324C32" w:rsidRDefault="00324C32">
      <w:r>
        <w:separator/>
      </w:r>
    </w:p>
  </w:footnote>
  <w:footnote w:type="continuationSeparator" w:id="0">
    <w:p w14:paraId="490C1159" w14:textId="77777777" w:rsidR="00324C32" w:rsidRDefault="00324C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8105A" w14:textId="77777777" w:rsidR="00871779" w:rsidRDefault="00871779">
    <w:pPr>
      <w:pBdr>
        <w:top w:val="nil"/>
        <w:left w:val="nil"/>
        <w:bottom w:val="nil"/>
        <w:right w:val="nil"/>
        <w:between w:val="nil"/>
      </w:pBdr>
      <w:tabs>
        <w:tab w:val="center" w:pos="4320"/>
        <w:tab w:val="right" w:pos="8640"/>
      </w:tabs>
      <w:rPr>
        <w:color w:val="000000"/>
      </w:rPr>
    </w:pPr>
  </w:p>
  <w:p w14:paraId="38B82B8E" w14:textId="77777777" w:rsidR="00871779" w:rsidRDefault="0087177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FBD0A" w14:textId="77777777" w:rsidR="00871779" w:rsidRDefault="00871779">
    <w:pPr>
      <w:pBdr>
        <w:top w:val="nil"/>
        <w:left w:val="nil"/>
        <w:bottom w:val="nil"/>
        <w:right w:val="nil"/>
        <w:between w:val="nil"/>
      </w:pBdr>
      <w:tabs>
        <w:tab w:val="center" w:pos="4320"/>
        <w:tab w:val="right" w:pos="8640"/>
      </w:tabs>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5046B"/>
    <w:multiLevelType w:val="multilevel"/>
    <w:tmpl w:val="3E84A85C"/>
    <w:lvl w:ilvl="0">
      <w:start w:val="1"/>
      <w:numFmt w:val="decimal"/>
      <w:pStyle w:val="1stHeading"/>
      <w:lvlText w:val="%1."/>
      <w:lvlJc w:val="left"/>
      <w:pPr>
        <w:tabs>
          <w:tab w:val="num" w:pos="720"/>
        </w:tabs>
        <w:ind w:left="720" w:hanging="720"/>
      </w:pPr>
    </w:lvl>
    <w:lvl w:ilvl="1">
      <w:start w:val="1"/>
      <w:numFmt w:val="decimal"/>
      <w:pStyle w:val="2ndHeadin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4BBF2827"/>
    <w:multiLevelType w:val="multilevel"/>
    <w:tmpl w:val="4822ADD8"/>
    <w:lvl w:ilvl="0">
      <w:start w:val="1"/>
      <w:numFmt w:val="bullet"/>
      <w:lvlText w:val="●"/>
      <w:lvlJc w:val="left"/>
      <w:pPr>
        <w:ind w:left="820" w:hanging="360"/>
      </w:pPr>
      <w:rPr>
        <w:rFonts w:ascii="Noto Sans Symbols" w:eastAsia="Noto Sans Symbols" w:hAnsi="Noto Sans Symbols" w:cs="Noto Sans Symbols"/>
        <w:sz w:val="24"/>
        <w:szCs w:val="24"/>
      </w:rPr>
    </w:lvl>
    <w:lvl w:ilvl="1">
      <w:start w:val="1"/>
      <w:numFmt w:val="bullet"/>
      <w:lvlText w:val="-"/>
      <w:lvlJc w:val="left"/>
      <w:pPr>
        <w:ind w:left="1180" w:hanging="360"/>
      </w:pPr>
      <w:rPr>
        <w:rFonts w:ascii="Times New Roman" w:eastAsia="Times New Roman" w:hAnsi="Times New Roman" w:cs="Times New Roman"/>
        <w:sz w:val="24"/>
        <w:szCs w:val="24"/>
      </w:rPr>
    </w:lvl>
    <w:lvl w:ilvl="2">
      <w:start w:val="1"/>
      <w:numFmt w:val="bullet"/>
      <w:lvlText w:val="•"/>
      <w:lvlJc w:val="left"/>
      <w:pPr>
        <w:ind w:left="2113" w:hanging="360"/>
      </w:pPr>
    </w:lvl>
    <w:lvl w:ilvl="3">
      <w:start w:val="1"/>
      <w:numFmt w:val="bullet"/>
      <w:lvlText w:val="•"/>
      <w:lvlJc w:val="left"/>
      <w:pPr>
        <w:ind w:left="3046" w:hanging="360"/>
      </w:pPr>
    </w:lvl>
    <w:lvl w:ilvl="4">
      <w:start w:val="1"/>
      <w:numFmt w:val="bullet"/>
      <w:lvlText w:val="•"/>
      <w:lvlJc w:val="left"/>
      <w:pPr>
        <w:ind w:left="3980" w:hanging="360"/>
      </w:pPr>
    </w:lvl>
    <w:lvl w:ilvl="5">
      <w:start w:val="1"/>
      <w:numFmt w:val="bullet"/>
      <w:lvlText w:val="•"/>
      <w:lvlJc w:val="left"/>
      <w:pPr>
        <w:ind w:left="4913" w:hanging="360"/>
      </w:pPr>
    </w:lvl>
    <w:lvl w:ilvl="6">
      <w:start w:val="1"/>
      <w:numFmt w:val="bullet"/>
      <w:lvlText w:val="•"/>
      <w:lvlJc w:val="left"/>
      <w:pPr>
        <w:ind w:left="5846" w:hanging="360"/>
      </w:pPr>
    </w:lvl>
    <w:lvl w:ilvl="7">
      <w:start w:val="1"/>
      <w:numFmt w:val="bullet"/>
      <w:lvlText w:val="•"/>
      <w:lvlJc w:val="left"/>
      <w:pPr>
        <w:ind w:left="6780" w:hanging="360"/>
      </w:pPr>
    </w:lvl>
    <w:lvl w:ilvl="8">
      <w:start w:val="1"/>
      <w:numFmt w:val="bullet"/>
      <w:lvlText w:val="•"/>
      <w:lvlJc w:val="left"/>
      <w:pPr>
        <w:ind w:left="7713" w:hanging="360"/>
      </w:pPr>
    </w:lvl>
  </w:abstractNum>
  <w:abstractNum w:abstractNumId="2">
    <w:nsid w:val="53453A0F"/>
    <w:multiLevelType w:val="hybridMultilevel"/>
    <w:tmpl w:val="E710F86C"/>
    <w:lvl w:ilvl="0" w:tplc="6BF8657C">
      <w:start w:val="1"/>
      <w:numFmt w:val="decimal"/>
      <w:lvlText w:val="%1."/>
      <w:lvlJc w:val="left"/>
      <w:pPr>
        <w:ind w:left="1540" w:hanging="360"/>
      </w:pPr>
      <w:rPr>
        <w:rFonts w:hint="default"/>
        <w:sz w:val="24"/>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
    <w:nsid w:val="58AE65C8"/>
    <w:multiLevelType w:val="multilevel"/>
    <w:tmpl w:val="ECA64CD0"/>
    <w:lvl w:ilvl="0">
      <w:start w:val="1"/>
      <w:numFmt w:val="decimal"/>
      <w:lvlText w:val="%1."/>
      <w:lvlJc w:val="left"/>
      <w:pPr>
        <w:ind w:left="820" w:hanging="360"/>
      </w:pPr>
      <w:rPr>
        <w:rFonts w:ascii="Times New Roman" w:eastAsia="Times New Roman" w:hAnsi="Times New Roman" w:cs="Times New Roman"/>
        <w:b/>
        <w:sz w:val="24"/>
        <w:szCs w:val="24"/>
      </w:rPr>
    </w:lvl>
    <w:lvl w:ilvl="1">
      <w:start w:val="1"/>
      <w:numFmt w:val="bullet"/>
      <w:lvlText w:val="•"/>
      <w:lvlJc w:val="left"/>
      <w:pPr>
        <w:ind w:left="1696" w:hanging="360"/>
      </w:pPr>
    </w:lvl>
    <w:lvl w:ilvl="2">
      <w:start w:val="1"/>
      <w:numFmt w:val="bullet"/>
      <w:lvlText w:val="•"/>
      <w:lvlJc w:val="left"/>
      <w:pPr>
        <w:ind w:left="2572" w:hanging="360"/>
      </w:pPr>
    </w:lvl>
    <w:lvl w:ilvl="3">
      <w:start w:val="1"/>
      <w:numFmt w:val="bullet"/>
      <w:lvlText w:val="•"/>
      <w:lvlJc w:val="left"/>
      <w:pPr>
        <w:ind w:left="3448" w:hanging="360"/>
      </w:pPr>
    </w:lvl>
    <w:lvl w:ilvl="4">
      <w:start w:val="1"/>
      <w:numFmt w:val="bullet"/>
      <w:lvlText w:val="•"/>
      <w:lvlJc w:val="left"/>
      <w:pPr>
        <w:ind w:left="4324" w:hanging="360"/>
      </w:pPr>
    </w:lvl>
    <w:lvl w:ilvl="5">
      <w:start w:val="1"/>
      <w:numFmt w:val="bullet"/>
      <w:lvlText w:val="•"/>
      <w:lvlJc w:val="left"/>
      <w:pPr>
        <w:ind w:left="5200" w:hanging="360"/>
      </w:pPr>
    </w:lvl>
    <w:lvl w:ilvl="6">
      <w:start w:val="1"/>
      <w:numFmt w:val="bullet"/>
      <w:lvlText w:val="•"/>
      <w:lvlJc w:val="left"/>
      <w:pPr>
        <w:ind w:left="6076" w:hanging="360"/>
      </w:pPr>
    </w:lvl>
    <w:lvl w:ilvl="7">
      <w:start w:val="1"/>
      <w:numFmt w:val="bullet"/>
      <w:lvlText w:val="•"/>
      <w:lvlJc w:val="left"/>
      <w:pPr>
        <w:ind w:left="6952" w:hanging="360"/>
      </w:pPr>
    </w:lvl>
    <w:lvl w:ilvl="8">
      <w:start w:val="1"/>
      <w:numFmt w:val="bullet"/>
      <w:lvlText w:val="•"/>
      <w:lvlJc w:val="left"/>
      <w:pPr>
        <w:ind w:left="7828" w:hanging="360"/>
      </w:pPr>
    </w:lvl>
  </w:abstractNum>
  <w:abstractNum w:abstractNumId="4">
    <w:nsid w:val="748F62AF"/>
    <w:multiLevelType w:val="hybridMultilevel"/>
    <w:tmpl w:val="3B220A80"/>
    <w:lvl w:ilvl="0" w:tplc="34483D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5E7"/>
    <w:rsid w:val="00005115"/>
    <w:rsid w:val="000643A7"/>
    <w:rsid w:val="0006613B"/>
    <w:rsid w:val="0008456E"/>
    <w:rsid w:val="00096677"/>
    <w:rsid w:val="000A1BE4"/>
    <w:rsid w:val="000F565A"/>
    <w:rsid w:val="001008D7"/>
    <w:rsid w:val="001103FC"/>
    <w:rsid w:val="001444F9"/>
    <w:rsid w:val="00154F40"/>
    <w:rsid w:val="0016706E"/>
    <w:rsid w:val="00180456"/>
    <w:rsid w:val="00193950"/>
    <w:rsid w:val="001A687D"/>
    <w:rsid w:val="001C3751"/>
    <w:rsid w:val="001C620C"/>
    <w:rsid w:val="002019DA"/>
    <w:rsid w:val="00213CF2"/>
    <w:rsid w:val="002202CA"/>
    <w:rsid w:val="00226B9F"/>
    <w:rsid w:val="002534F4"/>
    <w:rsid w:val="00255A05"/>
    <w:rsid w:val="002709E0"/>
    <w:rsid w:val="002879A6"/>
    <w:rsid w:val="002A05E7"/>
    <w:rsid w:val="002C33D9"/>
    <w:rsid w:val="00303289"/>
    <w:rsid w:val="003059F3"/>
    <w:rsid w:val="00313B28"/>
    <w:rsid w:val="00324C32"/>
    <w:rsid w:val="00326565"/>
    <w:rsid w:val="003313F3"/>
    <w:rsid w:val="003551AF"/>
    <w:rsid w:val="00396051"/>
    <w:rsid w:val="003A1049"/>
    <w:rsid w:val="003E67A1"/>
    <w:rsid w:val="003F4D96"/>
    <w:rsid w:val="00410CBB"/>
    <w:rsid w:val="0042735B"/>
    <w:rsid w:val="004321A7"/>
    <w:rsid w:val="00454832"/>
    <w:rsid w:val="004653ED"/>
    <w:rsid w:val="004C7316"/>
    <w:rsid w:val="0052685E"/>
    <w:rsid w:val="005352B5"/>
    <w:rsid w:val="0056230B"/>
    <w:rsid w:val="0056432B"/>
    <w:rsid w:val="00567A74"/>
    <w:rsid w:val="00573D6D"/>
    <w:rsid w:val="00575C51"/>
    <w:rsid w:val="005A455A"/>
    <w:rsid w:val="006107D6"/>
    <w:rsid w:val="006307DB"/>
    <w:rsid w:val="00675549"/>
    <w:rsid w:val="006775CB"/>
    <w:rsid w:val="00683428"/>
    <w:rsid w:val="0068473E"/>
    <w:rsid w:val="006B7439"/>
    <w:rsid w:val="006D7672"/>
    <w:rsid w:val="007264ED"/>
    <w:rsid w:val="00746AEF"/>
    <w:rsid w:val="00764D24"/>
    <w:rsid w:val="00790CB3"/>
    <w:rsid w:val="007E1793"/>
    <w:rsid w:val="008225B3"/>
    <w:rsid w:val="008701E5"/>
    <w:rsid w:val="00871452"/>
    <w:rsid w:val="00871779"/>
    <w:rsid w:val="008A61CC"/>
    <w:rsid w:val="008B530A"/>
    <w:rsid w:val="008C7253"/>
    <w:rsid w:val="008D0802"/>
    <w:rsid w:val="0092010C"/>
    <w:rsid w:val="0094617D"/>
    <w:rsid w:val="009A2150"/>
    <w:rsid w:val="00A0360E"/>
    <w:rsid w:val="00A22C27"/>
    <w:rsid w:val="00A27A1D"/>
    <w:rsid w:val="00A349CB"/>
    <w:rsid w:val="00A44B99"/>
    <w:rsid w:val="00A5418F"/>
    <w:rsid w:val="00A568E3"/>
    <w:rsid w:val="00A93EFB"/>
    <w:rsid w:val="00AD2EAA"/>
    <w:rsid w:val="00AF52D5"/>
    <w:rsid w:val="00B03277"/>
    <w:rsid w:val="00B154F0"/>
    <w:rsid w:val="00B3674E"/>
    <w:rsid w:val="00B47934"/>
    <w:rsid w:val="00BA1BAD"/>
    <w:rsid w:val="00BB58F5"/>
    <w:rsid w:val="00BC5815"/>
    <w:rsid w:val="00BF6AC9"/>
    <w:rsid w:val="00BF7F62"/>
    <w:rsid w:val="00C138BD"/>
    <w:rsid w:val="00C209BF"/>
    <w:rsid w:val="00C22413"/>
    <w:rsid w:val="00C57B79"/>
    <w:rsid w:val="00C65109"/>
    <w:rsid w:val="00C834FE"/>
    <w:rsid w:val="00C9625D"/>
    <w:rsid w:val="00CA6F32"/>
    <w:rsid w:val="00D31C43"/>
    <w:rsid w:val="00D6636C"/>
    <w:rsid w:val="00D82884"/>
    <w:rsid w:val="00D9406D"/>
    <w:rsid w:val="00D9554B"/>
    <w:rsid w:val="00DB0A5C"/>
    <w:rsid w:val="00DC4988"/>
    <w:rsid w:val="00DE193B"/>
    <w:rsid w:val="00E12CFB"/>
    <w:rsid w:val="00E328B4"/>
    <w:rsid w:val="00E55801"/>
    <w:rsid w:val="00E82D1E"/>
    <w:rsid w:val="00E93845"/>
    <w:rsid w:val="00EA0C2E"/>
    <w:rsid w:val="00EA0E8E"/>
    <w:rsid w:val="00EB2452"/>
    <w:rsid w:val="00ED159A"/>
    <w:rsid w:val="00EF5656"/>
    <w:rsid w:val="00FC106B"/>
    <w:rsid w:val="00FD2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FDC39"/>
  <w15:docId w15:val="{6B129348-1C8A-4363-AD1E-CB9556333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206"/>
  </w:style>
  <w:style w:type="paragraph" w:styleId="Heading1">
    <w:name w:val="heading 1"/>
    <w:basedOn w:val="Normal"/>
    <w:next w:val="Normal"/>
    <w:link w:val="Heading1Char1"/>
    <w:uiPriority w:val="9"/>
    <w:qFormat/>
    <w:rsid w:val="008226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25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rsid w:val="00E0361D"/>
    <w:pPr>
      <w:tabs>
        <w:tab w:val="center" w:pos="4320"/>
        <w:tab w:val="right" w:pos="8640"/>
      </w:tabs>
    </w:pPr>
  </w:style>
  <w:style w:type="character" w:styleId="PageNumber">
    <w:name w:val="page number"/>
    <w:basedOn w:val="DefaultParagraphFont"/>
    <w:rsid w:val="00E0361D"/>
  </w:style>
  <w:style w:type="paragraph" w:styleId="Header">
    <w:name w:val="header"/>
    <w:basedOn w:val="Normal"/>
    <w:link w:val="HeaderChar"/>
    <w:uiPriority w:val="99"/>
    <w:rsid w:val="00E0361D"/>
    <w:pPr>
      <w:tabs>
        <w:tab w:val="center" w:pos="4320"/>
        <w:tab w:val="right" w:pos="8640"/>
      </w:tabs>
    </w:pPr>
  </w:style>
  <w:style w:type="character" w:styleId="Hyperlink">
    <w:name w:val="Hyperlink"/>
    <w:basedOn w:val="DefaultParagraphFont"/>
    <w:uiPriority w:val="99"/>
    <w:rsid w:val="00AD1316"/>
    <w:rPr>
      <w:color w:val="0000FF" w:themeColor="hyperlink"/>
      <w:u w:val="single"/>
    </w:rPr>
  </w:style>
  <w:style w:type="paragraph" w:styleId="ListParagraph">
    <w:name w:val="List Paragraph"/>
    <w:basedOn w:val="Normal"/>
    <w:link w:val="ListParagraphChar"/>
    <w:uiPriority w:val="1"/>
    <w:qFormat/>
    <w:rsid w:val="00AD1316"/>
    <w:pPr>
      <w:ind w:left="720"/>
      <w:contextualSpacing/>
    </w:pPr>
  </w:style>
  <w:style w:type="table" w:styleId="TableGrid">
    <w:name w:val="Table Grid"/>
    <w:basedOn w:val="TableNormal"/>
    <w:rsid w:val="00CE31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717FD"/>
    <w:rPr>
      <w:rFonts w:ascii="Tahoma" w:hAnsi="Tahoma" w:cs="Tahoma"/>
      <w:sz w:val="16"/>
      <w:szCs w:val="16"/>
    </w:rPr>
  </w:style>
  <w:style w:type="character" w:customStyle="1" w:styleId="BalloonTextChar">
    <w:name w:val="Balloon Text Char"/>
    <w:basedOn w:val="DefaultParagraphFont"/>
    <w:link w:val="BalloonText"/>
    <w:rsid w:val="00B717FD"/>
    <w:rPr>
      <w:rFonts w:ascii="Tahoma" w:hAnsi="Tahoma" w:cs="Tahoma"/>
      <w:sz w:val="16"/>
      <w:szCs w:val="16"/>
    </w:rPr>
  </w:style>
  <w:style w:type="character" w:customStyle="1" w:styleId="apple-style-span">
    <w:name w:val="apple-style-span"/>
    <w:basedOn w:val="DefaultParagraphFont"/>
    <w:uiPriority w:val="99"/>
    <w:rsid w:val="00822690"/>
    <w:rPr>
      <w:rFonts w:ascii="Times New Roman" w:hAnsi="Times New Roman" w:cs="Times New Roman" w:hint="default"/>
    </w:rPr>
  </w:style>
  <w:style w:type="character" w:customStyle="1" w:styleId="Heading1Char1">
    <w:name w:val="Heading 1 Char1"/>
    <w:basedOn w:val="DefaultParagraphFont"/>
    <w:link w:val="Heading1"/>
    <w:rsid w:val="008226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22690"/>
    <w:pPr>
      <w:spacing w:line="276" w:lineRule="auto"/>
      <w:outlineLvl w:val="9"/>
    </w:pPr>
    <w:rPr>
      <w:lang w:val="tr-TR" w:eastAsia="tr-TR"/>
    </w:rPr>
  </w:style>
  <w:style w:type="paragraph" w:styleId="TOC2">
    <w:name w:val="toc 2"/>
    <w:basedOn w:val="Normal"/>
    <w:next w:val="Normal"/>
    <w:autoRedefine/>
    <w:uiPriority w:val="39"/>
    <w:unhideWhenUsed/>
    <w:qFormat/>
    <w:rsid w:val="00822690"/>
    <w:pPr>
      <w:spacing w:after="100" w:line="276" w:lineRule="auto"/>
      <w:ind w:left="220"/>
    </w:pPr>
    <w:rPr>
      <w:rFonts w:asciiTheme="minorHAnsi" w:eastAsiaTheme="minorEastAsia" w:hAnsiTheme="minorHAnsi" w:cstheme="minorBidi"/>
      <w:sz w:val="22"/>
      <w:szCs w:val="22"/>
      <w:lang w:val="tr-TR" w:eastAsia="tr-TR"/>
    </w:rPr>
  </w:style>
  <w:style w:type="paragraph" w:styleId="TOC1">
    <w:name w:val="toc 1"/>
    <w:basedOn w:val="Normal"/>
    <w:next w:val="Normal"/>
    <w:autoRedefine/>
    <w:uiPriority w:val="39"/>
    <w:unhideWhenUsed/>
    <w:qFormat/>
    <w:rsid w:val="00A67AA7"/>
    <w:pPr>
      <w:tabs>
        <w:tab w:val="left" w:pos="284"/>
        <w:tab w:val="right" w:leader="dot" w:pos="9350"/>
      </w:tabs>
      <w:spacing w:after="100" w:line="276" w:lineRule="auto"/>
    </w:pPr>
    <w:rPr>
      <w:rFonts w:asciiTheme="minorHAnsi" w:eastAsiaTheme="minorEastAsia" w:hAnsiTheme="minorHAnsi" w:cstheme="minorBidi"/>
      <w:sz w:val="22"/>
      <w:szCs w:val="22"/>
      <w:lang w:val="tr-TR" w:eastAsia="tr-TR"/>
    </w:rPr>
  </w:style>
  <w:style w:type="paragraph" w:styleId="TOC3">
    <w:name w:val="toc 3"/>
    <w:basedOn w:val="Normal"/>
    <w:next w:val="Normal"/>
    <w:autoRedefine/>
    <w:uiPriority w:val="39"/>
    <w:unhideWhenUsed/>
    <w:qFormat/>
    <w:rsid w:val="00822690"/>
    <w:pPr>
      <w:spacing w:after="100" w:line="276" w:lineRule="auto"/>
      <w:ind w:left="440"/>
    </w:pPr>
    <w:rPr>
      <w:rFonts w:asciiTheme="minorHAnsi" w:eastAsiaTheme="minorEastAsia" w:hAnsiTheme="minorHAnsi" w:cstheme="minorBidi"/>
      <w:sz w:val="22"/>
      <w:szCs w:val="22"/>
      <w:lang w:val="tr-TR" w:eastAsia="tr-TR"/>
    </w:rPr>
  </w:style>
  <w:style w:type="paragraph" w:styleId="NormalWeb">
    <w:name w:val="Normal (Web)"/>
    <w:basedOn w:val="Normal"/>
    <w:uiPriority w:val="99"/>
    <w:unhideWhenUsed/>
    <w:rsid w:val="00125998"/>
    <w:pPr>
      <w:spacing w:before="100" w:beforeAutospacing="1" w:after="100" w:afterAutospacing="1"/>
    </w:pPr>
    <w:rPr>
      <w:lang w:val="tr-TR" w:eastAsia="tr-TR"/>
    </w:rPr>
  </w:style>
  <w:style w:type="character" w:customStyle="1" w:styleId="apple-converted-space">
    <w:name w:val="apple-converted-space"/>
    <w:basedOn w:val="DefaultParagraphFont"/>
    <w:rsid w:val="00125998"/>
  </w:style>
  <w:style w:type="character" w:customStyle="1" w:styleId="Heading2Char">
    <w:name w:val="Heading 2 Char"/>
    <w:basedOn w:val="DefaultParagraphFont"/>
    <w:link w:val="Heading2"/>
    <w:semiHidden/>
    <w:rsid w:val="00082513"/>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140E2E"/>
    <w:pPr>
      <w:spacing w:after="200"/>
    </w:pPr>
    <w:rPr>
      <w:b/>
      <w:bCs/>
      <w:color w:val="4F81BD" w:themeColor="accent1"/>
      <w:sz w:val="18"/>
      <w:szCs w:val="18"/>
    </w:rPr>
  </w:style>
  <w:style w:type="paragraph" w:styleId="TableofFigures">
    <w:name w:val="table of figures"/>
    <w:basedOn w:val="Normal"/>
    <w:next w:val="Normal"/>
    <w:uiPriority w:val="99"/>
    <w:rsid w:val="00F9443F"/>
  </w:style>
  <w:style w:type="paragraph" w:styleId="Subtitle">
    <w:name w:val="Subtitle"/>
    <w:basedOn w:val="Normal"/>
    <w:next w:val="Normal"/>
    <w:link w:val="SubtitleChar"/>
    <w:uiPriority w:val="11"/>
    <w:qFormat/>
    <w:rPr>
      <w:i/>
      <w:color w:val="4F81BD"/>
    </w:rPr>
  </w:style>
  <w:style w:type="character" w:customStyle="1" w:styleId="SubtitleChar">
    <w:name w:val="Subtitle Char"/>
    <w:basedOn w:val="DefaultParagraphFont"/>
    <w:link w:val="Subtitle"/>
    <w:rsid w:val="007E5ECF"/>
    <w:rPr>
      <w:rFonts w:asciiTheme="majorHAnsi" w:eastAsiaTheme="majorEastAsia" w:hAnsiTheme="majorHAnsi" w:cstheme="majorBidi"/>
      <w:i/>
      <w:iCs/>
      <w:color w:val="4F81BD" w:themeColor="accent1"/>
      <w:spacing w:val="15"/>
      <w:sz w:val="24"/>
      <w:szCs w:val="24"/>
    </w:rPr>
  </w:style>
  <w:style w:type="paragraph" w:customStyle="1" w:styleId="Heading11">
    <w:name w:val="Heading 11"/>
    <w:basedOn w:val="Heading1"/>
    <w:link w:val="Heading1Char"/>
    <w:qFormat/>
    <w:rsid w:val="00306285"/>
    <w:rPr>
      <w:color w:val="auto"/>
      <w:sz w:val="24"/>
      <w:szCs w:val="24"/>
    </w:rPr>
  </w:style>
  <w:style w:type="paragraph" w:customStyle="1" w:styleId="1stHeading">
    <w:name w:val="1st Heading"/>
    <w:basedOn w:val="Heading11"/>
    <w:link w:val="1stHeadingChar"/>
    <w:qFormat/>
    <w:rsid w:val="00306285"/>
    <w:pPr>
      <w:numPr>
        <w:numId w:val="3"/>
      </w:numPr>
    </w:pPr>
  </w:style>
  <w:style w:type="character" w:customStyle="1" w:styleId="Heading1Char">
    <w:name w:val="Heading 1 Char"/>
    <w:basedOn w:val="Heading1Char1"/>
    <w:link w:val="Heading11"/>
    <w:rsid w:val="00306285"/>
    <w:rPr>
      <w:rFonts w:asciiTheme="majorHAnsi" w:eastAsiaTheme="majorEastAsia" w:hAnsiTheme="majorHAnsi" w:cstheme="majorBidi"/>
      <w:b/>
      <w:bCs/>
      <w:color w:val="365F91" w:themeColor="accent1" w:themeShade="BF"/>
      <w:sz w:val="24"/>
      <w:szCs w:val="24"/>
    </w:rPr>
  </w:style>
  <w:style w:type="paragraph" w:customStyle="1" w:styleId="2ndHeading">
    <w:name w:val="2nd Heading"/>
    <w:basedOn w:val="ListParagraph"/>
    <w:link w:val="2ndHeadingChar"/>
    <w:qFormat/>
    <w:rsid w:val="00A066B3"/>
    <w:pPr>
      <w:numPr>
        <w:ilvl w:val="1"/>
        <w:numId w:val="3"/>
      </w:numPr>
      <w:spacing w:line="360" w:lineRule="auto"/>
      <w:jc w:val="both"/>
    </w:pPr>
    <w:rPr>
      <w:b/>
    </w:rPr>
  </w:style>
  <w:style w:type="character" w:customStyle="1" w:styleId="1stHeadingChar">
    <w:name w:val="1st Heading Char"/>
    <w:basedOn w:val="Heading1Char"/>
    <w:link w:val="1stHeading"/>
    <w:rsid w:val="00306285"/>
    <w:rPr>
      <w:rFonts w:asciiTheme="majorHAnsi" w:eastAsiaTheme="majorEastAsia" w:hAnsiTheme="majorHAnsi" w:cstheme="majorBidi"/>
      <w:b/>
      <w:bCs/>
      <w:color w:val="365F91" w:themeColor="accent1" w:themeShade="BF"/>
      <w:sz w:val="24"/>
      <w:szCs w:val="24"/>
    </w:rPr>
  </w:style>
  <w:style w:type="character" w:customStyle="1" w:styleId="ListParagraphChar">
    <w:name w:val="List Paragraph Char"/>
    <w:basedOn w:val="DefaultParagraphFont"/>
    <w:link w:val="ListParagraph"/>
    <w:uiPriority w:val="34"/>
    <w:rsid w:val="00A066B3"/>
    <w:rPr>
      <w:sz w:val="24"/>
      <w:szCs w:val="24"/>
    </w:rPr>
  </w:style>
  <w:style w:type="character" w:customStyle="1" w:styleId="2ndHeadingChar">
    <w:name w:val="2nd Heading Char"/>
    <w:basedOn w:val="ListParagraphChar"/>
    <w:link w:val="2ndHeading"/>
    <w:rsid w:val="00A066B3"/>
    <w:rPr>
      <w:b/>
      <w:sz w:val="24"/>
      <w:szCs w:val="24"/>
    </w:rPr>
  </w:style>
  <w:style w:type="character" w:styleId="CommentReference">
    <w:name w:val="annotation reference"/>
    <w:basedOn w:val="DefaultParagraphFont"/>
    <w:semiHidden/>
    <w:unhideWhenUsed/>
    <w:rsid w:val="005B78D6"/>
    <w:rPr>
      <w:sz w:val="16"/>
      <w:szCs w:val="16"/>
    </w:rPr>
  </w:style>
  <w:style w:type="paragraph" w:styleId="CommentText">
    <w:name w:val="annotation text"/>
    <w:basedOn w:val="Normal"/>
    <w:link w:val="CommentTextChar"/>
    <w:semiHidden/>
    <w:unhideWhenUsed/>
    <w:rsid w:val="005B78D6"/>
    <w:rPr>
      <w:sz w:val="20"/>
      <w:szCs w:val="20"/>
    </w:rPr>
  </w:style>
  <w:style w:type="character" w:customStyle="1" w:styleId="CommentTextChar">
    <w:name w:val="Comment Text Char"/>
    <w:basedOn w:val="DefaultParagraphFont"/>
    <w:link w:val="CommentText"/>
    <w:semiHidden/>
    <w:rsid w:val="005B78D6"/>
  </w:style>
  <w:style w:type="paragraph" w:styleId="CommentSubject">
    <w:name w:val="annotation subject"/>
    <w:basedOn w:val="CommentText"/>
    <w:next w:val="CommentText"/>
    <w:link w:val="CommentSubjectChar"/>
    <w:semiHidden/>
    <w:unhideWhenUsed/>
    <w:rsid w:val="005B78D6"/>
    <w:rPr>
      <w:b/>
      <w:bCs/>
    </w:rPr>
  </w:style>
  <w:style w:type="character" w:customStyle="1" w:styleId="CommentSubjectChar">
    <w:name w:val="Comment Subject Char"/>
    <w:basedOn w:val="CommentTextChar"/>
    <w:link w:val="CommentSubject"/>
    <w:semiHidden/>
    <w:rsid w:val="005B78D6"/>
    <w:rPr>
      <w:b/>
      <w:bCs/>
    </w:rPr>
  </w:style>
  <w:style w:type="paragraph" w:styleId="BodyText">
    <w:name w:val="Body Text"/>
    <w:basedOn w:val="Normal"/>
    <w:link w:val="BodyTextChar"/>
    <w:uiPriority w:val="1"/>
    <w:qFormat/>
    <w:rsid w:val="00CA4354"/>
    <w:pPr>
      <w:widowControl w:val="0"/>
      <w:autoSpaceDE w:val="0"/>
      <w:autoSpaceDN w:val="0"/>
    </w:pPr>
  </w:style>
  <w:style w:type="character" w:customStyle="1" w:styleId="BodyTextChar">
    <w:name w:val="Body Text Char"/>
    <w:basedOn w:val="DefaultParagraphFont"/>
    <w:link w:val="BodyText"/>
    <w:uiPriority w:val="1"/>
    <w:rsid w:val="00CA4354"/>
    <w:rPr>
      <w:sz w:val="24"/>
      <w:szCs w:val="24"/>
    </w:rPr>
  </w:style>
  <w:style w:type="character" w:customStyle="1" w:styleId="HeaderChar">
    <w:name w:val="Header Char"/>
    <w:basedOn w:val="DefaultParagraphFont"/>
    <w:link w:val="Header"/>
    <w:uiPriority w:val="99"/>
    <w:rsid w:val="00C00A36"/>
  </w:style>
  <w:style w:type="character" w:styleId="PlaceholderText">
    <w:name w:val="Placeholder Text"/>
    <w:basedOn w:val="DefaultParagraphFont"/>
    <w:uiPriority w:val="99"/>
    <w:semiHidden/>
    <w:rsid w:val="009A21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hpCyzWuPbtW5roD4XeL4011B/g==">AMUW2mVjK7Bh0Hv7y9Xn9p3RiUIpEU/D6io5KwtjBdtYYBcldF0KyFjsFhlnATgDb5PQAgl+NcJMe8TEL6SuwwuHzyu6DTOU8RAkYH4EK0H2KK6ZUS0dtPcN3bCN6sc7goqSaGzH3+R5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19</Pages>
  <Words>2963</Words>
  <Characters>16894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isa.yildirim</dc:creator>
  <cp:keywords/>
  <dc:description/>
  <cp:lastModifiedBy>Microsoft account</cp:lastModifiedBy>
  <cp:revision>16</cp:revision>
  <dcterms:created xsi:type="dcterms:W3CDTF">2021-06-08T07:31:00Z</dcterms:created>
  <dcterms:modified xsi:type="dcterms:W3CDTF">2023-09-22T10:36:00Z</dcterms:modified>
</cp:coreProperties>
</file>