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83B" w:rsidRDefault="00F5683B" w:rsidP="00F5683B">
      <w:pPr>
        <w:spacing w:after="0" w:line="240" w:lineRule="auto"/>
        <w:rPr>
          <w:i/>
          <w:iCs/>
          <w:lang w:val="en-US"/>
        </w:rPr>
      </w:pPr>
      <w:r>
        <w:rPr>
          <w:noProof/>
          <w:lang w:val="en-US"/>
        </w:rPr>
        <w:drawing>
          <wp:anchor distT="0" distB="0" distL="114300" distR="114300" simplePos="0" relativeHeight="251658240" behindDoc="0" locked="0" layoutInCell="1" allowOverlap="1" wp14:anchorId="6375B7A8" wp14:editId="36139354">
            <wp:simplePos x="0" y="0"/>
            <wp:positionH relativeFrom="column">
              <wp:posOffset>3888740</wp:posOffset>
            </wp:positionH>
            <wp:positionV relativeFrom="paragraph">
              <wp:posOffset>-8255</wp:posOffset>
            </wp:positionV>
            <wp:extent cx="2257425" cy="1678305"/>
            <wp:effectExtent l="0" t="0" r="9525" b="0"/>
            <wp:wrapSquare wrapText="bothSides"/>
            <wp:docPr id="29" name="Grafik 1" descr="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_Logo_mitN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7425" cy="167830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E0462FC" wp14:editId="49562CAC">
            <wp:extent cx="4095750" cy="699834"/>
            <wp:effectExtent l="19050" t="0" r="0" b="0"/>
            <wp:docPr id="28"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10" cstate="print"/>
                    <a:stretch>
                      <a:fillRect/>
                    </a:stretch>
                  </pic:blipFill>
                  <pic:spPr>
                    <a:xfrm>
                      <a:off x="0" y="0"/>
                      <a:ext cx="4099578" cy="700488"/>
                    </a:xfrm>
                    <a:prstGeom prst="rect">
                      <a:avLst/>
                    </a:prstGeom>
                  </pic:spPr>
                </pic:pic>
              </a:graphicData>
            </a:graphic>
          </wp:inline>
        </w:drawing>
      </w:r>
    </w:p>
    <w:p w:rsidR="00F5683B" w:rsidRDefault="00F5683B" w:rsidP="00F5683B">
      <w:pPr>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Pr="00E7338D" w:rsidRDefault="00D53684" w:rsidP="00D53684">
      <w:pPr>
        <w:bidi/>
        <w:spacing w:after="0" w:line="240" w:lineRule="auto"/>
        <w:ind w:left="1440" w:right="1350"/>
        <w:jc w:val="center"/>
        <w:rPr>
          <w:rFonts w:cstheme="minorHAnsi"/>
          <w:b/>
          <w:bCs/>
          <w:i/>
          <w:iCs/>
          <w:sz w:val="56"/>
          <w:szCs w:val="56"/>
          <w:lang w:val="en-US"/>
        </w:rPr>
      </w:pPr>
      <w:r w:rsidRPr="00E7338D">
        <w:rPr>
          <w:rFonts w:cstheme="minorHAnsi"/>
          <w:b/>
          <w:bCs/>
          <w:sz w:val="56"/>
          <w:szCs w:val="56"/>
          <w:lang w:val="en-US"/>
        </w:rPr>
        <w:t>Waste water management in North Lebanon</w:t>
      </w: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F5683B" w:rsidRDefault="00F5683B" w:rsidP="00F5683B">
      <w:pPr>
        <w:bidi/>
        <w:spacing w:after="0" w:line="240" w:lineRule="auto"/>
        <w:rPr>
          <w:i/>
          <w:iCs/>
          <w:lang w:val="en-US"/>
        </w:rPr>
      </w:pPr>
    </w:p>
    <w:p w:rsidR="00D53684" w:rsidRDefault="00D53684" w:rsidP="00D53684">
      <w:pPr>
        <w:jc w:val="center"/>
        <w:rPr>
          <w:b/>
          <w:bCs/>
          <w:sz w:val="28"/>
          <w:szCs w:val="28"/>
        </w:rPr>
      </w:pPr>
      <w:proofErr w:type="spellStart"/>
      <w:r w:rsidRPr="00D80BFA">
        <w:rPr>
          <w:sz w:val="28"/>
          <w:szCs w:val="28"/>
        </w:rPr>
        <w:t>Author</w:t>
      </w:r>
      <w:proofErr w:type="spellEnd"/>
      <w:r w:rsidRPr="00D80BFA">
        <w:rPr>
          <w:sz w:val="28"/>
          <w:szCs w:val="28"/>
        </w:rPr>
        <w:t>:</w:t>
      </w:r>
      <w:r w:rsidR="00D80BFA">
        <w:rPr>
          <w:b/>
          <w:bCs/>
          <w:sz w:val="28"/>
          <w:szCs w:val="28"/>
        </w:rPr>
        <w:t xml:space="preserve"> </w:t>
      </w:r>
      <w:proofErr w:type="spellStart"/>
      <w:r w:rsidR="00D80BFA">
        <w:rPr>
          <w:b/>
          <w:bCs/>
          <w:sz w:val="28"/>
          <w:szCs w:val="28"/>
        </w:rPr>
        <w:t>Maryam</w:t>
      </w:r>
      <w:proofErr w:type="spellEnd"/>
      <w:r w:rsidR="00D80BFA">
        <w:rPr>
          <w:b/>
          <w:bCs/>
          <w:sz w:val="28"/>
          <w:szCs w:val="28"/>
        </w:rPr>
        <w:t xml:space="preserve"> El</w:t>
      </w:r>
      <w:r w:rsidR="00D80BFA">
        <w:rPr>
          <w:b/>
          <w:bCs/>
          <w:sz w:val="28"/>
          <w:szCs w:val="28"/>
          <w:lang w:val="en-US"/>
        </w:rPr>
        <w:t>-REZ</w:t>
      </w:r>
      <w:r>
        <w:rPr>
          <w:b/>
          <w:bCs/>
          <w:sz w:val="28"/>
          <w:szCs w:val="28"/>
        </w:rPr>
        <w:br w:type="page"/>
      </w:r>
    </w:p>
    <w:sdt>
      <w:sdtPr>
        <w:rPr>
          <w:rFonts w:asciiTheme="minorHAnsi" w:eastAsiaTheme="minorHAnsi" w:hAnsiTheme="minorHAnsi" w:cstheme="minorBidi"/>
          <w:b w:val="0"/>
          <w:bCs w:val="0"/>
          <w:color w:val="auto"/>
          <w:sz w:val="22"/>
          <w:szCs w:val="22"/>
          <w:rtl/>
          <w:lang w:val="fr-FR" w:eastAsia="en-US"/>
        </w:rPr>
        <w:id w:val="-106510940"/>
        <w:docPartObj>
          <w:docPartGallery w:val="Table of Contents"/>
          <w:docPartUnique/>
        </w:docPartObj>
      </w:sdtPr>
      <w:sdtEndPr>
        <w:rPr>
          <w:noProof/>
        </w:rPr>
      </w:sdtEndPr>
      <w:sdtContent>
        <w:p w:rsidR="004D5F02" w:rsidRDefault="004D5F02" w:rsidP="004E7D3D">
          <w:pPr>
            <w:pStyle w:val="TOCHeading"/>
            <w:bidi/>
          </w:pPr>
          <w:r>
            <w:rPr>
              <w:rFonts w:hint="cs"/>
              <w:rtl/>
            </w:rPr>
            <w:t>المحتويات</w:t>
          </w:r>
        </w:p>
        <w:p w:rsidR="004E7D3D" w:rsidRDefault="004D5F02" w:rsidP="004E7D3D">
          <w:pPr>
            <w:pStyle w:val="TOC1"/>
            <w:rPr>
              <w:rFonts w:eastAsiaTheme="minorEastAsia"/>
              <w:noProof/>
              <w:lang w:val="en-US"/>
            </w:rPr>
          </w:pPr>
          <w:r>
            <w:fldChar w:fldCharType="begin"/>
          </w:r>
          <w:r>
            <w:instrText xml:space="preserve"> TOC \o "1-3" \h \z \u </w:instrText>
          </w:r>
          <w:r>
            <w:fldChar w:fldCharType="separate"/>
          </w:r>
          <w:hyperlink w:anchor="_Toc35270566" w:history="1">
            <w:r w:rsidR="004E7D3D" w:rsidRPr="008032B9">
              <w:rPr>
                <w:rStyle w:val="Hyperlink"/>
                <w:rFonts w:eastAsia="Times New Roman" w:cstheme="minorHAnsi"/>
                <w:b/>
                <w:bCs/>
                <w:noProof/>
                <w:lang w:val="en-US"/>
              </w:rPr>
              <w:t>1.</w:t>
            </w:r>
            <w:r w:rsidR="004E7D3D">
              <w:rPr>
                <w:rFonts w:eastAsiaTheme="minorEastAsia"/>
                <w:noProof/>
                <w:lang w:val="en-US"/>
              </w:rPr>
              <w:tab/>
            </w:r>
            <w:r w:rsidR="004E7D3D" w:rsidRPr="008032B9">
              <w:rPr>
                <w:rStyle w:val="Hyperlink"/>
                <w:rFonts w:ascii="Arial" w:eastAsia="Times New Roman" w:hAnsi="Arial" w:cs="Arial" w:hint="eastAsia"/>
                <w:b/>
                <w:bCs/>
                <w:noProof/>
                <w:rtl/>
                <w:lang w:val="en-US"/>
              </w:rPr>
              <w:t>نظام</w:t>
            </w:r>
            <w:r w:rsidR="004E7D3D" w:rsidRPr="008032B9">
              <w:rPr>
                <w:rStyle w:val="Hyperlink"/>
                <w:rFonts w:eastAsia="Times New Roman" w:cstheme="minorHAnsi"/>
                <w:b/>
                <w:bCs/>
                <w:noProof/>
                <w:rtl/>
                <w:lang w:val="en-US"/>
              </w:rPr>
              <w:t xml:space="preserve"> </w:t>
            </w:r>
            <w:r w:rsidR="004E7D3D" w:rsidRPr="008032B9">
              <w:rPr>
                <w:rStyle w:val="Hyperlink"/>
                <w:rFonts w:ascii="Arial" w:eastAsia="Times New Roman" w:hAnsi="Arial" w:cs="Arial" w:hint="eastAsia"/>
                <w:b/>
                <w:bCs/>
                <w:noProof/>
                <w:rtl/>
                <w:lang w:val="en-US"/>
              </w:rPr>
              <w:t>تجميع</w:t>
            </w:r>
            <w:r w:rsidR="004E7D3D" w:rsidRPr="008032B9">
              <w:rPr>
                <w:rStyle w:val="Hyperlink"/>
                <w:rFonts w:eastAsia="Times New Roman" w:cstheme="minorHAnsi"/>
                <w:b/>
                <w:bCs/>
                <w:noProof/>
                <w:rtl/>
                <w:lang w:val="en-US"/>
              </w:rPr>
              <w:t xml:space="preserve"> </w:t>
            </w:r>
            <w:r w:rsidR="004E7D3D" w:rsidRPr="008032B9">
              <w:rPr>
                <w:rStyle w:val="Hyperlink"/>
                <w:rFonts w:ascii="Arial" w:eastAsia="Times New Roman" w:hAnsi="Arial" w:cs="Arial" w:hint="eastAsia"/>
                <w:b/>
                <w:bCs/>
                <w:noProof/>
                <w:rtl/>
                <w:lang w:val="en-US"/>
              </w:rPr>
              <w:t>مياه</w:t>
            </w:r>
            <w:r w:rsidR="004E7D3D" w:rsidRPr="008032B9">
              <w:rPr>
                <w:rStyle w:val="Hyperlink"/>
                <w:rFonts w:eastAsia="Times New Roman" w:cstheme="minorHAnsi"/>
                <w:b/>
                <w:bCs/>
                <w:noProof/>
                <w:rtl/>
                <w:lang w:val="en-US"/>
              </w:rPr>
              <w:t xml:space="preserve"> </w:t>
            </w:r>
            <w:r w:rsidR="004E7D3D" w:rsidRPr="008032B9">
              <w:rPr>
                <w:rStyle w:val="Hyperlink"/>
                <w:rFonts w:ascii="Arial" w:eastAsia="Times New Roman" w:hAnsi="Arial" w:cs="Arial" w:hint="eastAsia"/>
                <w:b/>
                <w:bCs/>
                <w:noProof/>
                <w:rtl/>
                <w:lang w:val="en-US"/>
              </w:rPr>
              <w:t>الصرف</w:t>
            </w:r>
            <w:r w:rsidR="004E7D3D" w:rsidRPr="008032B9">
              <w:rPr>
                <w:rStyle w:val="Hyperlink"/>
                <w:rFonts w:eastAsia="Times New Roman" w:cstheme="minorHAnsi"/>
                <w:b/>
                <w:bCs/>
                <w:noProof/>
                <w:rtl/>
                <w:lang w:val="en-US"/>
              </w:rPr>
              <w:t xml:space="preserve"> </w:t>
            </w:r>
            <w:r w:rsidR="004E7D3D" w:rsidRPr="008032B9">
              <w:rPr>
                <w:rStyle w:val="Hyperlink"/>
                <w:rFonts w:ascii="Arial" w:eastAsia="Times New Roman" w:hAnsi="Arial" w:cs="Arial" w:hint="eastAsia"/>
                <w:b/>
                <w:bCs/>
                <w:noProof/>
                <w:rtl/>
                <w:lang w:val="en-US"/>
              </w:rPr>
              <w:t>الصحي</w:t>
            </w:r>
            <w:r w:rsidR="004E7D3D">
              <w:rPr>
                <w:noProof/>
                <w:webHidden/>
              </w:rPr>
              <w:tab/>
            </w:r>
            <w:r w:rsidR="004E7D3D">
              <w:rPr>
                <w:noProof/>
                <w:webHidden/>
              </w:rPr>
              <w:fldChar w:fldCharType="begin"/>
            </w:r>
            <w:r w:rsidR="004E7D3D">
              <w:rPr>
                <w:noProof/>
                <w:webHidden/>
              </w:rPr>
              <w:instrText xml:space="preserve"> PAGEREF _Toc35270566 \h </w:instrText>
            </w:r>
            <w:r w:rsidR="004E7D3D">
              <w:rPr>
                <w:noProof/>
                <w:webHidden/>
              </w:rPr>
            </w:r>
            <w:r w:rsidR="004E7D3D">
              <w:rPr>
                <w:noProof/>
                <w:webHidden/>
              </w:rPr>
              <w:fldChar w:fldCharType="separate"/>
            </w:r>
            <w:r w:rsidR="00AC3770">
              <w:rPr>
                <w:noProof/>
                <w:webHidden/>
                <w:rtl/>
              </w:rPr>
              <w:t>4</w:t>
            </w:r>
            <w:r w:rsidR="004E7D3D">
              <w:rPr>
                <w:noProof/>
                <w:webHidden/>
              </w:rPr>
              <w:fldChar w:fldCharType="end"/>
            </w:r>
          </w:hyperlink>
        </w:p>
        <w:p w:rsidR="004E7D3D" w:rsidRDefault="008D2BC9" w:rsidP="00AC3770">
          <w:pPr>
            <w:pStyle w:val="TOC2"/>
            <w:rPr>
              <w:noProof/>
              <w:lang w:eastAsia="en-US"/>
            </w:rPr>
          </w:pPr>
          <w:hyperlink w:anchor="_Toc35270567" w:history="1">
            <w:r w:rsidR="004E7D3D" w:rsidRPr="008032B9">
              <w:rPr>
                <w:rStyle w:val="Hyperlink"/>
                <w:rFonts w:eastAsia="Times New Roman" w:cstheme="minorHAnsi"/>
                <w:b/>
                <w:bCs/>
                <w:noProof/>
              </w:rPr>
              <w:t>1.1.</w:t>
            </w:r>
            <w:r w:rsidR="004E7D3D">
              <w:rPr>
                <w:noProof/>
                <w:lang w:eastAsia="en-US"/>
              </w:rPr>
              <w:tab/>
            </w:r>
            <w:r w:rsidR="00AC3770">
              <w:rPr>
                <w:noProof/>
                <w:lang w:eastAsia="en-US"/>
              </w:rPr>
              <w:t xml:space="preserve">  </w:t>
            </w:r>
            <w:r w:rsidR="004E7D3D" w:rsidRPr="008032B9">
              <w:rPr>
                <w:rStyle w:val="Hyperlink"/>
                <w:rFonts w:ascii="Arial" w:eastAsia="Times New Roman" w:hAnsi="Arial" w:cs="Arial" w:hint="eastAsia"/>
                <w:b/>
                <w:bCs/>
                <w:noProof/>
                <w:rtl/>
              </w:rPr>
              <w:t>تعريفات</w:t>
            </w:r>
            <w:r w:rsidR="004E7D3D">
              <w:rPr>
                <w:noProof/>
                <w:webHidden/>
              </w:rPr>
              <w:tab/>
            </w:r>
            <w:r w:rsidR="004E7D3D">
              <w:rPr>
                <w:noProof/>
                <w:webHidden/>
              </w:rPr>
              <w:fldChar w:fldCharType="begin"/>
            </w:r>
            <w:r w:rsidR="004E7D3D">
              <w:rPr>
                <w:noProof/>
                <w:webHidden/>
              </w:rPr>
              <w:instrText xml:space="preserve"> PAGEREF _Toc35270567 \h </w:instrText>
            </w:r>
            <w:r w:rsidR="004E7D3D">
              <w:rPr>
                <w:noProof/>
                <w:webHidden/>
              </w:rPr>
            </w:r>
            <w:r w:rsidR="004E7D3D">
              <w:rPr>
                <w:noProof/>
                <w:webHidden/>
              </w:rPr>
              <w:fldChar w:fldCharType="separate"/>
            </w:r>
            <w:r w:rsidR="00AC3770">
              <w:rPr>
                <w:noProof/>
                <w:webHidden/>
                <w:rtl/>
              </w:rPr>
              <w:t>4</w:t>
            </w:r>
            <w:r w:rsidR="004E7D3D">
              <w:rPr>
                <w:noProof/>
                <w:webHidden/>
              </w:rPr>
              <w:fldChar w:fldCharType="end"/>
            </w:r>
          </w:hyperlink>
        </w:p>
        <w:p w:rsidR="004E7D3D" w:rsidRDefault="008D2BC9" w:rsidP="00AC3770">
          <w:pPr>
            <w:pStyle w:val="TOC2"/>
            <w:rPr>
              <w:noProof/>
              <w:lang w:eastAsia="en-US"/>
            </w:rPr>
          </w:pPr>
          <w:hyperlink w:anchor="_Toc35270568" w:history="1">
            <w:r w:rsidR="004E7D3D" w:rsidRPr="008032B9">
              <w:rPr>
                <w:rStyle w:val="Hyperlink"/>
                <w:rFonts w:eastAsia="Times New Roman" w:cstheme="minorHAnsi"/>
                <w:b/>
                <w:bCs/>
                <w:noProof/>
              </w:rPr>
              <w:t>2.1.</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مصادر</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العادمة</w:t>
            </w:r>
            <w:r w:rsidR="004E7D3D">
              <w:rPr>
                <w:noProof/>
                <w:webHidden/>
              </w:rPr>
              <w:tab/>
            </w:r>
            <w:r w:rsidR="004E7D3D">
              <w:rPr>
                <w:noProof/>
                <w:webHidden/>
              </w:rPr>
              <w:fldChar w:fldCharType="begin"/>
            </w:r>
            <w:r w:rsidR="004E7D3D">
              <w:rPr>
                <w:noProof/>
                <w:webHidden/>
              </w:rPr>
              <w:instrText xml:space="preserve"> PAGEREF _Toc35270568 \h </w:instrText>
            </w:r>
            <w:r w:rsidR="004E7D3D">
              <w:rPr>
                <w:noProof/>
                <w:webHidden/>
              </w:rPr>
            </w:r>
            <w:r w:rsidR="004E7D3D">
              <w:rPr>
                <w:noProof/>
                <w:webHidden/>
              </w:rPr>
              <w:fldChar w:fldCharType="separate"/>
            </w:r>
            <w:r w:rsidR="00AC3770">
              <w:rPr>
                <w:noProof/>
                <w:webHidden/>
                <w:rtl/>
              </w:rPr>
              <w:t>4</w:t>
            </w:r>
            <w:r w:rsidR="004E7D3D">
              <w:rPr>
                <w:noProof/>
                <w:webHidden/>
              </w:rPr>
              <w:fldChar w:fldCharType="end"/>
            </w:r>
          </w:hyperlink>
        </w:p>
        <w:p w:rsidR="004E7D3D" w:rsidRDefault="008D2BC9" w:rsidP="004E7D3D">
          <w:pPr>
            <w:pStyle w:val="TOC3"/>
            <w:rPr>
              <w:noProof/>
              <w:lang w:eastAsia="en-US"/>
            </w:rPr>
          </w:pPr>
          <w:hyperlink w:anchor="_Toc35270569" w:history="1">
            <w:r w:rsidR="004E7D3D" w:rsidRPr="008032B9">
              <w:rPr>
                <w:rStyle w:val="Hyperlink"/>
                <w:rFonts w:eastAsia="Times New Roman" w:cstheme="minorHAnsi"/>
                <w:b/>
                <w:bCs/>
                <w:noProof/>
              </w:rPr>
              <w:t>3.1.</w:t>
            </w:r>
            <w:r w:rsidR="004E7D3D">
              <w:rPr>
                <w:noProof/>
                <w:lang w:eastAsia="en-US"/>
              </w:rPr>
              <w:tab/>
            </w:r>
            <w:r w:rsidR="004E7D3D" w:rsidRPr="008032B9">
              <w:rPr>
                <w:rStyle w:val="Hyperlink"/>
                <w:rFonts w:asciiTheme="minorBidi" w:eastAsia="Times New Roman" w:hAnsiTheme="minorBidi" w:hint="eastAsia"/>
                <w:b/>
                <w:bCs/>
                <w:noProof/>
                <w:rtl/>
              </w:rPr>
              <w:t>مكونات</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هندسة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العادمة</w:t>
            </w:r>
            <w:r w:rsidR="004E7D3D">
              <w:rPr>
                <w:noProof/>
                <w:webHidden/>
              </w:rPr>
              <w:tab/>
            </w:r>
            <w:r w:rsidR="004E7D3D">
              <w:rPr>
                <w:noProof/>
                <w:webHidden/>
              </w:rPr>
              <w:fldChar w:fldCharType="begin"/>
            </w:r>
            <w:r w:rsidR="004E7D3D">
              <w:rPr>
                <w:noProof/>
                <w:webHidden/>
              </w:rPr>
              <w:instrText xml:space="preserve"> PAGEREF _Toc35270569 \h </w:instrText>
            </w:r>
            <w:r w:rsidR="004E7D3D">
              <w:rPr>
                <w:noProof/>
                <w:webHidden/>
              </w:rPr>
            </w:r>
            <w:r w:rsidR="004E7D3D">
              <w:rPr>
                <w:noProof/>
                <w:webHidden/>
              </w:rPr>
              <w:fldChar w:fldCharType="separate"/>
            </w:r>
            <w:r w:rsidR="00AC3770">
              <w:rPr>
                <w:noProof/>
                <w:webHidden/>
                <w:rtl/>
              </w:rPr>
              <w:t>4</w:t>
            </w:r>
            <w:r w:rsidR="004E7D3D">
              <w:rPr>
                <w:noProof/>
                <w:webHidden/>
              </w:rPr>
              <w:fldChar w:fldCharType="end"/>
            </w:r>
          </w:hyperlink>
        </w:p>
        <w:p w:rsidR="004E7D3D" w:rsidRDefault="008D2BC9" w:rsidP="00AC3770">
          <w:pPr>
            <w:pStyle w:val="TOC2"/>
            <w:rPr>
              <w:noProof/>
              <w:lang w:eastAsia="en-US"/>
            </w:rPr>
          </w:pPr>
          <w:hyperlink w:anchor="_Toc35270570" w:history="1">
            <w:r w:rsidR="004E7D3D" w:rsidRPr="008032B9">
              <w:rPr>
                <w:rStyle w:val="Hyperlink"/>
                <w:rFonts w:eastAsia="Times New Roman" w:cstheme="minorHAnsi"/>
                <w:b/>
                <w:bCs/>
                <w:noProof/>
              </w:rPr>
              <w:t>4.1.</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أنواع</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المجاري</w:t>
            </w:r>
            <w:r w:rsidR="004E7D3D">
              <w:rPr>
                <w:noProof/>
                <w:webHidden/>
              </w:rPr>
              <w:tab/>
            </w:r>
            <w:r w:rsidR="004E7D3D">
              <w:rPr>
                <w:noProof/>
                <w:webHidden/>
              </w:rPr>
              <w:fldChar w:fldCharType="begin"/>
            </w:r>
            <w:r w:rsidR="004E7D3D">
              <w:rPr>
                <w:noProof/>
                <w:webHidden/>
              </w:rPr>
              <w:instrText xml:space="preserve"> PAGEREF _Toc35270570 \h </w:instrText>
            </w:r>
            <w:r w:rsidR="004E7D3D">
              <w:rPr>
                <w:noProof/>
                <w:webHidden/>
              </w:rPr>
            </w:r>
            <w:r w:rsidR="004E7D3D">
              <w:rPr>
                <w:noProof/>
                <w:webHidden/>
              </w:rPr>
              <w:fldChar w:fldCharType="separate"/>
            </w:r>
            <w:r w:rsidR="00AC3770">
              <w:rPr>
                <w:noProof/>
                <w:webHidden/>
                <w:rtl/>
              </w:rPr>
              <w:t>5</w:t>
            </w:r>
            <w:r w:rsidR="004E7D3D">
              <w:rPr>
                <w:noProof/>
                <w:webHidden/>
              </w:rPr>
              <w:fldChar w:fldCharType="end"/>
            </w:r>
          </w:hyperlink>
        </w:p>
        <w:p w:rsidR="004E7D3D" w:rsidRDefault="008D2BC9" w:rsidP="00AC3770">
          <w:pPr>
            <w:pStyle w:val="TOC2"/>
            <w:rPr>
              <w:noProof/>
              <w:lang w:eastAsia="en-US"/>
            </w:rPr>
          </w:pPr>
          <w:hyperlink w:anchor="_Toc35270571" w:history="1">
            <w:r w:rsidR="004E7D3D" w:rsidRPr="008032B9">
              <w:rPr>
                <w:rStyle w:val="Hyperlink"/>
                <w:rFonts w:eastAsia="Times New Roman" w:cstheme="minorHAnsi"/>
                <w:b/>
                <w:bCs/>
                <w:noProof/>
              </w:rPr>
              <w:t>5.1.</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أنواع</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أنظمة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الصحي</w:t>
            </w:r>
            <w:r w:rsidR="004E7D3D">
              <w:rPr>
                <w:noProof/>
                <w:webHidden/>
              </w:rPr>
              <w:tab/>
            </w:r>
            <w:r w:rsidR="004E7D3D">
              <w:rPr>
                <w:noProof/>
                <w:webHidden/>
              </w:rPr>
              <w:fldChar w:fldCharType="begin"/>
            </w:r>
            <w:r w:rsidR="004E7D3D">
              <w:rPr>
                <w:noProof/>
                <w:webHidden/>
              </w:rPr>
              <w:instrText xml:space="preserve"> PAGEREF _Toc35270571 \h </w:instrText>
            </w:r>
            <w:r w:rsidR="004E7D3D">
              <w:rPr>
                <w:noProof/>
                <w:webHidden/>
              </w:rPr>
            </w:r>
            <w:r w:rsidR="004E7D3D">
              <w:rPr>
                <w:noProof/>
                <w:webHidden/>
              </w:rPr>
              <w:fldChar w:fldCharType="separate"/>
            </w:r>
            <w:r w:rsidR="00AC3770">
              <w:rPr>
                <w:noProof/>
                <w:webHidden/>
                <w:rtl/>
              </w:rPr>
              <w:t>6</w:t>
            </w:r>
            <w:r w:rsidR="004E7D3D">
              <w:rPr>
                <w:noProof/>
                <w:webHidden/>
              </w:rPr>
              <w:fldChar w:fldCharType="end"/>
            </w:r>
          </w:hyperlink>
        </w:p>
        <w:p w:rsidR="004E7D3D" w:rsidRDefault="008D2BC9" w:rsidP="004E7D3D">
          <w:pPr>
            <w:pStyle w:val="TOC3"/>
            <w:rPr>
              <w:noProof/>
              <w:lang w:eastAsia="en-US"/>
            </w:rPr>
          </w:pPr>
          <w:hyperlink w:anchor="_Toc35270572" w:history="1">
            <w:r w:rsidR="004E7D3D" w:rsidRPr="008032B9">
              <w:rPr>
                <w:rStyle w:val="Hyperlink"/>
                <w:rFonts w:eastAsia="Times New Roman" w:cstheme="minorHAnsi"/>
                <w:b/>
                <w:bCs/>
                <w:noProof/>
                <w:rtl/>
              </w:rPr>
              <w:t>1.5.1.</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b/>
                <w:bCs/>
                <w:noProof/>
              </w:rPr>
              <w:t xml:space="preserve"> </w:t>
            </w:r>
            <w:r w:rsidR="004E7D3D" w:rsidRPr="008032B9">
              <w:rPr>
                <w:rStyle w:val="Hyperlink"/>
                <w:rFonts w:asciiTheme="minorBidi" w:eastAsia="Times New Roman" w:hAnsiTheme="minorBidi" w:hint="eastAsia"/>
                <w:b/>
                <w:bCs/>
                <w:noProof/>
                <w:rtl/>
              </w:rPr>
              <w:t>نظام</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مشترك</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b/>
                <w:bCs/>
                <w:noProof/>
              </w:rPr>
              <w:t>Combined sewer system</w:t>
            </w:r>
            <w:r w:rsidR="004E7D3D">
              <w:rPr>
                <w:noProof/>
                <w:webHidden/>
              </w:rPr>
              <w:tab/>
            </w:r>
            <w:r w:rsidR="004E7D3D">
              <w:rPr>
                <w:noProof/>
                <w:webHidden/>
              </w:rPr>
              <w:fldChar w:fldCharType="begin"/>
            </w:r>
            <w:r w:rsidR="004E7D3D">
              <w:rPr>
                <w:noProof/>
                <w:webHidden/>
              </w:rPr>
              <w:instrText xml:space="preserve"> PAGEREF _Toc35270572 \h </w:instrText>
            </w:r>
            <w:r w:rsidR="004E7D3D">
              <w:rPr>
                <w:noProof/>
                <w:webHidden/>
              </w:rPr>
            </w:r>
            <w:r w:rsidR="004E7D3D">
              <w:rPr>
                <w:noProof/>
                <w:webHidden/>
              </w:rPr>
              <w:fldChar w:fldCharType="separate"/>
            </w:r>
            <w:r w:rsidR="00AC3770">
              <w:rPr>
                <w:noProof/>
                <w:webHidden/>
                <w:rtl/>
              </w:rPr>
              <w:t>6</w:t>
            </w:r>
            <w:r w:rsidR="004E7D3D">
              <w:rPr>
                <w:noProof/>
                <w:webHidden/>
              </w:rPr>
              <w:fldChar w:fldCharType="end"/>
            </w:r>
          </w:hyperlink>
        </w:p>
        <w:p w:rsidR="004E7D3D" w:rsidRDefault="008D2BC9" w:rsidP="004E7D3D">
          <w:pPr>
            <w:pStyle w:val="TOC3"/>
            <w:rPr>
              <w:noProof/>
              <w:lang w:eastAsia="en-US"/>
            </w:rPr>
          </w:pPr>
          <w:hyperlink w:anchor="_Toc35270573" w:history="1">
            <w:r w:rsidR="004E7D3D" w:rsidRPr="008032B9">
              <w:rPr>
                <w:rStyle w:val="Hyperlink"/>
                <w:rFonts w:eastAsia="Times New Roman" w:cstheme="minorHAnsi"/>
                <w:b/>
                <w:bCs/>
                <w:noProof/>
                <w:rtl/>
              </w:rPr>
              <w:t>2.5.1.</w:t>
            </w:r>
            <w:r w:rsidR="004E7D3D">
              <w:rPr>
                <w:noProof/>
                <w:lang w:eastAsia="en-US"/>
              </w:rPr>
              <w:tab/>
            </w:r>
            <w:r w:rsidR="004E7D3D" w:rsidRPr="008032B9">
              <w:rPr>
                <w:rStyle w:val="Hyperlink"/>
                <w:rFonts w:asciiTheme="minorBidi" w:eastAsia="Times New Roman" w:hAnsiTheme="minorBidi" w:hint="eastAsia"/>
                <w:b/>
                <w:bCs/>
                <w:noProof/>
                <w:rtl/>
              </w:rPr>
              <w:t>نظام</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منفصل</w:t>
            </w:r>
            <w:r w:rsidR="004E7D3D" w:rsidRPr="008032B9">
              <w:rPr>
                <w:rStyle w:val="Hyperlink"/>
                <w:rFonts w:asciiTheme="minorBidi" w:eastAsia="Times New Roman" w:hAnsiTheme="minorBidi"/>
                <w:b/>
                <w:bCs/>
                <w:noProof/>
              </w:rPr>
              <w:t xml:space="preserve"> </w:t>
            </w:r>
            <w:r w:rsidR="004E7D3D" w:rsidRPr="008032B9">
              <w:rPr>
                <w:rStyle w:val="Hyperlink"/>
                <w:rFonts w:eastAsia="Times New Roman" w:cstheme="minorHAnsi"/>
                <w:b/>
                <w:bCs/>
                <w:noProof/>
              </w:rPr>
              <w:t>Separate system</w:t>
            </w:r>
            <w:r w:rsidR="004E7D3D">
              <w:rPr>
                <w:noProof/>
                <w:webHidden/>
              </w:rPr>
              <w:tab/>
            </w:r>
            <w:r w:rsidR="004E7D3D">
              <w:rPr>
                <w:noProof/>
                <w:webHidden/>
              </w:rPr>
              <w:fldChar w:fldCharType="begin"/>
            </w:r>
            <w:r w:rsidR="004E7D3D">
              <w:rPr>
                <w:noProof/>
                <w:webHidden/>
              </w:rPr>
              <w:instrText xml:space="preserve"> PAGEREF _Toc35270573 \h </w:instrText>
            </w:r>
            <w:r w:rsidR="004E7D3D">
              <w:rPr>
                <w:noProof/>
                <w:webHidden/>
              </w:rPr>
            </w:r>
            <w:r w:rsidR="004E7D3D">
              <w:rPr>
                <w:noProof/>
                <w:webHidden/>
              </w:rPr>
              <w:fldChar w:fldCharType="separate"/>
            </w:r>
            <w:r w:rsidR="00AC3770">
              <w:rPr>
                <w:noProof/>
                <w:webHidden/>
                <w:rtl/>
              </w:rPr>
              <w:t>7</w:t>
            </w:r>
            <w:r w:rsidR="004E7D3D">
              <w:rPr>
                <w:noProof/>
                <w:webHidden/>
              </w:rPr>
              <w:fldChar w:fldCharType="end"/>
            </w:r>
          </w:hyperlink>
        </w:p>
        <w:p w:rsidR="004E7D3D" w:rsidRDefault="008D2BC9" w:rsidP="004E7D3D">
          <w:pPr>
            <w:pStyle w:val="TOC3"/>
            <w:rPr>
              <w:noProof/>
              <w:lang w:eastAsia="en-US"/>
            </w:rPr>
          </w:pPr>
          <w:hyperlink w:anchor="_Toc35270574" w:history="1">
            <w:r w:rsidR="004E7D3D" w:rsidRPr="008032B9">
              <w:rPr>
                <w:rStyle w:val="Hyperlink"/>
                <w:rFonts w:eastAsia="Times New Roman" w:cstheme="minorHAnsi"/>
                <w:b/>
                <w:bCs/>
                <w:noProof/>
                <w:rtl/>
              </w:rPr>
              <w:t>3.5.1.</w:t>
            </w:r>
            <w:r w:rsidR="004E7D3D">
              <w:rPr>
                <w:noProof/>
                <w:lang w:eastAsia="en-US"/>
              </w:rPr>
              <w:tab/>
            </w:r>
            <w:r w:rsidR="004E7D3D" w:rsidRPr="008032B9">
              <w:rPr>
                <w:rStyle w:val="Hyperlink"/>
                <w:rFonts w:asciiTheme="minorBidi" w:eastAsia="Times New Roman" w:hAnsiTheme="minorBidi" w:hint="eastAsia"/>
                <w:b/>
                <w:bCs/>
                <w:noProof/>
                <w:rtl/>
              </w:rPr>
              <w:t>نظام</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منفصل</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جزئيا</w:t>
            </w:r>
            <w:r w:rsidR="004E7D3D" w:rsidRPr="008032B9">
              <w:rPr>
                <w:rStyle w:val="Hyperlink"/>
                <w:rFonts w:asciiTheme="minorBidi" w:eastAsia="Times New Roman" w:hAnsiTheme="minorBidi"/>
                <w:b/>
                <w:bCs/>
                <w:noProof/>
              </w:rPr>
              <w:t xml:space="preserve"> </w:t>
            </w:r>
            <w:r w:rsidR="004E7D3D" w:rsidRPr="008032B9">
              <w:rPr>
                <w:rStyle w:val="Hyperlink"/>
                <w:rFonts w:eastAsia="Times New Roman" w:cstheme="minorHAnsi"/>
                <w:b/>
                <w:bCs/>
                <w:noProof/>
              </w:rPr>
              <w:t>Partially separate system</w:t>
            </w:r>
            <w:r w:rsidR="004E7D3D">
              <w:rPr>
                <w:noProof/>
                <w:webHidden/>
              </w:rPr>
              <w:tab/>
            </w:r>
            <w:r w:rsidR="004E7D3D">
              <w:rPr>
                <w:noProof/>
                <w:webHidden/>
              </w:rPr>
              <w:fldChar w:fldCharType="begin"/>
            </w:r>
            <w:r w:rsidR="004E7D3D">
              <w:rPr>
                <w:noProof/>
                <w:webHidden/>
              </w:rPr>
              <w:instrText xml:space="preserve"> PAGEREF _Toc35270574 \h </w:instrText>
            </w:r>
            <w:r w:rsidR="004E7D3D">
              <w:rPr>
                <w:noProof/>
                <w:webHidden/>
              </w:rPr>
            </w:r>
            <w:r w:rsidR="004E7D3D">
              <w:rPr>
                <w:noProof/>
                <w:webHidden/>
              </w:rPr>
              <w:fldChar w:fldCharType="separate"/>
            </w:r>
            <w:r w:rsidR="00AC3770">
              <w:rPr>
                <w:noProof/>
                <w:webHidden/>
                <w:rtl/>
              </w:rPr>
              <w:t>8</w:t>
            </w:r>
            <w:r w:rsidR="004E7D3D">
              <w:rPr>
                <w:noProof/>
                <w:webHidden/>
              </w:rPr>
              <w:fldChar w:fldCharType="end"/>
            </w:r>
          </w:hyperlink>
        </w:p>
        <w:p w:rsidR="004E7D3D" w:rsidRDefault="008D2BC9" w:rsidP="00AC3770">
          <w:pPr>
            <w:pStyle w:val="TOC2"/>
            <w:rPr>
              <w:noProof/>
              <w:lang w:eastAsia="en-US"/>
            </w:rPr>
          </w:pPr>
          <w:hyperlink w:anchor="_Toc35270575" w:history="1">
            <w:r w:rsidR="004E7D3D" w:rsidRPr="008032B9">
              <w:rPr>
                <w:rStyle w:val="Hyperlink"/>
                <w:rFonts w:eastAsia="Times New Roman" w:cstheme="minorHAnsi"/>
                <w:b/>
                <w:bCs/>
                <w:noProof/>
              </w:rPr>
              <w:t>6.1.</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تسلل</w:t>
            </w:r>
            <w:r w:rsidR="004E7D3D" w:rsidRPr="008032B9">
              <w:rPr>
                <w:rStyle w:val="Hyperlink"/>
                <w:rFonts w:asciiTheme="minorBidi" w:eastAsia="Times New Roman" w:hAnsiTheme="minorBidi"/>
                <w:b/>
                <w:bCs/>
                <w:noProof/>
                <w:rtl/>
              </w:rPr>
              <w:t xml:space="preserve">  </w:t>
            </w:r>
            <w:r w:rsidR="004E7D3D" w:rsidRPr="008032B9">
              <w:rPr>
                <w:rStyle w:val="Hyperlink"/>
                <w:rFonts w:eastAsia="Times New Roman" w:cstheme="minorHAnsi"/>
                <w:b/>
                <w:bCs/>
                <w:noProof/>
              </w:rPr>
              <w:t>Infiltration</w:t>
            </w:r>
            <w:r w:rsidR="004E7D3D">
              <w:rPr>
                <w:noProof/>
                <w:webHidden/>
              </w:rPr>
              <w:tab/>
            </w:r>
            <w:r w:rsidR="004E7D3D">
              <w:rPr>
                <w:noProof/>
                <w:webHidden/>
              </w:rPr>
              <w:fldChar w:fldCharType="begin"/>
            </w:r>
            <w:r w:rsidR="004E7D3D">
              <w:rPr>
                <w:noProof/>
                <w:webHidden/>
              </w:rPr>
              <w:instrText xml:space="preserve"> PAGEREF _Toc35270575 \h </w:instrText>
            </w:r>
            <w:r w:rsidR="004E7D3D">
              <w:rPr>
                <w:noProof/>
                <w:webHidden/>
              </w:rPr>
            </w:r>
            <w:r w:rsidR="004E7D3D">
              <w:rPr>
                <w:noProof/>
                <w:webHidden/>
              </w:rPr>
              <w:fldChar w:fldCharType="separate"/>
            </w:r>
            <w:r w:rsidR="00AC3770">
              <w:rPr>
                <w:noProof/>
                <w:webHidden/>
                <w:rtl/>
              </w:rPr>
              <w:t>9</w:t>
            </w:r>
            <w:r w:rsidR="004E7D3D">
              <w:rPr>
                <w:noProof/>
                <w:webHidden/>
              </w:rPr>
              <w:fldChar w:fldCharType="end"/>
            </w:r>
          </w:hyperlink>
        </w:p>
        <w:p w:rsidR="004E7D3D" w:rsidRDefault="008D2BC9" w:rsidP="00AC3770">
          <w:pPr>
            <w:pStyle w:val="TOC2"/>
            <w:rPr>
              <w:noProof/>
              <w:lang w:eastAsia="en-US"/>
            </w:rPr>
          </w:pPr>
          <w:hyperlink w:anchor="_Toc35270576" w:history="1">
            <w:r w:rsidR="004E7D3D" w:rsidRPr="008032B9">
              <w:rPr>
                <w:rStyle w:val="Hyperlink"/>
                <w:rFonts w:eastAsia="Times New Roman" w:cstheme="minorHAnsi"/>
                <w:b/>
                <w:bCs/>
                <w:noProof/>
              </w:rPr>
              <w:t>7.1.</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توليد</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المجاري</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واستهلاك</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المياه</w:t>
            </w:r>
            <w:r w:rsidR="004E7D3D">
              <w:rPr>
                <w:noProof/>
                <w:webHidden/>
              </w:rPr>
              <w:tab/>
            </w:r>
            <w:r w:rsidR="004E7D3D">
              <w:rPr>
                <w:noProof/>
                <w:webHidden/>
              </w:rPr>
              <w:fldChar w:fldCharType="begin"/>
            </w:r>
            <w:r w:rsidR="004E7D3D">
              <w:rPr>
                <w:noProof/>
                <w:webHidden/>
              </w:rPr>
              <w:instrText xml:space="preserve"> PAGEREF _Toc35270576 \h </w:instrText>
            </w:r>
            <w:r w:rsidR="004E7D3D">
              <w:rPr>
                <w:noProof/>
                <w:webHidden/>
              </w:rPr>
            </w:r>
            <w:r w:rsidR="004E7D3D">
              <w:rPr>
                <w:noProof/>
                <w:webHidden/>
              </w:rPr>
              <w:fldChar w:fldCharType="separate"/>
            </w:r>
            <w:r w:rsidR="00AC3770">
              <w:rPr>
                <w:noProof/>
                <w:webHidden/>
                <w:rtl/>
              </w:rPr>
              <w:t>10</w:t>
            </w:r>
            <w:r w:rsidR="004E7D3D">
              <w:rPr>
                <w:noProof/>
                <w:webHidden/>
              </w:rPr>
              <w:fldChar w:fldCharType="end"/>
            </w:r>
          </w:hyperlink>
        </w:p>
        <w:p w:rsidR="004E7D3D" w:rsidRDefault="008D2BC9" w:rsidP="00AC3770">
          <w:pPr>
            <w:pStyle w:val="TOC2"/>
            <w:rPr>
              <w:noProof/>
              <w:lang w:eastAsia="en-US"/>
            </w:rPr>
          </w:pPr>
          <w:hyperlink w:anchor="_Toc35270577" w:history="1">
            <w:r w:rsidR="004E7D3D" w:rsidRPr="008032B9">
              <w:rPr>
                <w:rStyle w:val="Hyperlink"/>
                <w:rFonts w:eastAsia="Times New Roman" w:cstheme="minorHAnsi"/>
                <w:b/>
                <w:bCs/>
                <w:noProof/>
                <w:rtl/>
              </w:rPr>
              <w:t xml:space="preserve">8.1.  </w:t>
            </w:r>
            <w:r w:rsidR="004E7D3D" w:rsidRPr="008032B9">
              <w:rPr>
                <w:rStyle w:val="Hyperlink"/>
                <w:rFonts w:asciiTheme="minorBidi" w:eastAsia="Times New Roman" w:hAnsiTheme="minorBidi" w:hint="eastAsia"/>
                <w:b/>
                <w:bCs/>
                <w:noProof/>
                <w:rtl/>
              </w:rPr>
              <w:t>التباين</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في</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تدفق</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الصحي</w:t>
            </w:r>
            <w:r w:rsidR="004E7D3D">
              <w:rPr>
                <w:noProof/>
                <w:webHidden/>
              </w:rPr>
              <w:tab/>
            </w:r>
            <w:r w:rsidR="004E7D3D">
              <w:rPr>
                <w:noProof/>
                <w:webHidden/>
              </w:rPr>
              <w:fldChar w:fldCharType="begin"/>
            </w:r>
            <w:r w:rsidR="004E7D3D">
              <w:rPr>
                <w:noProof/>
                <w:webHidden/>
              </w:rPr>
              <w:instrText xml:space="preserve"> PAGEREF _Toc35270577 \h </w:instrText>
            </w:r>
            <w:r w:rsidR="004E7D3D">
              <w:rPr>
                <w:noProof/>
                <w:webHidden/>
              </w:rPr>
            </w:r>
            <w:r w:rsidR="004E7D3D">
              <w:rPr>
                <w:noProof/>
                <w:webHidden/>
              </w:rPr>
              <w:fldChar w:fldCharType="separate"/>
            </w:r>
            <w:r w:rsidR="00AC3770">
              <w:rPr>
                <w:noProof/>
                <w:webHidden/>
                <w:rtl/>
              </w:rPr>
              <w:t>10</w:t>
            </w:r>
            <w:r w:rsidR="004E7D3D">
              <w:rPr>
                <w:noProof/>
                <w:webHidden/>
              </w:rPr>
              <w:fldChar w:fldCharType="end"/>
            </w:r>
          </w:hyperlink>
        </w:p>
        <w:p w:rsidR="004E7D3D" w:rsidRDefault="008D2BC9" w:rsidP="00AC3770">
          <w:pPr>
            <w:pStyle w:val="TOC2"/>
            <w:rPr>
              <w:noProof/>
              <w:lang w:eastAsia="en-US"/>
            </w:rPr>
          </w:pPr>
          <w:hyperlink w:anchor="_Toc35270578" w:history="1">
            <w:r w:rsidR="004E7D3D" w:rsidRPr="008032B9">
              <w:rPr>
                <w:rStyle w:val="Hyperlink"/>
                <w:rFonts w:eastAsia="Times New Roman" w:cstheme="minorHAnsi"/>
                <w:b/>
                <w:bCs/>
                <w:noProof/>
                <w:rtl/>
              </w:rPr>
              <w:t>9.1.</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التباين</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في</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وكالة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إمدادات</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Pr>
                <w:noProof/>
                <w:webHidden/>
              </w:rPr>
              <w:tab/>
            </w:r>
            <w:r w:rsidR="004E7D3D">
              <w:rPr>
                <w:noProof/>
                <w:webHidden/>
              </w:rPr>
              <w:fldChar w:fldCharType="begin"/>
            </w:r>
            <w:r w:rsidR="004E7D3D">
              <w:rPr>
                <w:noProof/>
                <w:webHidden/>
              </w:rPr>
              <w:instrText xml:space="preserve"> PAGEREF _Toc35270578 \h </w:instrText>
            </w:r>
            <w:r w:rsidR="004E7D3D">
              <w:rPr>
                <w:noProof/>
                <w:webHidden/>
              </w:rPr>
            </w:r>
            <w:r w:rsidR="004E7D3D">
              <w:rPr>
                <w:noProof/>
                <w:webHidden/>
              </w:rPr>
              <w:fldChar w:fldCharType="separate"/>
            </w:r>
            <w:r w:rsidR="00AC3770">
              <w:rPr>
                <w:noProof/>
                <w:webHidden/>
                <w:rtl/>
              </w:rPr>
              <w:t>10</w:t>
            </w:r>
            <w:r w:rsidR="004E7D3D">
              <w:rPr>
                <w:noProof/>
                <w:webHidden/>
              </w:rPr>
              <w:fldChar w:fldCharType="end"/>
            </w:r>
          </w:hyperlink>
        </w:p>
        <w:p w:rsidR="004E7D3D" w:rsidRDefault="008D2BC9" w:rsidP="00AC3770">
          <w:pPr>
            <w:pStyle w:val="TOC2"/>
            <w:rPr>
              <w:noProof/>
              <w:lang w:eastAsia="en-US"/>
            </w:rPr>
          </w:pPr>
          <w:hyperlink w:anchor="_Toc35270579" w:history="1">
            <w:r w:rsidR="004E7D3D" w:rsidRPr="008032B9">
              <w:rPr>
                <w:rStyle w:val="Hyperlink"/>
                <w:rFonts w:eastAsia="Times New Roman" w:cstheme="minorHAnsi"/>
                <w:b/>
                <w:bCs/>
                <w:noProof/>
              </w:rPr>
              <w:t>10.1.</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العددية</w:t>
            </w:r>
            <w:r w:rsidR="004E7D3D">
              <w:rPr>
                <w:noProof/>
                <w:webHidden/>
              </w:rPr>
              <w:tab/>
            </w:r>
            <w:r w:rsidR="004E7D3D">
              <w:rPr>
                <w:noProof/>
                <w:webHidden/>
              </w:rPr>
              <w:fldChar w:fldCharType="begin"/>
            </w:r>
            <w:r w:rsidR="004E7D3D">
              <w:rPr>
                <w:noProof/>
                <w:webHidden/>
              </w:rPr>
              <w:instrText xml:space="preserve"> PAGEREF _Toc35270579 \h </w:instrText>
            </w:r>
            <w:r w:rsidR="004E7D3D">
              <w:rPr>
                <w:noProof/>
                <w:webHidden/>
              </w:rPr>
            </w:r>
            <w:r w:rsidR="004E7D3D">
              <w:rPr>
                <w:noProof/>
                <w:webHidden/>
              </w:rPr>
              <w:fldChar w:fldCharType="separate"/>
            </w:r>
            <w:r w:rsidR="00AC3770">
              <w:rPr>
                <w:noProof/>
                <w:webHidden/>
                <w:rtl/>
              </w:rPr>
              <w:t>11</w:t>
            </w:r>
            <w:r w:rsidR="004E7D3D">
              <w:rPr>
                <w:noProof/>
                <w:webHidden/>
              </w:rPr>
              <w:fldChar w:fldCharType="end"/>
            </w:r>
          </w:hyperlink>
        </w:p>
        <w:p w:rsidR="004E7D3D" w:rsidRDefault="008D2BC9" w:rsidP="00AC3770">
          <w:pPr>
            <w:pStyle w:val="TOC2"/>
            <w:rPr>
              <w:noProof/>
              <w:lang w:eastAsia="en-US"/>
            </w:rPr>
          </w:pPr>
          <w:hyperlink w:anchor="_Toc35270580" w:history="1">
            <w:r w:rsidR="004E7D3D" w:rsidRPr="008032B9">
              <w:rPr>
                <w:rStyle w:val="Hyperlink"/>
                <w:rFonts w:eastAsia="Times New Roman" w:cstheme="minorHAnsi"/>
                <w:b/>
                <w:bCs/>
                <w:noProof/>
              </w:rPr>
              <w:t>11.1.</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فترة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التصميم</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واستخدام</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بيانات</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تدفق</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الصحي</w:t>
            </w:r>
            <w:r w:rsidR="004E7D3D">
              <w:rPr>
                <w:noProof/>
                <w:webHidden/>
              </w:rPr>
              <w:tab/>
            </w:r>
            <w:r w:rsidR="004E7D3D">
              <w:rPr>
                <w:noProof/>
                <w:webHidden/>
              </w:rPr>
              <w:fldChar w:fldCharType="begin"/>
            </w:r>
            <w:r w:rsidR="004E7D3D">
              <w:rPr>
                <w:noProof/>
                <w:webHidden/>
              </w:rPr>
              <w:instrText xml:space="preserve"> PAGEREF _Toc35270580 \h </w:instrText>
            </w:r>
            <w:r w:rsidR="004E7D3D">
              <w:rPr>
                <w:noProof/>
                <w:webHidden/>
              </w:rPr>
            </w:r>
            <w:r w:rsidR="004E7D3D">
              <w:rPr>
                <w:noProof/>
                <w:webHidden/>
              </w:rPr>
              <w:fldChar w:fldCharType="separate"/>
            </w:r>
            <w:r w:rsidR="00AC3770">
              <w:rPr>
                <w:noProof/>
                <w:webHidden/>
                <w:rtl/>
              </w:rPr>
              <w:t>11</w:t>
            </w:r>
            <w:r w:rsidR="004E7D3D">
              <w:rPr>
                <w:noProof/>
                <w:webHidden/>
              </w:rPr>
              <w:fldChar w:fldCharType="end"/>
            </w:r>
          </w:hyperlink>
        </w:p>
        <w:p w:rsidR="004E7D3D" w:rsidRDefault="008D2BC9" w:rsidP="004E7D3D">
          <w:pPr>
            <w:pStyle w:val="TOC3"/>
            <w:rPr>
              <w:noProof/>
              <w:lang w:eastAsia="en-US"/>
            </w:rPr>
          </w:pPr>
          <w:hyperlink w:anchor="_Toc35270581" w:history="1">
            <w:r w:rsidR="004E7D3D" w:rsidRPr="008032B9">
              <w:rPr>
                <w:rStyle w:val="Hyperlink"/>
                <w:rFonts w:eastAsia="Times New Roman" w:cstheme="minorHAnsi"/>
                <w:b/>
                <w:bCs/>
                <w:noProof/>
                <w:rtl/>
              </w:rPr>
              <w:t>1.11.1.</w:t>
            </w:r>
            <w:r w:rsidR="004E7D3D">
              <w:rPr>
                <w:noProof/>
                <w:lang w:eastAsia="en-US"/>
              </w:rPr>
              <w:tab/>
            </w:r>
            <w:r w:rsidR="004E7D3D" w:rsidRPr="008032B9">
              <w:rPr>
                <w:rStyle w:val="Hyperlink"/>
                <w:rFonts w:asciiTheme="minorBidi" w:eastAsia="Times New Roman" w:hAnsiTheme="minorBidi" w:hint="eastAsia"/>
                <w:noProof/>
                <w:rtl/>
              </w:rPr>
              <w:t>تصميم</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نظام</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الصرف</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الصحي</w:t>
            </w:r>
            <w:r w:rsidR="004E7D3D">
              <w:rPr>
                <w:noProof/>
                <w:webHidden/>
              </w:rPr>
              <w:tab/>
            </w:r>
            <w:r w:rsidR="004E7D3D">
              <w:rPr>
                <w:noProof/>
                <w:webHidden/>
              </w:rPr>
              <w:fldChar w:fldCharType="begin"/>
            </w:r>
            <w:r w:rsidR="004E7D3D">
              <w:rPr>
                <w:noProof/>
                <w:webHidden/>
              </w:rPr>
              <w:instrText xml:space="preserve"> PAGEREF _Toc35270581 \h </w:instrText>
            </w:r>
            <w:r w:rsidR="004E7D3D">
              <w:rPr>
                <w:noProof/>
                <w:webHidden/>
              </w:rPr>
            </w:r>
            <w:r w:rsidR="004E7D3D">
              <w:rPr>
                <w:noProof/>
                <w:webHidden/>
              </w:rPr>
              <w:fldChar w:fldCharType="separate"/>
            </w:r>
            <w:r w:rsidR="00AC3770">
              <w:rPr>
                <w:noProof/>
                <w:webHidden/>
                <w:rtl/>
              </w:rPr>
              <w:t>11</w:t>
            </w:r>
            <w:r w:rsidR="004E7D3D">
              <w:rPr>
                <w:noProof/>
                <w:webHidden/>
              </w:rPr>
              <w:fldChar w:fldCharType="end"/>
            </w:r>
          </w:hyperlink>
        </w:p>
        <w:p w:rsidR="004E7D3D" w:rsidRDefault="008D2BC9" w:rsidP="004E7D3D">
          <w:pPr>
            <w:pStyle w:val="TOC3"/>
            <w:rPr>
              <w:noProof/>
              <w:lang w:eastAsia="en-US"/>
            </w:rPr>
          </w:pPr>
          <w:hyperlink w:anchor="_Toc35270582" w:history="1">
            <w:r w:rsidR="004E7D3D" w:rsidRPr="008032B9">
              <w:rPr>
                <w:rStyle w:val="Hyperlink"/>
                <w:rFonts w:eastAsia="Times New Roman" w:cstheme="minorHAnsi"/>
                <w:b/>
                <w:bCs/>
                <w:noProof/>
              </w:rPr>
              <w:t>2.11.1.</w:t>
            </w:r>
            <w:r w:rsidR="004E7D3D">
              <w:rPr>
                <w:noProof/>
                <w:lang w:eastAsia="en-US"/>
              </w:rPr>
              <w:tab/>
            </w:r>
            <w:r w:rsidR="004E7D3D" w:rsidRPr="008032B9">
              <w:rPr>
                <w:rStyle w:val="Hyperlink"/>
                <w:rFonts w:asciiTheme="minorBidi" w:eastAsia="Times New Roman" w:hAnsiTheme="minorBidi" w:hint="eastAsia"/>
                <w:noProof/>
                <w:rtl/>
              </w:rPr>
              <w:t>تصميم</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محطة</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ضخ</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مياه</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المجاري</w:t>
            </w:r>
            <w:r w:rsidR="004E7D3D">
              <w:rPr>
                <w:noProof/>
                <w:webHidden/>
              </w:rPr>
              <w:tab/>
            </w:r>
            <w:r w:rsidR="004E7D3D">
              <w:rPr>
                <w:noProof/>
                <w:webHidden/>
              </w:rPr>
              <w:fldChar w:fldCharType="begin"/>
            </w:r>
            <w:r w:rsidR="004E7D3D">
              <w:rPr>
                <w:noProof/>
                <w:webHidden/>
              </w:rPr>
              <w:instrText xml:space="preserve"> PAGEREF _Toc35270582 \h </w:instrText>
            </w:r>
            <w:r w:rsidR="004E7D3D">
              <w:rPr>
                <w:noProof/>
                <w:webHidden/>
              </w:rPr>
            </w:r>
            <w:r w:rsidR="004E7D3D">
              <w:rPr>
                <w:noProof/>
                <w:webHidden/>
              </w:rPr>
              <w:fldChar w:fldCharType="separate"/>
            </w:r>
            <w:r w:rsidR="00AC3770">
              <w:rPr>
                <w:noProof/>
                <w:webHidden/>
                <w:rtl/>
              </w:rPr>
              <w:t>11</w:t>
            </w:r>
            <w:r w:rsidR="004E7D3D">
              <w:rPr>
                <w:noProof/>
                <w:webHidden/>
              </w:rPr>
              <w:fldChar w:fldCharType="end"/>
            </w:r>
          </w:hyperlink>
        </w:p>
        <w:p w:rsidR="004E7D3D" w:rsidRDefault="008D2BC9" w:rsidP="004E7D3D">
          <w:pPr>
            <w:pStyle w:val="TOC3"/>
            <w:rPr>
              <w:noProof/>
              <w:lang w:eastAsia="en-US"/>
            </w:rPr>
          </w:pPr>
          <w:hyperlink w:anchor="_Toc35270583" w:history="1">
            <w:r w:rsidR="004E7D3D" w:rsidRPr="008032B9">
              <w:rPr>
                <w:rStyle w:val="Hyperlink"/>
                <w:rFonts w:eastAsia="Times New Roman" w:cstheme="minorHAnsi"/>
                <w:b/>
                <w:bCs/>
                <w:noProof/>
              </w:rPr>
              <w:t>3.11.1.</w:t>
            </w:r>
            <w:r w:rsidR="004E7D3D">
              <w:rPr>
                <w:noProof/>
                <w:lang w:eastAsia="en-US"/>
              </w:rPr>
              <w:tab/>
            </w:r>
            <w:r w:rsidR="004E7D3D" w:rsidRPr="008032B9">
              <w:rPr>
                <w:rStyle w:val="Hyperlink"/>
                <w:rFonts w:asciiTheme="minorBidi" w:eastAsia="Times New Roman" w:hAnsiTheme="minorBidi" w:hint="eastAsia"/>
                <w:noProof/>
                <w:rtl/>
              </w:rPr>
              <w:t>تصميم</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محطات</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معالجة</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الصرف</w:t>
            </w:r>
            <w:r w:rsidR="004E7D3D" w:rsidRPr="008032B9">
              <w:rPr>
                <w:rStyle w:val="Hyperlink"/>
                <w:rFonts w:asciiTheme="minorBidi" w:eastAsia="Times New Roman" w:hAnsiTheme="minorBidi"/>
                <w:noProof/>
                <w:rtl/>
              </w:rPr>
              <w:t xml:space="preserve"> </w:t>
            </w:r>
            <w:r w:rsidR="004E7D3D" w:rsidRPr="008032B9">
              <w:rPr>
                <w:rStyle w:val="Hyperlink"/>
                <w:rFonts w:asciiTheme="minorBidi" w:eastAsia="Times New Roman" w:hAnsiTheme="minorBidi" w:hint="eastAsia"/>
                <w:noProof/>
                <w:rtl/>
              </w:rPr>
              <w:t>الصحي</w:t>
            </w:r>
            <w:r w:rsidR="004E7D3D">
              <w:rPr>
                <w:noProof/>
                <w:webHidden/>
              </w:rPr>
              <w:tab/>
            </w:r>
            <w:r w:rsidR="004E7D3D">
              <w:rPr>
                <w:noProof/>
                <w:webHidden/>
              </w:rPr>
              <w:fldChar w:fldCharType="begin"/>
            </w:r>
            <w:r w:rsidR="004E7D3D">
              <w:rPr>
                <w:noProof/>
                <w:webHidden/>
              </w:rPr>
              <w:instrText xml:space="preserve"> PAGEREF _Toc35270583 \h </w:instrText>
            </w:r>
            <w:r w:rsidR="004E7D3D">
              <w:rPr>
                <w:noProof/>
                <w:webHidden/>
              </w:rPr>
            </w:r>
            <w:r w:rsidR="004E7D3D">
              <w:rPr>
                <w:noProof/>
                <w:webHidden/>
              </w:rPr>
              <w:fldChar w:fldCharType="separate"/>
            </w:r>
            <w:r w:rsidR="00AC3770">
              <w:rPr>
                <w:noProof/>
                <w:webHidden/>
                <w:rtl/>
              </w:rPr>
              <w:t>11</w:t>
            </w:r>
            <w:r w:rsidR="004E7D3D">
              <w:rPr>
                <w:noProof/>
                <w:webHidden/>
              </w:rPr>
              <w:fldChar w:fldCharType="end"/>
            </w:r>
          </w:hyperlink>
        </w:p>
        <w:p w:rsidR="004E7D3D" w:rsidRDefault="008D2BC9" w:rsidP="004E7D3D">
          <w:pPr>
            <w:pStyle w:val="TOC1"/>
            <w:rPr>
              <w:rFonts w:eastAsiaTheme="minorEastAsia"/>
              <w:noProof/>
              <w:lang w:val="en-US"/>
            </w:rPr>
          </w:pPr>
          <w:hyperlink w:anchor="_Toc35270584" w:history="1">
            <w:r w:rsidR="004E7D3D" w:rsidRPr="008032B9">
              <w:rPr>
                <w:rStyle w:val="Hyperlink"/>
                <w:rFonts w:eastAsia="Times New Roman" w:cstheme="minorHAnsi"/>
                <w:b/>
                <w:bCs/>
                <w:noProof/>
                <w:rtl/>
                <w:lang w:val="en-US" w:bidi="ar"/>
              </w:rPr>
              <w:t>2.</w:t>
            </w:r>
            <w:r w:rsidR="004E7D3D">
              <w:rPr>
                <w:rFonts w:eastAsiaTheme="minorEastAsia"/>
                <w:noProof/>
                <w:lang w:val="en-US"/>
              </w:rPr>
              <w:tab/>
            </w:r>
            <w:r w:rsidR="004E7D3D" w:rsidRPr="008032B9">
              <w:rPr>
                <w:rStyle w:val="Hyperlink"/>
                <w:rFonts w:asciiTheme="minorBidi" w:eastAsia="Times New Roman" w:hAnsiTheme="minorBidi" w:hint="eastAsia"/>
                <w:b/>
                <w:bCs/>
                <w:noProof/>
                <w:rtl/>
                <w:lang w:val="en-US"/>
              </w:rPr>
              <w:t>أنواع</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توصيلات</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مياه</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الصرف</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الصحي</w:t>
            </w:r>
            <w:r w:rsidR="004E7D3D">
              <w:rPr>
                <w:noProof/>
                <w:webHidden/>
              </w:rPr>
              <w:tab/>
            </w:r>
            <w:r w:rsidR="004E7D3D">
              <w:rPr>
                <w:noProof/>
                <w:webHidden/>
              </w:rPr>
              <w:fldChar w:fldCharType="begin"/>
            </w:r>
            <w:r w:rsidR="004E7D3D">
              <w:rPr>
                <w:noProof/>
                <w:webHidden/>
              </w:rPr>
              <w:instrText xml:space="preserve"> PAGEREF _Toc35270584 \h </w:instrText>
            </w:r>
            <w:r w:rsidR="004E7D3D">
              <w:rPr>
                <w:noProof/>
                <w:webHidden/>
              </w:rPr>
            </w:r>
            <w:r w:rsidR="004E7D3D">
              <w:rPr>
                <w:noProof/>
                <w:webHidden/>
              </w:rPr>
              <w:fldChar w:fldCharType="separate"/>
            </w:r>
            <w:r w:rsidR="00AC3770">
              <w:rPr>
                <w:noProof/>
                <w:webHidden/>
                <w:rtl/>
              </w:rPr>
              <w:t>11</w:t>
            </w:r>
            <w:r w:rsidR="004E7D3D">
              <w:rPr>
                <w:noProof/>
                <w:webHidden/>
              </w:rPr>
              <w:fldChar w:fldCharType="end"/>
            </w:r>
          </w:hyperlink>
        </w:p>
        <w:p w:rsidR="004E7D3D" w:rsidRDefault="008D2BC9" w:rsidP="00AC3770">
          <w:pPr>
            <w:pStyle w:val="TOC2"/>
            <w:rPr>
              <w:noProof/>
              <w:lang w:eastAsia="en-US"/>
            </w:rPr>
          </w:pPr>
          <w:hyperlink w:anchor="_Toc35270585" w:history="1">
            <w:r w:rsidR="004E7D3D" w:rsidRPr="008032B9">
              <w:rPr>
                <w:rStyle w:val="Hyperlink"/>
                <w:rFonts w:eastAsia="Times New Roman" w:cstheme="minorHAnsi"/>
                <w:b/>
                <w:bCs/>
                <w:noProof/>
              </w:rPr>
              <w:t>1.2.</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توصيلات</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الصحي</w:t>
            </w:r>
            <w:r w:rsidR="004E7D3D">
              <w:rPr>
                <w:noProof/>
                <w:webHidden/>
              </w:rPr>
              <w:tab/>
            </w:r>
            <w:r w:rsidR="004E7D3D">
              <w:rPr>
                <w:noProof/>
                <w:webHidden/>
              </w:rPr>
              <w:fldChar w:fldCharType="begin"/>
            </w:r>
            <w:r w:rsidR="004E7D3D">
              <w:rPr>
                <w:noProof/>
                <w:webHidden/>
              </w:rPr>
              <w:instrText xml:space="preserve"> PAGEREF _Toc35270585 \h </w:instrText>
            </w:r>
            <w:r w:rsidR="004E7D3D">
              <w:rPr>
                <w:noProof/>
                <w:webHidden/>
              </w:rPr>
            </w:r>
            <w:r w:rsidR="004E7D3D">
              <w:rPr>
                <w:noProof/>
                <w:webHidden/>
              </w:rPr>
              <w:fldChar w:fldCharType="separate"/>
            </w:r>
            <w:r w:rsidR="00AC3770">
              <w:rPr>
                <w:noProof/>
                <w:webHidden/>
                <w:rtl/>
              </w:rPr>
              <w:t>11</w:t>
            </w:r>
            <w:r w:rsidR="004E7D3D">
              <w:rPr>
                <w:noProof/>
                <w:webHidden/>
              </w:rPr>
              <w:fldChar w:fldCharType="end"/>
            </w:r>
          </w:hyperlink>
        </w:p>
        <w:p w:rsidR="004E7D3D" w:rsidRDefault="008D2BC9" w:rsidP="004E7D3D">
          <w:pPr>
            <w:pStyle w:val="TOC3"/>
            <w:rPr>
              <w:noProof/>
              <w:lang w:eastAsia="en-US"/>
            </w:rPr>
          </w:pPr>
          <w:hyperlink w:anchor="_Toc35270586" w:history="1">
            <w:r w:rsidR="004E7D3D" w:rsidRPr="008032B9">
              <w:rPr>
                <w:rStyle w:val="Hyperlink"/>
                <w:rFonts w:eastAsia="Times New Roman" w:cstheme="minorHAnsi"/>
                <w:noProof/>
              </w:rPr>
              <w:t>1.1.2.</w:t>
            </w:r>
            <w:r w:rsidR="004E7D3D">
              <w:rPr>
                <w:noProof/>
                <w:lang w:eastAsia="en-US"/>
              </w:rPr>
              <w:tab/>
            </w:r>
            <w:r w:rsidR="004E7D3D" w:rsidRPr="008032B9">
              <w:rPr>
                <w:rStyle w:val="Hyperlink"/>
                <w:rFonts w:asciiTheme="minorBidi" w:eastAsia="Times New Roman" w:hAnsiTheme="minorBidi" w:hint="eastAsia"/>
                <w:noProof/>
                <w:rtl/>
              </w:rPr>
              <w:t>الجاذبية</w:t>
            </w:r>
            <w:r w:rsidR="004E7D3D" w:rsidRPr="008032B9">
              <w:rPr>
                <w:rStyle w:val="Hyperlink"/>
                <w:rFonts w:asciiTheme="minorBidi" w:eastAsia="Times New Roman" w:hAnsiTheme="minorBidi"/>
                <w:noProof/>
              </w:rPr>
              <w:t xml:space="preserve"> </w:t>
            </w:r>
            <w:r w:rsidR="004E7D3D" w:rsidRPr="008032B9">
              <w:rPr>
                <w:rStyle w:val="Hyperlink"/>
                <w:rFonts w:eastAsia="Times New Roman" w:cstheme="minorHAnsi"/>
                <w:noProof/>
              </w:rPr>
              <w:t>gravity</w:t>
            </w:r>
            <w:r w:rsidR="004E7D3D">
              <w:rPr>
                <w:noProof/>
                <w:webHidden/>
              </w:rPr>
              <w:tab/>
            </w:r>
            <w:r w:rsidR="004E7D3D">
              <w:rPr>
                <w:noProof/>
                <w:webHidden/>
              </w:rPr>
              <w:fldChar w:fldCharType="begin"/>
            </w:r>
            <w:r w:rsidR="004E7D3D">
              <w:rPr>
                <w:noProof/>
                <w:webHidden/>
              </w:rPr>
              <w:instrText xml:space="preserve"> PAGEREF _Toc35270586 \h </w:instrText>
            </w:r>
            <w:r w:rsidR="004E7D3D">
              <w:rPr>
                <w:noProof/>
                <w:webHidden/>
              </w:rPr>
            </w:r>
            <w:r w:rsidR="004E7D3D">
              <w:rPr>
                <w:noProof/>
                <w:webHidden/>
              </w:rPr>
              <w:fldChar w:fldCharType="separate"/>
            </w:r>
            <w:r w:rsidR="00AC3770">
              <w:rPr>
                <w:noProof/>
                <w:webHidden/>
                <w:rtl/>
              </w:rPr>
              <w:t>11</w:t>
            </w:r>
            <w:r w:rsidR="004E7D3D">
              <w:rPr>
                <w:noProof/>
                <w:webHidden/>
              </w:rPr>
              <w:fldChar w:fldCharType="end"/>
            </w:r>
          </w:hyperlink>
        </w:p>
        <w:p w:rsidR="004E7D3D" w:rsidRDefault="008D2BC9" w:rsidP="004E7D3D">
          <w:pPr>
            <w:pStyle w:val="TOC3"/>
            <w:rPr>
              <w:noProof/>
              <w:lang w:eastAsia="en-US"/>
            </w:rPr>
          </w:pPr>
          <w:hyperlink w:anchor="_Toc35270587" w:history="1">
            <w:r w:rsidR="004E7D3D" w:rsidRPr="008032B9">
              <w:rPr>
                <w:rStyle w:val="Hyperlink"/>
                <w:rFonts w:eastAsia="Times New Roman" w:cstheme="minorHAnsi"/>
                <w:noProof/>
              </w:rPr>
              <w:t>2.1.2.</w:t>
            </w:r>
            <w:r w:rsidR="004E7D3D">
              <w:rPr>
                <w:noProof/>
                <w:lang w:eastAsia="en-US"/>
              </w:rPr>
              <w:tab/>
            </w:r>
            <w:r w:rsidR="004E7D3D" w:rsidRPr="008032B9">
              <w:rPr>
                <w:rStyle w:val="Hyperlink"/>
                <w:rFonts w:asciiTheme="minorBidi" w:eastAsia="Times New Roman" w:hAnsiTheme="minorBidi" w:hint="eastAsia"/>
                <w:noProof/>
                <w:rtl/>
              </w:rPr>
              <w:t>الضغط</w:t>
            </w:r>
            <w:r w:rsidR="004E7D3D" w:rsidRPr="008032B9">
              <w:rPr>
                <w:rStyle w:val="Hyperlink"/>
                <w:rFonts w:asciiTheme="minorBidi" w:eastAsia="Times New Roman" w:hAnsiTheme="minorBidi"/>
                <w:noProof/>
              </w:rPr>
              <w:t xml:space="preserve"> </w:t>
            </w:r>
            <w:r w:rsidR="004E7D3D" w:rsidRPr="008032B9">
              <w:rPr>
                <w:rStyle w:val="Hyperlink"/>
                <w:rFonts w:eastAsia="Times New Roman" w:cstheme="minorHAnsi"/>
                <w:noProof/>
              </w:rPr>
              <w:t>pressure</w:t>
            </w:r>
            <w:r w:rsidR="004E7D3D">
              <w:rPr>
                <w:noProof/>
                <w:webHidden/>
              </w:rPr>
              <w:tab/>
            </w:r>
            <w:r w:rsidR="004E7D3D">
              <w:rPr>
                <w:noProof/>
                <w:webHidden/>
              </w:rPr>
              <w:fldChar w:fldCharType="begin"/>
            </w:r>
            <w:r w:rsidR="004E7D3D">
              <w:rPr>
                <w:noProof/>
                <w:webHidden/>
              </w:rPr>
              <w:instrText xml:space="preserve"> PAGEREF _Toc35270587 \h </w:instrText>
            </w:r>
            <w:r w:rsidR="004E7D3D">
              <w:rPr>
                <w:noProof/>
                <w:webHidden/>
              </w:rPr>
            </w:r>
            <w:r w:rsidR="004E7D3D">
              <w:rPr>
                <w:noProof/>
                <w:webHidden/>
              </w:rPr>
              <w:fldChar w:fldCharType="separate"/>
            </w:r>
            <w:r w:rsidR="00AC3770">
              <w:rPr>
                <w:noProof/>
                <w:webHidden/>
                <w:rtl/>
              </w:rPr>
              <w:t>11</w:t>
            </w:r>
            <w:r w:rsidR="004E7D3D">
              <w:rPr>
                <w:noProof/>
                <w:webHidden/>
              </w:rPr>
              <w:fldChar w:fldCharType="end"/>
            </w:r>
          </w:hyperlink>
        </w:p>
        <w:p w:rsidR="004E7D3D" w:rsidRDefault="008D2BC9" w:rsidP="004E7D3D">
          <w:pPr>
            <w:pStyle w:val="TOC3"/>
            <w:rPr>
              <w:noProof/>
              <w:lang w:eastAsia="en-US"/>
            </w:rPr>
          </w:pPr>
          <w:hyperlink w:anchor="_Toc35270588" w:history="1">
            <w:r w:rsidR="004E7D3D" w:rsidRPr="008032B9">
              <w:rPr>
                <w:rStyle w:val="Hyperlink"/>
                <w:rFonts w:eastAsia="Times New Roman" w:cstheme="minorHAnsi"/>
                <w:noProof/>
              </w:rPr>
              <w:t>3.1.2.</w:t>
            </w:r>
            <w:r w:rsidR="004E7D3D">
              <w:rPr>
                <w:noProof/>
                <w:lang w:eastAsia="en-US"/>
              </w:rPr>
              <w:tab/>
            </w:r>
            <w:r w:rsidR="004E7D3D" w:rsidRPr="008032B9">
              <w:rPr>
                <w:rStyle w:val="Hyperlink"/>
                <w:rFonts w:ascii="Comic Sans MS" w:eastAsia="Times New Roman" w:hAnsi="Comic Sans MS" w:cs="Times New Roman" w:hint="eastAsia"/>
                <w:noProof/>
                <w:rtl/>
              </w:rPr>
              <w:t>الفراغ</w:t>
            </w:r>
            <w:r w:rsidR="004E7D3D" w:rsidRPr="008032B9">
              <w:rPr>
                <w:rStyle w:val="Hyperlink"/>
                <w:rFonts w:ascii="Comic Sans MS" w:eastAsia="Times New Roman" w:hAnsi="Comic Sans MS" w:cs="Times New Roman"/>
                <w:noProof/>
                <w:rtl/>
              </w:rPr>
              <w:t xml:space="preserve"> </w:t>
            </w:r>
            <w:r w:rsidR="004E7D3D" w:rsidRPr="008032B9">
              <w:rPr>
                <w:rStyle w:val="Hyperlink"/>
                <w:rFonts w:eastAsia="Times New Roman" w:cstheme="minorHAnsi"/>
                <w:noProof/>
              </w:rPr>
              <w:t>vacuum</w:t>
            </w:r>
            <w:r w:rsidR="004E7D3D">
              <w:rPr>
                <w:noProof/>
                <w:webHidden/>
              </w:rPr>
              <w:tab/>
            </w:r>
            <w:r w:rsidR="004E7D3D">
              <w:rPr>
                <w:noProof/>
                <w:webHidden/>
              </w:rPr>
              <w:fldChar w:fldCharType="begin"/>
            </w:r>
            <w:r w:rsidR="004E7D3D">
              <w:rPr>
                <w:noProof/>
                <w:webHidden/>
              </w:rPr>
              <w:instrText xml:space="preserve"> PAGEREF _Toc35270588 \h </w:instrText>
            </w:r>
            <w:r w:rsidR="004E7D3D">
              <w:rPr>
                <w:noProof/>
                <w:webHidden/>
              </w:rPr>
            </w:r>
            <w:r w:rsidR="004E7D3D">
              <w:rPr>
                <w:noProof/>
                <w:webHidden/>
              </w:rPr>
              <w:fldChar w:fldCharType="separate"/>
            </w:r>
            <w:r w:rsidR="00AC3770">
              <w:rPr>
                <w:noProof/>
                <w:webHidden/>
                <w:rtl/>
              </w:rPr>
              <w:t>12</w:t>
            </w:r>
            <w:r w:rsidR="004E7D3D">
              <w:rPr>
                <w:noProof/>
                <w:webHidden/>
              </w:rPr>
              <w:fldChar w:fldCharType="end"/>
            </w:r>
          </w:hyperlink>
        </w:p>
        <w:p w:rsidR="004E7D3D" w:rsidRDefault="008D2BC9" w:rsidP="00AC3770">
          <w:pPr>
            <w:pStyle w:val="TOC2"/>
            <w:rPr>
              <w:noProof/>
              <w:lang w:eastAsia="en-US"/>
            </w:rPr>
          </w:pPr>
          <w:hyperlink w:anchor="_Toc35270589" w:history="1">
            <w:r w:rsidR="004E7D3D" w:rsidRPr="008032B9">
              <w:rPr>
                <w:rStyle w:val="Hyperlink"/>
                <w:rFonts w:cstheme="minorHAnsi"/>
                <w:b/>
                <w:bCs/>
                <w:noProof/>
                <w:rtl/>
                <w:lang w:bidi="ar-LB"/>
              </w:rPr>
              <w:t>2.2.</w:t>
            </w:r>
            <w:r w:rsidR="004E7D3D">
              <w:rPr>
                <w:noProof/>
                <w:lang w:eastAsia="en-US"/>
              </w:rPr>
              <w:tab/>
            </w:r>
            <w:r w:rsidR="00AC3770">
              <w:rPr>
                <w:noProof/>
                <w:lang w:eastAsia="en-US"/>
              </w:rPr>
              <w:t xml:space="preserve"> </w:t>
            </w:r>
            <w:r w:rsidR="004E7D3D" w:rsidRPr="008032B9">
              <w:rPr>
                <w:rStyle w:val="Hyperlink"/>
                <w:rFonts w:asciiTheme="minorBidi" w:hAnsiTheme="minorBidi" w:hint="eastAsia"/>
                <w:b/>
                <w:bCs/>
                <w:noProof/>
                <w:rtl/>
                <w:lang w:bidi="ar-LB"/>
              </w:rPr>
              <w:t>مجاري</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الجاذبية</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التقليدية</w:t>
            </w:r>
            <w:r w:rsidR="004E7D3D">
              <w:rPr>
                <w:noProof/>
                <w:webHidden/>
              </w:rPr>
              <w:tab/>
            </w:r>
            <w:r w:rsidR="004E7D3D">
              <w:rPr>
                <w:noProof/>
                <w:webHidden/>
              </w:rPr>
              <w:fldChar w:fldCharType="begin"/>
            </w:r>
            <w:r w:rsidR="004E7D3D">
              <w:rPr>
                <w:noProof/>
                <w:webHidden/>
              </w:rPr>
              <w:instrText xml:space="preserve"> PAGEREF _Toc35270589 \h </w:instrText>
            </w:r>
            <w:r w:rsidR="004E7D3D">
              <w:rPr>
                <w:noProof/>
                <w:webHidden/>
              </w:rPr>
            </w:r>
            <w:r w:rsidR="004E7D3D">
              <w:rPr>
                <w:noProof/>
                <w:webHidden/>
              </w:rPr>
              <w:fldChar w:fldCharType="separate"/>
            </w:r>
            <w:r w:rsidR="00AC3770">
              <w:rPr>
                <w:noProof/>
                <w:webHidden/>
                <w:rtl/>
              </w:rPr>
              <w:t>12</w:t>
            </w:r>
            <w:r w:rsidR="004E7D3D">
              <w:rPr>
                <w:noProof/>
                <w:webHidden/>
              </w:rPr>
              <w:fldChar w:fldCharType="end"/>
            </w:r>
          </w:hyperlink>
        </w:p>
        <w:p w:rsidR="004E7D3D" w:rsidRDefault="008D2BC9" w:rsidP="00AC3770">
          <w:pPr>
            <w:pStyle w:val="TOC3"/>
            <w:rPr>
              <w:noProof/>
              <w:lang w:eastAsia="en-US"/>
            </w:rPr>
          </w:pPr>
          <w:hyperlink w:anchor="_Toc35270590" w:history="1">
            <w:r w:rsidR="004E7D3D" w:rsidRPr="008032B9">
              <w:rPr>
                <w:rStyle w:val="Hyperlink"/>
                <w:rFonts w:asciiTheme="minorBidi" w:hAnsiTheme="minorBidi"/>
                <w:b/>
                <w:bCs/>
                <w:noProof/>
              </w:rPr>
              <w:t>1.2.2.</w:t>
            </w:r>
            <w:r w:rsidR="004E7D3D">
              <w:rPr>
                <w:noProof/>
                <w:lang w:eastAsia="en-US"/>
              </w:rPr>
              <w:tab/>
            </w:r>
            <w:r w:rsidR="004E7D3D" w:rsidRPr="008032B9">
              <w:rPr>
                <w:rStyle w:val="Hyperlink"/>
                <w:rFonts w:asciiTheme="minorBidi" w:hAnsiTheme="minorBidi" w:hint="eastAsia"/>
                <w:b/>
                <w:bCs/>
                <w:noProof/>
                <w:rtl/>
                <w:lang w:bidi="ar-LB"/>
              </w:rPr>
              <w:t>مزايا</w:t>
            </w:r>
            <w:r w:rsidR="004E7D3D">
              <w:rPr>
                <w:noProof/>
                <w:webHidden/>
              </w:rPr>
              <w:tab/>
            </w:r>
            <w:r w:rsidR="004E7D3D">
              <w:rPr>
                <w:noProof/>
                <w:webHidden/>
              </w:rPr>
              <w:fldChar w:fldCharType="begin"/>
            </w:r>
            <w:r w:rsidR="004E7D3D">
              <w:rPr>
                <w:noProof/>
                <w:webHidden/>
              </w:rPr>
              <w:instrText xml:space="preserve"> PAGEREF _Toc35270590 \h </w:instrText>
            </w:r>
            <w:r w:rsidR="004E7D3D">
              <w:rPr>
                <w:noProof/>
                <w:webHidden/>
              </w:rPr>
            </w:r>
            <w:r w:rsidR="004E7D3D">
              <w:rPr>
                <w:noProof/>
                <w:webHidden/>
              </w:rPr>
              <w:fldChar w:fldCharType="separate"/>
            </w:r>
            <w:r w:rsidR="00AC3770">
              <w:rPr>
                <w:noProof/>
                <w:webHidden/>
                <w:rtl/>
              </w:rPr>
              <w:t>12</w:t>
            </w:r>
            <w:r w:rsidR="004E7D3D">
              <w:rPr>
                <w:noProof/>
                <w:webHidden/>
              </w:rPr>
              <w:fldChar w:fldCharType="end"/>
            </w:r>
          </w:hyperlink>
        </w:p>
        <w:p w:rsidR="004E7D3D" w:rsidRDefault="008D2BC9" w:rsidP="00AC3770">
          <w:pPr>
            <w:pStyle w:val="TOC3"/>
            <w:rPr>
              <w:noProof/>
              <w:lang w:eastAsia="en-US"/>
            </w:rPr>
          </w:pPr>
          <w:hyperlink w:anchor="_Toc35270591" w:history="1">
            <w:r w:rsidR="004E7D3D" w:rsidRPr="008032B9">
              <w:rPr>
                <w:rStyle w:val="Hyperlink"/>
                <w:rFonts w:cstheme="minorHAnsi"/>
                <w:b/>
                <w:bCs/>
                <w:noProof/>
              </w:rPr>
              <w:t>2.2.2.</w:t>
            </w:r>
            <w:r w:rsidR="004E7D3D">
              <w:rPr>
                <w:noProof/>
                <w:lang w:eastAsia="en-US"/>
              </w:rPr>
              <w:tab/>
            </w:r>
            <w:r w:rsidR="004E7D3D" w:rsidRPr="008032B9">
              <w:rPr>
                <w:rStyle w:val="Hyperlink"/>
                <w:rFonts w:asciiTheme="minorBidi" w:hAnsiTheme="minorBidi" w:hint="eastAsia"/>
                <w:b/>
                <w:bCs/>
                <w:noProof/>
                <w:rtl/>
                <w:lang w:bidi="ar-LB"/>
              </w:rPr>
              <w:t>سلبيات</w:t>
            </w:r>
            <w:r w:rsidR="004E7D3D">
              <w:rPr>
                <w:noProof/>
                <w:webHidden/>
              </w:rPr>
              <w:tab/>
            </w:r>
            <w:r w:rsidR="004E7D3D">
              <w:rPr>
                <w:noProof/>
                <w:webHidden/>
              </w:rPr>
              <w:fldChar w:fldCharType="begin"/>
            </w:r>
            <w:r w:rsidR="004E7D3D">
              <w:rPr>
                <w:noProof/>
                <w:webHidden/>
              </w:rPr>
              <w:instrText xml:space="preserve"> PAGEREF _Toc35270591 \h </w:instrText>
            </w:r>
            <w:r w:rsidR="004E7D3D">
              <w:rPr>
                <w:noProof/>
                <w:webHidden/>
              </w:rPr>
            </w:r>
            <w:r w:rsidR="004E7D3D">
              <w:rPr>
                <w:noProof/>
                <w:webHidden/>
              </w:rPr>
              <w:fldChar w:fldCharType="separate"/>
            </w:r>
            <w:r w:rsidR="00AC3770">
              <w:rPr>
                <w:noProof/>
                <w:webHidden/>
                <w:rtl/>
              </w:rPr>
              <w:t>12</w:t>
            </w:r>
            <w:r w:rsidR="004E7D3D">
              <w:rPr>
                <w:noProof/>
                <w:webHidden/>
              </w:rPr>
              <w:fldChar w:fldCharType="end"/>
            </w:r>
          </w:hyperlink>
        </w:p>
        <w:p w:rsidR="004E7D3D" w:rsidRDefault="008D2BC9" w:rsidP="004E7D3D">
          <w:pPr>
            <w:pStyle w:val="TOC3"/>
            <w:rPr>
              <w:noProof/>
              <w:lang w:eastAsia="en-US"/>
            </w:rPr>
          </w:pPr>
          <w:hyperlink w:anchor="_Toc35270592" w:history="1">
            <w:r w:rsidR="004E7D3D" w:rsidRPr="008032B9">
              <w:rPr>
                <w:rStyle w:val="Hyperlink"/>
                <w:rFonts w:asciiTheme="minorBidi" w:hAnsiTheme="minorBidi"/>
                <w:b/>
                <w:bCs/>
                <w:noProof/>
              </w:rPr>
              <w:t>3.2.2.</w:t>
            </w:r>
            <w:r w:rsidR="004E7D3D">
              <w:rPr>
                <w:noProof/>
                <w:lang w:eastAsia="en-US"/>
              </w:rPr>
              <w:tab/>
            </w:r>
            <w:r w:rsidR="004E7D3D" w:rsidRPr="008032B9">
              <w:rPr>
                <w:rStyle w:val="Hyperlink"/>
                <w:rFonts w:asciiTheme="minorBidi" w:hAnsiTheme="minorBidi" w:hint="eastAsia"/>
                <w:b/>
                <w:bCs/>
                <w:noProof/>
                <w:rtl/>
                <w:lang w:bidi="ar-LB"/>
              </w:rPr>
              <w:t>تصميم</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شبكات</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الصرف</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الصحي</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الجاذبية</w:t>
            </w:r>
            <w:r w:rsidR="004E7D3D">
              <w:rPr>
                <w:noProof/>
                <w:webHidden/>
              </w:rPr>
              <w:tab/>
            </w:r>
            <w:r w:rsidR="004E7D3D">
              <w:rPr>
                <w:noProof/>
                <w:webHidden/>
              </w:rPr>
              <w:fldChar w:fldCharType="begin"/>
            </w:r>
            <w:r w:rsidR="004E7D3D">
              <w:rPr>
                <w:noProof/>
                <w:webHidden/>
              </w:rPr>
              <w:instrText xml:space="preserve"> PAGEREF _Toc35270592 \h </w:instrText>
            </w:r>
            <w:r w:rsidR="004E7D3D">
              <w:rPr>
                <w:noProof/>
                <w:webHidden/>
              </w:rPr>
            </w:r>
            <w:r w:rsidR="004E7D3D">
              <w:rPr>
                <w:noProof/>
                <w:webHidden/>
              </w:rPr>
              <w:fldChar w:fldCharType="separate"/>
            </w:r>
            <w:r w:rsidR="00AC3770">
              <w:rPr>
                <w:noProof/>
                <w:webHidden/>
                <w:rtl/>
              </w:rPr>
              <w:t>12</w:t>
            </w:r>
            <w:r w:rsidR="004E7D3D">
              <w:rPr>
                <w:noProof/>
                <w:webHidden/>
              </w:rPr>
              <w:fldChar w:fldCharType="end"/>
            </w:r>
          </w:hyperlink>
        </w:p>
        <w:p w:rsidR="004E7D3D" w:rsidRDefault="008D2BC9" w:rsidP="004E7D3D">
          <w:pPr>
            <w:pStyle w:val="TOC3"/>
            <w:rPr>
              <w:noProof/>
              <w:lang w:eastAsia="en-US"/>
            </w:rPr>
          </w:pPr>
          <w:hyperlink w:anchor="_Toc35270593" w:history="1">
            <w:r w:rsidR="004E7D3D" w:rsidRPr="008032B9">
              <w:rPr>
                <w:rStyle w:val="Hyperlink"/>
                <w:rFonts w:cstheme="minorHAnsi"/>
                <w:b/>
                <w:bCs/>
                <w:noProof/>
              </w:rPr>
              <w:t>4.2.2.</w:t>
            </w:r>
            <w:r w:rsidR="004E7D3D">
              <w:rPr>
                <w:noProof/>
                <w:lang w:eastAsia="en-US"/>
              </w:rPr>
              <w:tab/>
            </w:r>
            <w:r w:rsidR="004E7D3D" w:rsidRPr="008032B9">
              <w:rPr>
                <w:rStyle w:val="Hyperlink"/>
                <w:rFonts w:asciiTheme="minorBidi" w:hAnsiTheme="minorBidi" w:hint="eastAsia"/>
                <w:b/>
                <w:bCs/>
                <w:noProof/>
                <w:rtl/>
                <w:lang w:bidi="ar-LB"/>
              </w:rPr>
              <w:t>متطلبات</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التصميم</w:t>
            </w:r>
            <w:r w:rsidR="004E7D3D">
              <w:rPr>
                <w:noProof/>
                <w:webHidden/>
              </w:rPr>
              <w:tab/>
            </w:r>
            <w:r w:rsidR="004E7D3D">
              <w:rPr>
                <w:noProof/>
                <w:webHidden/>
              </w:rPr>
              <w:fldChar w:fldCharType="begin"/>
            </w:r>
            <w:r w:rsidR="004E7D3D">
              <w:rPr>
                <w:noProof/>
                <w:webHidden/>
              </w:rPr>
              <w:instrText xml:space="preserve"> PAGEREF _Toc35270593 \h </w:instrText>
            </w:r>
            <w:r w:rsidR="004E7D3D">
              <w:rPr>
                <w:noProof/>
                <w:webHidden/>
              </w:rPr>
            </w:r>
            <w:r w:rsidR="004E7D3D">
              <w:rPr>
                <w:noProof/>
                <w:webHidden/>
              </w:rPr>
              <w:fldChar w:fldCharType="separate"/>
            </w:r>
            <w:r w:rsidR="00AC3770">
              <w:rPr>
                <w:noProof/>
                <w:webHidden/>
                <w:rtl/>
              </w:rPr>
              <w:t>12</w:t>
            </w:r>
            <w:r w:rsidR="004E7D3D">
              <w:rPr>
                <w:noProof/>
                <w:webHidden/>
              </w:rPr>
              <w:fldChar w:fldCharType="end"/>
            </w:r>
          </w:hyperlink>
        </w:p>
        <w:p w:rsidR="004E7D3D" w:rsidRDefault="008D2BC9" w:rsidP="004E7D3D">
          <w:pPr>
            <w:pStyle w:val="TOC1"/>
            <w:rPr>
              <w:rFonts w:eastAsiaTheme="minorEastAsia"/>
              <w:noProof/>
              <w:lang w:val="en-US"/>
            </w:rPr>
          </w:pPr>
          <w:hyperlink w:anchor="_Toc35270594" w:history="1">
            <w:r w:rsidR="004E7D3D" w:rsidRPr="008032B9">
              <w:rPr>
                <w:rStyle w:val="Hyperlink"/>
                <w:rFonts w:cstheme="minorHAnsi"/>
                <w:b/>
                <w:bCs/>
                <w:noProof/>
                <w:lang w:bidi="ar-LB"/>
              </w:rPr>
              <w:t>3.</w:t>
            </w:r>
            <w:r w:rsidR="004E7D3D">
              <w:rPr>
                <w:rFonts w:eastAsiaTheme="minorEastAsia"/>
                <w:noProof/>
                <w:lang w:val="en-US"/>
              </w:rPr>
              <w:tab/>
            </w:r>
            <w:r w:rsidR="004E7D3D" w:rsidRPr="008032B9">
              <w:rPr>
                <w:rStyle w:val="Hyperlink"/>
                <w:rFonts w:asciiTheme="minorBidi" w:hAnsiTheme="minorBidi" w:hint="eastAsia"/>
                <w:b/>
                <w:bCs/>
                <w:noProof/>
                <w:rtl/>
                <w:lang w:bidi="ar"/>
              </w:rPr>
              <w:t>المياه</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العادمة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في</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لبنان</w:t>
            </w:r>
            <w:r w:rsidR="004E7D3D">
              <w:rPr>
                <w:noProof/>
                <w:webHidden/>
              </w:rPr>
              <w:tab/>
            </w:r>
            <w:r w:rsidR="004E7D3D">
              <w:rPr>
                <w:noProof/>
                <w:webHidden/>
              </w:rPr>
              <w:fldChar w:fldCharType="begin"/>
            </w:r>
            <w:r w:rsidR="004E7D3D">
              <w:rPr>
                <w:noProof/>
                <w:webHidden/>
              </w:rPr>
              <w:instrText xml:space="preserve"> PAGEREF _Toc35270594 \h </w:instrText>
            </w:r>
            <w:r w:rsidR="004E7D3D">
              <w:rPr>
                <w:noProof/>
                <w:webHidden/>
              </w:rPr>
            </w:r>
            <w:r w:rsidR="004E7D3D">
              <w:rPr>
                <w:noProof/>
                <w:webHidden/>
              </w:rPr>
              <w:fldChar w:fldCharType="separate"/>
            </w:r>
            <w:r w:rsidR="00AC3770">
              <w:rPr>
                <w:noProof/>
                <w:webHidden/>
                <w:rtl/>
              </w:rPr>
              <w:t>13</w:t>
            </w:r>
            <w:r w:rsidR="004E7D3D">
              <w:rPr>
                <w:noProof/>
                <w:webHidden/>
              </w:rPr>
              <w:fldChar w:fldCharType="end"/>
            </w:r>
          </w:hyperlink>
        </w:p>
        <w:p w:rsidR="004E7D3D" w:rsidRDefault="008D2BC9" w:rsidP="00AC3770">
          <w:pPr>
            <w:pStyle w:val="TOC2"/>
            <w:rPr>
              <w:noProof/>
              <w:lang w:eastAsia="en-US"/>
            </w:rPr>
          </w:pPr>
          <w:hyperlink w:anchor="_Toc35270595" w:history="1">
            <w:r w:rsidR="004E7D3D" w:rsidRPr="008032B9">
              <w:rPr>
                <w:rStyle w:val="Hyperlink"/>
                <w:rFonts w:cstheme="minorHAnsi"/>
                <w:b/>
                <w:bCs/>
                <w:noProof/>
                <w:lang w:bidi="ar"/>
              </w:rPr>
              <w:t>1.3.</w:t>
            </w:r>
            <w:r w:rsidR="004E7D3D">
              <w:rPr>
                <w:noProof/>
                <w:lang w:eastAsia="en-US"/>
              </w:rPr>
              <w:tab/>
            </w:r>
            <w:r w:rsidR="00AC3770">
              <w:rPr>
                <w:noProof/>
                <w:lang w:eastAsia="en-US"/>
              </w:rPr>
              <w:t xml:space="preserve"> </w:t>
            </w:r>
            <w:r w:rsidR="004E7D3D" w:rsidRPr="008032B9">
              <w:rPr>
                <w:rStyle w:val="Hyperlink"/>
                <w:rFonts w:asciiTheme="minorBidi" w:hAnsiTheme="minorBidi" w:hint="eastAsia"/>
                <w:b/>
                <w:bCs/>
                <w:noProof/>
                <w:rtl/>
                <w:lang w:bidi="ar"/>
              </w:rPr>
              <w:t>التخلص</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من</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المياه</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العادمة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في</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البيئة</w:t>
            </w:r>
            <w:r w:rsidR="004E7D3D">
              <w:rPr>
                <w:noProof/>
                <w:webHidden/>
              </w:rPr>
              <w:tab/>
            </w:r>
            <w:r w:rsidR="004E7D3D">
              <w:rPr>
                <w:noProof/>
                <w:webHidden/>
              </w:rPr>
              <w:fldChar w:fldCharType="begin"/>
            </w:r>
            <w:r w:rsidR="004E7D3D">
              <w:rPr>
                <w:noProof/>
                <w:webHidden/>
              </w:rPr>
              <w:instrText xml:space="preserve"> PAGEREF _Toc35270595 \h </w:instrText>
            </w:r>
            <w:r w:rsidR="004E7D3D">
              <w:rPr>
                <w:noProof/>
                <w:webHidden/>
              </w:rPr>
            </w:r>
            <w:r w:rsidR="004E7D3D">
              <w:rPr>
                <w:noProof/>
                <w:webHidden/>
              </w:rPr>
              <w:fldChar w:fldCharType="separate"/>
            </w:r>
            <w:r w:rsidR="00AC3770">
              <w:rPr>
                <w:noProof/>
                <w:webHidden/>
                <w:rtl/>
              </w:rPr>
              <w:t>13</w:t>
            </w:r>
            <w:r w:rsidR="004E7D3D">
              <w:rPr>
                <w:noProof/>
                <w:webHidden/>
              </w:rPr>
              <w:fldChar w:fldCharType="end"/>
            </w:r>
          </w:hyperlink>
        </w:p>
        <w:p w:rsidR="004E7D3D" w:rsidRDefault="008D2BC9" w:rsidP="00AC3770">
          <w:pPr>
            <w:pStyle w:val="TOC2"/>
            <w:rPr>
              <w:noProof/>
              <w:lang w:eastAsia="en-US"/>
            </w:rPr>
          </w:pPr>
          <w:hyperlink w:anchor="_Toc35270596" w:history="1">
            <w:r w:rsidR="004E7D3D" w:rsidRPr="008032B9">
              <w:rPr>
                <w:rStyle w:val="Hyperlink"/>
                <w:rFonts w:eastAsia="Times New Roman" w:cstheme="minorHAnsi"/>
                <w:bCs/>
                <w:noProof/>
                <w:rtl/>
              </w:rPr>
              <w:t>2.3.</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توزيع</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العادمة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في</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البحر</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الأبيض</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المتوسط</w:t>
            </w:r>
            <w:r w:rsidR="004E7D3D">
              <w:rPr>
                <w:noProof/>
                <w:webHidden/>
              </w:rPr>
              <w:tab/>
            </w:r>
            <w:r w:rsidR="004E7D3D">
              <w:rPr>
                <w:noProof/>
                <w:webHidden/>
              </w:rPr>
              <w:fldChar w:fldCharType="begin"/>
            </w:r>
            <w:r w:rsidR="004E7D3D">
              <w:rPr>
                <w:noProof/>
                <w:webHidden/>
              </w:rPr>
              <w:instrText xml:space="preserve"> PAGEREF _Toc35270596 \h </w:instrText>
            </w:r>
            <w:r w:rsidR="004E7D3D">
              <w:rPr>
                <w:noProof/>
                <w:webHidden/>
              </w:rPr>
            </w:r>
            <w:r w:rsidR="004E7D3D">
              <w:rPr>
                <w:noProof/>
                <w:webHidden/>
              </w:rPr>
              <w:fldChar w:fldCharType="separate"/>
            </w:r>
            <w:r w:rsidR="00AC3770">
              <w:rPr>
                <w:noProof/>
                <w:webHidden/>
                <w:rtl/>
              </w:rPr>
              <w:t>14</w:t>
            </w:r>
            <w:r w:rsidR="004E7D3D">
              <w:rPr>
                <w:noProof/>
                <w:webHidden/>
              </w:rPr>
              <w:fldChar w:fldCharType="end"/>
            </w:r>
          </w:hyperlink>
        </w:p>
        <w:p w:rsidR="004E7D3D" w:rsidRDefault="008D2BC9" w:rsidP="004E7D3D">
          <w:pPr>
            <w:pStyle w:val="TOC1"/>
            <w:rPr>
              <w:rFonts w:eastAsiaTheme="minorEastAsia"/>
              <w:noProof/>
              <w:lang w:val="en-US"/>
            </w:rPr>
          </w:pPr>
          <w:hyperlink w:anchor="_Toc35270597" w:history="1">
            <w:r w:rsidR="004E7D3D" w:rsidRPr="008032B9">
              <w:rPr>
                <w:rStyle w:val="Hyperlink"/>
                <w:rFonts w:eastAsia="Times New Roman" w:cstheme="minorHAnsi"/>
                <w:b/>
                <w:bCs/>
                <w:noProof/>
                <w:lang w:val="en-US"/>
              </w:rPr>
              <w:t>4.</w:t>
            </w:r>
            <w:r w:rsidR="004E7D3D">
              <w:rPr>
                <w:rFonts w:eastAsiaTheme="minorEastAsia"/>
                <w:noProof/>
                <w:lang w:val="en-US"/>
              </w:rPr>
              <w:tab/>
            </w:r>
            <w:r w:rsidR="004E7D3D" w:rsidRPr="008032B9">
              <w:rPr>
                <w:rStyle w:val="Hyperlink"/>
                <w:rFonts w:asciiTheme="minorBidi" w:eastAsia="Times New Roman" w:hAnsiTheme="minorBidi" w:hint="eastAsia"/>
                <w:b/>
                <w:bCs/>
                <w:noProof/>
                <w:rtl/>
                <w:lang w:val="en-US"/>
              </w:rPr>
              <w:t>إمدادات</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مياه</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الصرف</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الصحي</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بالمقارنة</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مع</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عدد</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السكان</w:t>
            </w:r>
            <w:r w:rsidR="004E7D3D">
              <w:rPr>
                <w:noProof/>
                <w:webHidden/>
              </w:rPr>
              <w:tab/>
            </w:r>
            <w:r w:rsidR="004E7D3D">
              <w:rPr>
                <w:noProof/>
                <w:webHidden/>
              </w:rPr>
              <w:fldChar w:fldCharType="begin"/>
            </w:r>
            <w:r w:rsidR="004E7D3D">
              <w:rPr>
                <w:noProof/>
                <w:webHidden/>
              </w:rPr>
              <w:instrText xml:space="preserve"> PAGEREF _Toc35270597 \h </w:instrText>
            </w:r>
            <w:r w:rsidR="004E7D3D">
              <w:rPr>
                <w:noProof/>
                <w:webHidden/>
              </w:rPr>
            </w:r>
            <w:r w:rsidR="004E7D3D">
              <w:rPr>
                <w:noProof/>
                <w:webHidden/>
              </w:rPr>
              <w:fldChar w:fldCharType="separate"/>
            </w:r>
            <w:r w:rsidR="00AC3770">
              <w:rPr>
                <w:noProof/>
                <w:webHidden/>
                <w:rtl/>
              </w:rPr>
              <w:t>14</w:t>
            </w:r>
            <w:r w:rsidR="004E7D3D">
              <w:rPr>
                <w:noProof/>
                <w:webHidden/>
              </w:rPr>
              <w:fldChar w:fldCharType="end"/>
            </w:r>
          </w:hyperlink>
        </w:p>
        <w:p w:rsidR="004E7D3D" w:rsidRDefault="008D2BC9" w:rsidP="00AC3770">
          <w:pPr>
            <w:pStyle w:val="TOC2"/>
            <w:rPr>
              <w:noProof/>
              <w:lang w:eastAsia="en-US"/>
            </w:rPr>
          </w:pPr>
          <w:hyperlink w:anchor="_Toc35270598" w:history="1">
            <w:r w:rsidR="004E7D3D" w:rsidRPr="008032B9">
              <w:rPr>
                <w:rStyle w:val="Hyperlink"/>
                <w:rFonts w:eastAsia="Times New Roman" w:cstheme="minorHAnsi"/>
                <w:b/>
                <w:bCs/>
                <w:noProof/>
              </w:rPr>
              <w:t>1.4.</w:t>
            </w:r>
            <w:r w:rsidR="004E7D3D">
              <w:rPr>
                <w:noProof/>
                <w:lang w:eastAsia="en-US"/>
              </w:rPr>
              <w:tab/>
            </w:r>
            <w:r w:rsidR="00AC3770">
              <w:rPr>
                <w:noProof/>
                <w:lang w:eastAsia="en-US"/>
              </w:rPr>
              <w:t xml:space="preserve"> </w:t>
            </w:r>
            <w:r w:rsidR="004E7D3D" w:rsidRPr="008032B9">
              <w:rPr>
                <w:rStyle w:val="Hyperlink"/>
                <w:rFonts w:asciiTheme="minorBidi" w:hAnsiTheme="minorBidi" w:hint="eastAsia"/>
                <w:b/>
                <w:bCs/>
                <w:noProof/>
                <w:rtl/>
              </w:rPr>
              <w:t>معدل</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ربط</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السكان</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بشبكة</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المياه</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الصرف</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الصحي</w:t>
            </w:r>
            <w:r w:rsidR="004E7D3D">
              <w:rPr>
                <w:noProof/>
                <w:webHidden/>
              </w:rPr>
              <w:tab/>
            </w:r>
            <w:r w:rsidR="004E7D3D">
              <w:rPr>
                <w:noProof/>
                <w:webHidden/>
              </w:rPr>
              <w:fldChar w:fldCharType="begin"/>
            </w:r>
            <w:r w:rsidR="004E7D3D">
              <w:rPr>
                <w:noProof/>
                <w:webHidden/>
              </w:rPr>
              <w:instrText xml:space="preserve"> PAGEREF _Toc35270598 \h </w:instrText>
            </w:r>
            <w:r w:rsidR="004E7D3D">
              <w:rPr>
                <w:noProof/>
                <w:webHidden/>
              </w:rPr>
            </w:r>
            <w:r w:rsidR="004E7D3D">
              <w:rPr>
                <w:noProof/>
                <w:webHidden/>
              </w:rPr>
              <w:fldChar w:fldCharType="separate"/>
            </w:r>
            <w:r w:rsidR="00AC3770">
              <w:rPr>
                <w:noProof/>
                <w:webHidden/>
                <w:rtl/>
              </w:rPr>
              <w:t>14</w:t>
            </w:r>
            <w:r w:rsidR="004E7D3D">
              <w:rPr>
                <w:noProof/>
                <w:webHidden/>
              </w:rPr>
              <w:fldChar w:fldCharType="end"/>
            </w:r>
          </w:hyperlink>
        </w:p>
        <w:p w:rsidR="004E7D3D" w:rsidRDefault="008D2BC9" w:rsidP="00AC3770">
          <w:pPr>
            <w:pStyle w:val="TOC2"/>
            <w:rPr>
              <w:noProof/>
              <w:lang w:eastAsia="en-US"/>
            </w:rPr>
          </w:pPr>
          <w:hyperlink w:anchor="_Toc35270599" w:history="1">
            <w:r w:rsidR="004E7D3D" w:rsidRPr="008032B9">
              <w:rPr>
                <w:rStyle w:val="Hyperlink"/>
                <w:rFonts w:eastAsia="Times New Roman" w:cstheme="minorHAnsi"/>
                <w:bCs/>
                <w:noProof/>
              </w:rPr>
              <w:t>2.4.</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معدل</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إمدادات</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ومياه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الصحي</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في</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لبنان</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بالمقارنة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مع</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عدد</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السكان</w:t>
            </w:r>
            <w:r w:rsidR="004E7D3D">
              <w:rPr>
                <w:noProof/>
                <w:webHidden/>
              </w:rPr>
              <w:tab/>
            </w:r>
            <w:r w:rsidR="004E7D3D">
              <w:rPr>
                <w:noProof/>
                <w:webHidden/>
              </w:rPr>
              <w:fldChar w:fldCharType="begin"/>
            </w:r>
            <w:r w:rsidR="004E7D3D">
              <w:rPr>
                <w:noProof/>
                <w:webHidden/>
              </w:rPr>
              <w:instrText xml:space="preserve"> PAGEREF _Toc35270599 \h </w:instrText>
            </w:r>
            <w:r w:rsidR="004E7D3D">
              <w:rPr>
                <w:noProof/>
                <w:webHidden/>
              </w:rPr>
            </w:r>
            <w:r w:rsidR="004E7D3D">
              <w:rPr>
                <w:noProof/>
                <w:webHidden/>
              </w:rPr>
              <w:fldChar w:fldCharType="separate"/>
            </w:r>
            <w:r w:rsidR="00AC3770">
              <w:rPr>
                <w:noProof/>
                <w:webHidden/>
                <w:rtl/>
              </w:rPr>
              <w:t>15</w:t>
            </w:r>
            <w:r w:rsidR="004E7D3D">
              <w:rPr>
                <w:noProof/>
                <w:webHidden/>
              </w:rPr>
              <w:fldChar w:fldCharType="end"/>
            </w:r>
          </w:hyperlink>
        </w:p>
        <w:p w:rsidR="004E7D3D" w:rsidRDefault="008D2BC9" w:rsidP="00AC3770">
          <w:pPr>
            <w:pStyle w:val="TOC2"/>
            <w:rPr>
              <w:noProof/>
              <w:lang w:eastAsia="en-US"/>
            </w:rPr>
          </w:pPr>
          <w:hyperlink w:anchor="_Toc35270600" w:history="1">
            <w:r w:rsidR="004E7D3D" w:rsidRPr="008032B9">
              <w:rPr>
                <w:rStyle w:val="Hyperlink"/>
                <w:rFonts w:cstheme="minorHAnsi"/>
                <w:b/>
                <w:bCs/>
                <w:noProof/>
              </w:rPr>
              <w:t>3.4.</w:t>
            </w:r>
            <w:r w:rsidR="004E7D3D">
              <w:rPr>
                <w:noProof/>
                <w:lang w:eastAsia="en-US"/>
              </w:rPr>
              <w:tab/>
            </w:r>
            <w:r w:rsidR="00AC3770">
              <w:rPr>
                <w:noProof/>
                <w:lang w:eastAsia="en-US"/>
              </w:rPr>
              <w:t xml:space="preserve"> </w:t>
            </w:r>
            <w:r w:rsidR="004E7D3D" w:rsidRPr="008032B9">
              <w:rPr>
                <w:rStyle w:val="Hyperlink"/>
                <w:rFonts w:asciiTheme="minorBidi" w:hAnsiTheme="minorBidi" w:hint="eastAsia"/>
                <w:b/>
                <w:bCs/>
                <w:noProof/>
                <w:rtl/>
              </w:rPr>
              <w:t>خريطة</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الكثافة</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السكانية</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في</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المناطق</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اللبنانية</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وجدول</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مفصل</w:t>
            </w:r>
            <w:r w:rsidR="004E7D3D" w:rsidRPr="008032B9">
              <w:rPr>
                <w:rStyle w:val="Hyperlink"/>
                <w:rFonts w:asciiTheme="minorBidi" w:hAnsiTheme="minorBidi"/>
                <w:b/>
                <w:bCs/>
                <w:noProof/>
                <w:rtl/>
              </w:rPr>
              <w:t xml:space="preserve"> </w:t>
            </w:r>
            <w:r w:rsidR="004E7D3D" w:rsidRPr="008032B9">
              <w:rPr>
                <w:rStyle w:val="Hyperlink"/>
                <w:rFonts w:asciiTheme="minorBidi" w:hAnsiTheme="minorBidi" w:hint="eastAsia"/>
                <w:b/>
                <w:bCs/>
                <w:noProof/>
                <w:rtl/>
              </w:rPr>
              <w:t>بذلك</w:t>
            </w:r>
            <w:r w:rsidR="004E7D3D">
              <w:rPr>
                <w:noProof/>
                <w:webHidden/>
              </w:rPr>
              <w:tab/>
            </w:r>
            <w:r w:rsidR="004E7D3D">
              <w:rPr>
                <w:noProof/>
                <w:webHidden/>
              </w:rPr>
              <w:fldChar w:fldCharType="begin"/>
            </w:r>
            <w:r w:rsidR="004E7D3D">
              <w:rPr>
                <w:noProof/>
                <w:webHidden/>
              </w:rPr>
              <w:instrText xml:space="preserve"> PAGEREF _Toc35270600 \h </w:instrText>
            </w:r>
            <w:r w:rsidR="004E7D3D">
              <w:rPr>
                <w:noProof/>
                <w:webHidden/>
              </w:rPr>
            </w:r>
            <w:r w:rsidR="004E7D3D">
              <w:rPr>
                <w:noProof/>
                <w:webHidden/>
              </w:rPr>
              <w:fldChar w:fldCharType="separate"/>
            </w:r>
            <w:r w:rsidR="00AC3770">
              <w:rPr>
                <w:noProof/>
                <w:webHidden/>
                <w:rtl/>
              </w:rPr>
              <w:t>16</w:t>
            </w:r>
            <w:r w:rsidR="004E7D3D">
              <w:rPr>
                <w:noProof/>
                <w:webHidden/>
              </w:rPr>
              <w:fldChar w:fldCharType="end"/>
            </w:r>
          </w:hyperlink>
        </w:p>
        <w:p w:rsidR="004E7D3D" w:rsidRDefault="008D2BC9" w:rsidP="00AC3770">
          <w:pPr>
            <w:pStyle w:val="TOC2"/>
            <w:rPr>
              <w:noProof/>
              <w:lang w:eastAsia="en-US"/>
            </w:rPr>
          </w:pPr>
          <w:hyperlink w:anchor="_Toc35270601" w:history="1">
            <w:r w:rsidR="004E7D3D" w:rsidRPr="008032B9">
              <w:rPr>
                <w:rStyle w:val="Hyperlink"/>
                <w:rFonts w:eastAsia="Times New Roman" w:cstheme="minorHAnsi"/>
                <w:b/>
                <w:bCs/>
                <w:noProof/>
              </w:rPr>
              <w:t>4.4.</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lang w:bidi="ar-LB"/>
              </w:rPr>
              <w:t>رسم</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بياني</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لعدد</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السكان</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المتوقع</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في</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لبنان</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على</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مدى</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السنوات</w:t>
            </w:r>
            <w:r w:rsidR="004E7D3D" w:rsidRPr="008032B9">
              <w:rPr>
                <w:rStyle w:val="Hyperlink"/>
                <w:rFonts w:asciiTheme="minorBidi" w:eastAsia="Times New Roman" w:hAnsiTheme="minorBidi"/>
                <w:b/>
                <w:bCs/>
                <w:noProof/>
                <w:rtl/>
                <w:lang w:bidi="ar-LB"/>
              </w:rPr>
              <w:t xml:space="preserve"> </w:t>
            </w:r>
            <w:r w:rsidR="004E7D3D" w:rsidRPr="008032B9">
              <w:rPr>
                <w:rStyle w:val="Hyperlink"/>
                <w:rFonts w:asciiTheme="minorBidi" w:eastAsia="Times New Roman" w:hAnsiTheme="minorBidi" w:hint="eastAsia"/>
                <w:b/>
                <w:bCs/>
                <w:noProof/>
                <w:rtl/>
                <w:lang w:bidi="ar-LB"/>
              </w:rPr>
              <w:t>القادمة</w:t>
            </w:r>
            <w:r w:rsidR="004E7D3D">
              <w:rPr>
                <w:noProof/>
                <w:webHidden/>
              </w:rPr>
              <w:tab/>
            </w:r>
            <w:r w:rsidR="004E7D3D">
              <w:rPr>
                <w:noProof/>
                <w:webHidden/>
              </w:rPr>
              <w:fldChar w:fldCharType="begin"/>
            </w:r>
            <w:r w:rsidR="004E7D3D">
              <w:rPr>
                <w:noProof/>
                <w:webHidden/>
              </w:rPr>
              <w:instrText xml:space="preserve"> PAGEREF _Toc35270601 \h </w:instrText>
            </w:r>
            <w:r w:rsidR="004E7D3D">
              <w:rPr>
                <w:noProof/>
                <w:webHidden/>
              </w:rPr>
            </w:r>
            <w:r w:rsidR="004E7D3D">
              <w:rPr>
                <w:noProof/>
                <w:webHidden/>
              </w:rPr>
              <w:fldChar w:fldCharType="separate"/>
            </w:r>
            <w:r w:rsidR="00AC3770">
              <w:rPr>
                <w:noProof/>
                <w:webHidden/>
                <w:rtl/>
              </w:rPr>
              <w:t>17</w:t>
            </w:r>
            <w:r w:rsidR="004E7D3D">
              <w:rPr>
                <w:noProof/>
                <w:webHidden/>
              </w:rPr>
              <w:fldChar w:fldCharType="end"/>
            </w:r>
          </w:hyperlink>
        </w:p>
        <w:p w:rsidR="004E7D3D" w:rsidRDefault="008D2BC9" w:rsidP="004E7D3D">
          <w:pPr>
            <w:pStyle w:val="TOC1"/>
            <w:rPr>
              <w:rFonts w:eastAsiaTheme="minorEastAsia"/>
              <w:noProof/>
              <w:lang w:val="en-US"/>
            </w:rPr>
          </w:pPr>
          <w:hyperlink w:anchor="_Toc35270602" w:history="1">
            <w:r w:rsidR="004E7D3D" w:rsidRPr="008032B9">
              <w:rPr>
                <w:rStyle w:val="Hyperlink"/>
                <w:rFonts w:eastAsia="Times New Roman" w:cstheme="minorHAnsi"/>
                <w:b/>
                <w:bCs/>
                <w:noProof/>
                <w:lang w:val="en-US"/>
              </w:rPr>
              <w:t>5.</w:t>
            </w:r>
            <w:r w:rsidR="004E7D3D">
              <w:rPr>
                <w:rFonts w:eastAsiaTheme="minorEastAsia"/>
                <w:noProof/>
                <w:lang w:val="en-US"/>
              </w:rPr>
              <w:tab/>
            </w:r>
            <w:r w:rsidR="004E7D3D" w:rsidRPr="008032B9">
              <w:rPr>
                <w:rStyle w:val="Hyperlink"/>
                <w:rFonts w:asciiTheme="minorBidi" w:eastAsia="Times New Roman" w:hAnsiTheme="minorBidi" w:hint="eastAsia"/>
                <w:b/>
                <w:bCs/>
                <w:noProof/>
                <w:rtl/>
                <w:lang w:val="en-US" w:bidi="ar-LB"/>
              </w:rPr>
              <w:t>معالجة</w:t>
            </w:r>
            <w:r w:rsidR="004E7D3D" w:rsidRPr="008032B9">
              <w:rPr>
                <w:rStyle w:val="Hyperlink"/>
                <w:rFonts w:asciiTheme="minorBidi" w:eastAsia="Times New Roman" w:hAnsiTheme="minorBidi"/>
                <w:b/>
                <w:bCs/>
                <w:noProof/>
                <w:rtl/>
                <w:lang w:val="en-US" w:bidi="ar-LB"/>
              </w:rPr>
              <w:t xml:space="preserve"> </w:t>
            </w:r>
            <w:r w:rsidR="004E7D3D" w:rsidRPr="008032B9">
              <w:rPr>
                <w:rStyle w:val="Hyperlink"/>
                <w:rFonts w:asciiTheme="minorBidi" w:eastAsia="Times New Roman" w:hAnsiTheme="minorBidi" w:hint="eastAsia"/>
                <w:b/>
                <w:bCs/>
                <w:noProof/>
                <w:rtl/>
                <w:lang w:val="en-US" w:bidi="ar-LB"/>
              </w:rPr>
              <w:t>مياه</w:t>
            </w:r>
            <w:r w:rsidR="004E7D3D" w:rsidRPr="008032B9">
              <w:rPr>
                <w:rStyle w:val="Hyperlink"/>
                <w:rFonts w:asciiTheme="minorBidi" w:eastAsia="Times New Roman" w:hAnsiTheme="minorBidi"/>
                <w:b/>
                <w:bCs/>
                <w:noProof/>
                <w:rtl/>
                <w:lang w:val="en-US" w:bidi="ar-LB"/>
              </w:rPr>
              <w:t xml:space="preserve"> </w:t>
            </w:r>
            <w:r w:rsidR="004E7D3D" w:rsidRPr="008032B9">
              <w:rPr>
                <w:rStyle w:val="Hyperlink"/>
                <w:rFonts w:asciiTheme="minorBidi" w:eastAsia="Times New Roman" w:hAnsiTheme="minorBidi" w:hint="eastAsia"/>
                <w:b/>
                <w:bCs/>
                <w:noProof/>
                <w:rtl/>
                <w:lang w:val="en-US" w:bidi="ar-LB"/>
              </w:rPr>
              <w:t>الصرف</w:t>
            </w:r>
            <w:r w:rsidR="004E7D3D" w:rsidRPr="008032B9">
              <w:rPr>
                <w:rStyle w:val="Hyperlink"/>
                <w:rFonts w:asciiTheme="minorBidi" w:eastAsia="Times New Roman" w:hAnsiTheme="minorBidi"/>
                <w:b/>
                <w:bCs/>
                <w:noProof/>
                <w:rtl/>
                <w:lang w:val="en-US" w:bidi="ar-LB"/>
              </w:rPr>
              <w:t xml:space="preserve"> </w:t>
            </w:r>
            <w:r w:rsidR="004E7D3D" w:rsidRPr="008032B9">
              <w:rPr>
                <w:rStyle w:val="Hyperlink"/>
                <w:rFonts w:asciiTheme="minorBidi" w:eastAsia="Times New Roman" w:hAnsiTheme="minorBidi" w:hint="eastAsia"/>
                <w:b/>
                <w:bCs/>
                <w:noProof/>
                <w:rtl/>
                <w:lang w:val="en-US" w:bidi="ar-LB"/>
              </w:rPr>
              <w:t>الصحي</w:t>
            </w:r>
            <w:r w:rsidR="004E7D3D">
              <w:rPr>
                <w:noProof/>
                <w:webHidden/>
              </w:rPr>
              <w:tab/>
            </w:r>
            <w:r w:rsidR="004E7D3D">
              <w:rPr>
                <w:noProof/>
                <w:webHidden/>
              </w:rPr>
              <w:fldChar w:fldCharType="begin"/>
            </w:r>
            <w:r w:rsidR="004E7D3D">
              <w:rPr>
                <w:noProof/>
                <w:webHidden/>
              </w:rPr>
              <w:instrText xml:space="preserve"> PAGEREF _Toc35270602 \h </w:instrText>
            </w:r>
            <w:r w:rsidR="004E7D3D">
              <w:rPr>
                <w:noProof/>
                <w:webHidden/>
              </w:rPr>
            </w:r>
            <w:r w:rsidR="004E7D3D">
              <w:rPr>
                <w:noProof/>
                <w:webHidden/>
              </w:rPr>
              <w:fldChar w:fldCharType="separate"/>
            </w:r>
            <w:r w:rsidR="00AC3770">
              <w:rPr>
                <w:noProof/>
                <w:webHidden/>
                <w:rtl/>
              </w:rPr>
              <w:t>17</w:t>
            </w:r>
            <w:r w:rsidR="004E7D3D">
              <w:rPr>
                <w:noProof/>
                <w:webHidden/>
              </w:rPr>
              <w:fldChar w:fldCharType="end"/>
            </w:r>
          </w:hyperlink>
        </w:p>
        <w:p w:rsidR="004E7D3D" w:rsidRDefault="008D2BC9" w:rsidP="00AC3770">
          <w:pPr>
            <w:pStyle w:val="TOC2"/>
            <w:rPr>
              <w:noProof/>
              <w:lang w:eastAsia="en-US"/>
            </w:rPr>
          </w:pPr>
          <w:hyperlink w:anchor="_Toc35270603" w:history="1">
            <w:r w:rsidR="004E7D3D" w:rsidRPr="008032B9">
              <w:rPr>
                <w:rStyle w:val="Hyperlink"/>
                <w:rFonts w:cstheme="minorHAnsi"/>
                <w:b/>
                <w:bCs/>
                <w:noProof/>
                <w:lang w:bidi="ar"/>
              </w:rPr>
              <w:t>1.5.</w:t>
            </w:r>
            <w:r w:rsidR="004E7D3D">
              <w:rPr>
                <w:noProof/>
                <w:lang w:eastAsia="en-US"/>
              </w:rPr>
              <w:tab/>
            </w:r>
            <w:r w:rsidR="00AC3770">
              <w:rPr>
                <w:noProof/>
                <w:lang w:eastAsia="en-US"/>
              </w:rPr>
              <w:t xml:space="preserve"> </w:t>
            </w:r>
            <w:r w:rsidR="004E7D3D" w:rsidRPr="008032B9">
              <w:rPr>
                <w:rStyle w:val="Hyperlink"/>
                <w:rFonts w:asciiTheme="minorBidi" w:hAnsiTheme="minorBidi" w:hint="eastAsia"/>
                <w:b/>
                <w:bCs/>
                <w:noProof/>
                <w:rtl/>
                <w:lang w:bidi="ar"/>
              </w:rPr>
              <w:t>إمكانية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معالجة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الصرف</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الصحي</w:t>
            </w:r>
            <w:r w:rsidR="004E7D3D">
              <w:rPr>
                <w:noProof/>
                <w:webHidden/>
              </w:rPr>
              <w:tab/>
            </w:r>
            <w:r w:rsidR="004E7D3D">
              <w:rPr>
                <w:noProof/>
                <w:webHidden/>
              </w:rPr>
              <w:fldChar w:fldCharType="begin"/>
            </w:r>
            <w:r w:rsidR="004E7D3D">
              <w:rPr>
                <w:noProof/>
                <w:webHidden/>
              </w:rPr>
              <w:instrText xml:space="preserve"> PAGEREF _Toc35270603 \h </w:instrText>
            </w:r>
            <w:r w:rsidR="004E7D3D">
              <w:rPr>
                <w:noProof/>
                <w:webHidden/>
              </w:rPr>
            </w:r>
            <w:r w:rsidR="004E7D3D">
              <w:rPr>
                <w:noProof/>
                <w:webHidden/>
              </w:rPr>
              <w:fldChar w:fldCharType="separate"/>
            </w:r>
            <w:r w:rsidR="00AC3770">
              <w:rPr>
                <w:noProof/>
                <w:webHidden/>
                <w:rtl/>
              </w:rPr>
              <w:t>17</w:t>
            </w:r>
            <w:r w:rsidR="004E7D3D">
              <w:rPr>
                <w:noProof/>
                <w:webHidden/>
              </w:rPr>
              <w:fldChar w:fldCharType="end"/>
            </w:r>
          </w:hyperlink>
        </w:p>
        <w:p w:rsidR="004E7D3D" w:rsidRDefault="008D2BC9" w:rsidP="004E7D3D">
          <w:pPr>
            <w:pStyle w:val="TOC3"/>
            <w:rPr>
              <w:noProof/>
              <w:lang w:eastAsia="en-US"/>
            </w:rPr>
          </w:pPr>
          <w:hyperlink w:anchor="_Toc35270604" w:history="1">
            <w:r w:rsidR="004E7D3D" w:rsidRPr="008032B9">
              <w:rPr>
                <w:rStyle w:val="Hyperlink"/>
                <w:rFonts w:cstheme="minorHAnsi"/>
                <w:b/>
                <w:bCs/>
                <w:noProof/>
                <w:lang w:bidi="ar"/>
              </w:rPr>
              <w:t>1.1.5.</w:t>
            </w:r>
            <w:r w:rsidR="004E7D3D">
              <w:rPr>
                <w:noProof/>
                <w:lang w:eastAsia="en-US"/>
              </w:rPr>
              <w:tab/>
            </w:r>
            <w:r w:rsidR="004E7D3D" w:rsidRPr="008032B9">
              <w:rPr>
                <w:rStyle w:val="Hyperlink"/>
                <w:rFonts w:asciiTheme="minorBidi" w:hAnsiTheme="minorBidi" w:hint="eastAsia"/>
                <w:b/>
                <w:bCs/>
                <w:noProof/>
                <w:rtl/>
                <w:lang w:bidi="ar"/>
              </w:rPr>
              <w:t>نسبة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تصريف</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مياه</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الصرف</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الصناعية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دون</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معالجة</w:t>
            </w:r>
            <w:r w:rsidR="004E7D3D">
              <w:rPr>
                <w:noProof/>
                <w:webHidden/>
              </w:rPr>
              <w:tab/>
            </w:r>
            <w:r w:rsidR="004E7D3D">
              <w:rPr>
                <w:noProof/>
                <w:webHidden/>
              </w:rPr>
              <w:fldChar w:fldCharType="begin"/>
            </w:r>
            <w:r w:rsidR="004E7D3D">
              <w:rPr>
                <w:noProof/>
                <w:webHidden/>
              </w:rPr>
              <w:instrText xml:space="preserve"> PAGEREF _Toc35270604 \h </w:instrText>
            </w:r>
            <w:r w:rsidR="004E7D3D">
              <w:rPr>
                <w:noProof/>
                <w:webHidden/>
              </w:rPr>
            </w:r>
            <w:r w:rsidR="004E7D3D">
              <w:rPr>
                <w:noProof/>
                <w:webHidden/>
              </w:rPr>
              <w:fldChar w:fldCharType="separate"/>
            </w:r>
            <w:r w:rsidR="00AC3770">
              <w:rPr>
                <w:noProof/>
                <w:webHidden/>
                <w:rtl/>
              </w:rPr>
              <w:t>17</w:t>
            </w:r>
            <w:r w:rsidR="004E7D3D">
              <w:rPr>
                <w:noProof/>
                <w:webHidden/>
              </w:rPr>
              <w:fldChar w:fldCharType="end"/>
            </w:r>
          </w:hyperlink>
        </w:p>
        <w:p w:rsidR="004E7D3D" w:rsidRDefault="008D2BC9" w:rsidP="004E7D3D">
          <w:pPr>
            <w:pStyle w:val="TOC3"/>
            <w:rPr>
              <w:noProof/>
              <w:lang w:eastAsia="en-US"/>
            </w:rPr>
          </w:pPr>
          <w:hyperlink w:anchor="_Toc35270605" w:history="1">
            <w:r w:rsidR="004E7D3D" w:rsidRPr="008032B9">
              <w:rPr>
                <w:rStyle w:val="Hyperlink"/>
                <w:rFonts w:cstheme="minorHAnsi"/>
                <w:b/>
                <w:bCs/>
                <w:noProof/>
                <w:lang w:bidi="ar"/>
              </w:rPr>
              <w:t>2.1.5.</w:t>
            </w:r>
            <w:r w:rsidR="004E7D3D">
              <w:rPr>
                <w:noProof/>
                <w:lang w:eastAsia="en-US"/>
              </w:rPr>
              <w:tab/>
            </w:r>
            <w:r w:rsidR="004E7D3D" w:rsidRPr="008032B9">
              <w:rPr>
                <w:rStyle w:val="Hyperlink"/>
                <w:rFonts w:asciiTheme="minorBidi" w:hAnsiTheme="minorBidi" w:hint="eastAsia"/>
                <w:b/>
                <w:bCs/>
                <w:noProof/>
                <w:rtl/>
                <w:lang w:bidi="ar"/>
              </w:rPr>
              <w:t>نسب</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النفايات</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القابلة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للمعالجة</w:t>
            </w:r>
            <w:r w:rsidR="004E7D3D">
              <w:rPr>
                <w:noProof/>
                <w:webHidden/>
              </w:rPr>
              <w:tab/>
            </w:r>
            <w:r w:rsidR="004E7D3D">
              <w:rPr>
                <w:noProof/>
                <w:webHidden/>
              </w:rPr>
              <w:fldChar w:fldCharType="begin"/>
            </w:r>
            <w:r w:rsidR="004E7D3D">
              <w:rPr>
                <w:noProof/>
                <w:webHidden/>
              </w:rPr>
              <w:instrText xml:space="preserve"> PAGEREF _Toc35270605 \h </w:instrText>
            </w:r>
            <w:r w:rsidR="004E7D3D">
              <w:rPr>
                <w:noProof/>
                <w:webHidden/>
              </w:rPr>
            </w:r>
            <w:r w:rsidR="004E7D3D">
              <w:rPr>
                <w:noProof/>
                <w:webHidden/>
              </w:rPr>
              <w:fldChar w:fldCharType="separate"/>
            </w:r>
            <w:r w:rsidR="00AC3770">
              <w:rPr>
                <w:noProof/>
                <w:webHidden/>
                <w:rtl/>
              </w:rPr>
              <w:t>17</w:t>
            </w:r>
            <w:r w:rsidR="004E7D3D">
              <w:rPr>
                <w:noProof/>
                <w:webHidden/>
              </w:rPr>
              <w:fldChar w:fldCharType="end"/>
            </w:r>
          </w:hyperlink>
        </w:p>
        <w:p w:rsidR="004E7D3D" w:rsidRDefault="008D2BC9" w:rsidP="004E7D3D">
          <w:pPr>
            <w:pStyle w:val="TOC3"/>
            <w:rPr>
              <w:noProof/>
              <w:lang w:eastAsia="en-US"/>
            </w:rPr>
          </w:pPr>
          <w:hyperlink w:anchor="_Toc35270606" w:history="1">
            <w:r w:rsidR="004E7D3D" w:rsidRPr="008032B9">
              <w:rPr>
                <w:rStyle w:val="Hyperlink"/>
                <w:rFonts w:cstheme="minorHAnsi"/>
                <w:b/>
                <w:bCs/>
                <w:noProof/>
                <w:rtl/>
                <w:lang w:bidi="ar"/>
              </w:rPr>
              <w:t>3.1.5.</w:t>
            </w:r>
            <w:r w:rsidR="004E7D3D">
              <w:rPr>
                <w:noProof/>
                <w:lang w:eastAsia="en-US"/>
              </w:rPr>
              <w:tab/>
            </w:r>
            <w:r w:rsidR="004E7D3D" w:rsidRPr="008032B9">
              <w:rPr>
                <w:rStyle w:val="Hyperlink"/>
                <w:rFonts w:asciiTheme="minorBidi" w:hAnsiTheme="minorBidi" w:hint="eastAsia"/>
                <w:b/>
                <w:bCs/>
                <w:noProof/>
                <w:rtl/>
                <w:lang w:bidi="ar"/>
              </w:rPr>
              <w:t>مستوى</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معالجة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مياه</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الصرف</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الصحي</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على</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مستوى</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المتوسط</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الإقليمي</w:t>
            </w:r>
            <w:r w:rsidR="004E7D3D">
              <w:rPr>
                <w:noProof/>
                <w:webHidden/>
              </w:rPr>
              <w:tab/>
            </w:r>
            <w:r w:rsidR="004E7D3D">
              <w:rPr>
                <w:noProof/>
                <w:webHidden/>
              </w:rPr>
              <w:fldChar w:fldCharType="begin"/>
            </w:r>
            <w:r w:rsidR="004E7D3D">
              <w:rPr>
                <w:noProof/>
                <w:webHidden/>
              </w:rPr>
              <w:instrText xml:space="preserve"> PAGEREF _Toc35270606 \h </w:instrText>
            </w:r>
            <w:r w:rsidR="004E7D3D">
              <w:rPr>
                <w:noProof/>
                <w:webHidden/>
              </w:rPr>
            </w:r>
            <w:r w:rsidR="004E7D3D">
              <w:rPr>
                <w:noProof/>
                <w:webHidden/>
              </w:rPr>
              <w:fldChar w:fldCharType="separate"/>
            </w:r>
            <w:r w:rsidR="00AC3770">
              <w:rPr>
                <w:noProof/>
                <w:webHidden/>
                <w:rtl/>
              </w:rPr>
              <w:t>17</w:t>
            </w:r>
            <w:r w:rsidR="004E7D3D">
              <w:rPr>
                <w:noProof/>
                <w:webHidden/>
              </w:rPr>
              <w:fldChar w:fldCharType="end"/>
            </w:r>
          </w:hyperlink>
        </w:p>
        <w:p w:rsidR="004E7D3D" w:rsidRDefault="008D2BC9" w:rsidP="00AC3770">
          <w:pPr>
            <w:pStyle w:val="TOC2"/>
            <w:rPr>
              <w:noProof/>
              <w:lang w:eastAsia="en-US"/>
            </w:rPr>
          </w:pPr>
          <w:hyperlink w:anchor="_Toc35270607" w:history="1">
            <w:r w:rsidR="004E7D3D" w:rsidRPr="008032B9">
              <w:rPr>
                <w:rStyle w:val="Hyperlink"/>
                <w:rFonts w:cstheme="minorHAnsi"/>
                <w:bCs/>
                <w:noProof/>
                <w:lang w:bidi="ar"/>
              </w:rPr>
              <w:t>2.5.</w:t>
            </w:r>
            <w:r w:rsidR="004E7D3D">
              <w:rPr>
                <w:noProof/>
                <w:lang w:eastAsia="en-US"/>
              </w:rPr>
              <w:tab/>
            </w:r>
            <w:r w:rsidR="00AC3770">
              <w:rPr>
                <w:noProof/>
                <w:lang w:eastAsia="en-US"/>
              </w:rPr>
              <w:t xml:space="preserve"> </w:t>
            </w:r>
            <w:r w:rsidR="004E7D3D" w:rsidRPr="008032B9">
              <w:rPr>
                <w:rStyle w:val="Hyperlink"/>
                <w:rFonts w:asciiTheme="minorBidi" w:hAnsiTheme="minorBidi" w:hint="eastAsia"/>
                <w:b/>
                <w:bCs/>
                <w:noProof/>
                <w:rtl/>
                <w:lang w:bidi="ar-LB"/>
              </w:rPr>
              <w:t>محطات</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المعالجة</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مياه</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الصرف</w:t>
            </w:r>
            <w:r w:rsidR="004E7D3D" w:rsidRPr="008032B9">
              <w:rPr>
                <w:rStyle w:val="Hyperlink"/>
                <w:rFonts w:asciiTheme="minorBidi" w:hAnsiTheme="minorBidi"/>
                <w:b/>
                <w:bCs/>
                <w:noProof/>
                <w:rtl/>
                <w:lang w:bidi="ar-LB"/>
              </w:rPr>
              <w:t xml:space="preserve"> </w:t>
            </w:r>
            <w:r w:rsidR="004E7D3D" w:rsidRPr="008032B9">
              <w:rPr>
                <w:rStyle w:val="Hyperlink"/>
                <w:rFonts w:asciiTheme="minorBidi" w:hAnsiTheme="minorBidi" w:hint="eastAsia"/>
                <w:b/>
                <w:bCs/>
                <w:noProof/>
                <w:rtl/>
                <w:lang w:bidi="ar-LB"/>
              </w:rPr>
              <w:t>الصحي</w:t>
            </w:r>
            <w:r w:rsidR="004E7D3D">
              <w:rPr>
                <w:noProof/>
                <w:webHidden/>
              </w:rPr>
              <w:tab/>
            </w:r>
            <w:r w:rsidR="004E7D3D">
              <w:rPr>
                <w:noProof/>
                <w:webHidden/>
              </w:rPr>
              <w:fldChar w:fldCharType="begin"/>
            </w:r>
            <w:r w:rsidR="004E7D3D">
              <w:rPr>
                <w:noProof/>
                <w:webHidden/>
              </w:rPr>
              <w:instrText xml:space="preserve"> PAGEREF _Toc35270607 \h </w:instrText>
            </w:r>
            <w:r w:rsidR="004E7D3D">
              <w:rPr>
                <w:noProof/>
                <w:webHidden/>
              </w:rPr>
            </w:r>
            <w:r w:rsidR="004E7D3D">
              <w:rPr>
                <w:noProof/>
                <w:webHidden/>
              </w:rPr>
              <w:fldChar w:fldCharType="separate"/>
            </w:r>
            <w:r w:rsidR="00AC3770">
              <w:rPr>
                <w:noProof/>
                <w:webHidden/>
                <w:rtl/>
              </w:rPr>
              <w:t>18</w:t>
            </w:r>
            <w:r w:rsidR="004E7D3D">
              <w:rPr>
                <w:noProof/>
                <w:webHidden/>
              </w:rPr>
              <w:fldChar w:fldCharType="end"/>
            </w:r>
          </w:hyperlink>
        </w:p>
        <w:p w:rsidR="004E7D3D" w:rsidRDefault="008D2BC9" w:rsidP="004E7D3D">
          <w:pPr>
            <w:pStyle w:val="TOC3"/>
            <w:rPr>
              <w:noProof/>
              <w:lang w:eastAsia="en-US"/>
            </w:rPr>
          </w:pPr>
          <w:hyperlink w:anchor="_Toc35270608" w:history="1">
            <w:r w:rsidR="004E7D3D" w:rsidRPr="008032B9">
              <w:rPr>
                <w:rStyle w:val="Hyperlink"/>
                <w:rFonts w:cstheme="minorHAnsi"/>
                <w:noProof/>
                <w:lang w:bidi="ar"/>
              </w:rPr>
              <w:t>1.2.5.</w:t>
            </w:r>
            <w:r w:rsidR="004E7D3D">
              <w:rPr>
                <w:noProof/>
                <w:lang w:eastAsia="en-US"/>
              </w:rPr>
              <w:tab/>
            </w:r>
            <w:r w:rsidR="004E7D3D" w:rsidRPr="008032B9">
              <w:rPr>
                <w:rStyle w:val="Hyperlink"/>
                <w:rFonts w:asciiTheme="minorBidi" w:hAnsiTheme="minorBidi" w:hint="eastAsia"/>
                <w:b/>
                <w:bCs/>
                <w:noProof/>
                <w:rtl/>
                <w:lang w:bidi="ar"/>
              </w:rPr>
              <w:t>عدد</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محطات</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معالجة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مياه</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الصرف</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الصحي</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في</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لبنان</w:t>
            </w:r>
            <w:r w:rsidR="004E7D3D">
              <w:rPr>
                <w:noProof/>
                <w:webHidden/>
              </w:rPr>
              <w:tab/>
            </w:r>
            <w:r w:rsidR="004E7D3D">
              <w:rPr>
                <w:noProof/>
                <w:webHidden/>
              </w:rPr>
              <w:fldChar w:fldCharType="begin"/>
            </w:r>
            <w:r w:rsidR="004E7D3D">
              <w:rPr>
                <w:noProof/>
                <w:webHidden/>
              </w:rPr>
              <w:instrText xml:space="preserve"> PAGEREF _Toc35270608 \h </w:instrText>
            </w:r>
            <w:r w:rsidR="004E7D3D">
              <w:rPr>
                <w:noProof/>
                <w:webHidden/>
              </w:rPr>
            </w:r>
            <w:r w:rsidR="004E7D3D">
              <w:rPr>
                <w:noProof/>
                <w:webHidden/>
              </w:rPr>
              <w:fldChar w:fldCharType="separate"/>
            </w:r>
            <w:r w:rsidR="00AC3770">
              <w:rPr>
                <w:noProof/>
                <w:webHidden/>
                <w:rtl/>
              </w:rPr>
              <w:t>18</w:t>
            </w:r>
            <w:r w:rsidR="004E7D3D">
              <w:rPr>
                <w:noProof/>
                <w:webHidden/>
              </w:rPr>
              <w:fldChar w:fldCharType="end"/>
            </w:r>
          </w:hyperlink>
        </w:p>
        <w:p w:rsidR="004E7D3D" w:rsidRDefault="008D2BC9" w:rsidP="004E7D3D">
          <w:pPr>
            <w:pStyle w:val="TOC3"/>
            <w:rPr>
              <w:noProof/>
              <w:lang w:eastAsia="en-US"/>
            </w:rPr>
          </w:pPr>
          <w:hyperlink w:anchor="_Toc35270609" w:history="1">
            <w:r w:rsidR="004E7D3D" w:rsidRPr="008032B9">
              <w:rPr>
                <w:rStyle w:val="Hyperlink"/>
                <w:rFonts w:cstheme="minorHAnsi"/>
                <w:b/>
                <w:bCs/>
                <w:noProof/>
                <w:lang w:bidi="ar"/>
              </w:rPr>
              <w:t>2.2.5.</w:t>
            </w:r>
            <w:r w:rsidR="004E7D3D">
              <w:rPr>
                <w:noProof/>
                <w:lang w:eastAsia="en-US"/>
              </w:rPr>
              <w:tab/>
            </w:r>
            <w:r w:rsidR="004E7D3D" w:rsidRPr="008032B9">
              <w:rPr>
                <w:rStyle w:val="Hyperlink"/>
                <w:rFonts w:asciiTheme="minorBidi" w:hAnsiTheme="minorBidi" w:hint="eastAsia"/>
                <w:b/>
                <w:bCs/>
                <w:noProof/>
                <w:rtl/>
                <w:lang w:bidi="ar"/>
              </w:rPr>
              <w:t>واقع</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الحال</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لمحطات</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معالجة</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مياه</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الصرف</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الصحي</w:t>
            </w:r>
            <w:r w:rsidR="004E7D3D">
              <w:rPr>
                <w:noProof/>
                <w:webHidden/>
              </w:rPr>
              <w:tab/>
            </w:r>
            <w:r w:rsidR="004E7D3D">
              <w:rPr>
                <w:noProof/>
                <w:webHidden/>
              </w:rPr>
              <w:fldChar w:fldCharType="begin"/>
            </w:r>
            <w:r w:rsidR="004E7D3D">
              <w:rPr>
                <w:noProof/>
                <w:webHidden/>
              </w:rPr>
              <w:instrText xml:space="preserve"> PAGEREF _Toc35270609 \h </w:instrText>
            </w:r>
            <w:r w:rsidR="004E7D3D">
              <w:rPr>
                <w:noProof/>
                <w:webHidden/>
              </w:rPr>
            </w:r>
            <w:r w:rsidR="004E7D3D">
              <w:rPr>
                <w:noProof/>
                <w:webHidden/>
              </w:rPr>
              <w:fldChar w:fldCharType="separate"/>
            </w:r>
            <w:r w:rsidR="00AC3770">
              <w:rPr>
                <w:noProof/>
                <w:webHidden/>
                <w:rtl/>
              </w:rPr>
              <w:t>26</w:t>
            </w:r>
            <w:r w:rsidR="004E7D3D">
              <w:rPr>
                <w:noProof/>
                <w:webHidden/>
              </w:rPr>
              <w:fldChar w:fldCharType="end"/>
            </w:r>
          </w:hyperlink>
        </w:p>
        <w:p w:rsidR="004E7D3D" w:rsidRDefault="008D2BC9" w:rsidP="00AC3770">
          <w:pPr>
            <w:pStyle w:val="TOC2"/>
            <w:rPr>
              <w:noProof/>
              <w:lang w:eastAsia="en-US"/>
            </w:rPr>
          </w:pPr>
          <w:hyperlink w:anchor="_Toc35270610" w:history="1">
            <w:r w:rsidR="004E7D3D" w:rsidRPr="008032B9">
              <w:rPr>
                <w:rStyle w:val="Hyperlink"/>
                <w:rFonts w:eastAsia="Times New Roman" w:cstheme="minorHAnsi"/>
                <w:b/>
                <w:bCs/>
                <w:noProof/>
              </w:rPr>
              <w:t>3.5.</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كيفية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معالجة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الصحي</w:t>
            </w:r>
            <w:r w:rsidR="004E7D3D">
              <w:rPr>
                <w:noProof/>
                <w:webHidden/>
              </w:rPr>
              <w:tab/>
            </w:r>
            <w:r w:rsidR="004E7D3D">
              <w:rPr>
                <w:noProof/>
                <w:webHidden/>
              </w:rPr>
              <w:fldChar w:fldCharType="begin"/>
            </w:r>
            <w:r w:rsidR="004E7D3D">
              <w:rPr>
                <w:noProof/>
                <w:webHidden/>
              </w:rPr>
              <w:instrText xml:space="preserve"> PAGEREF _Toc35270610 \h </w:instrText>
            </w:r>
            <w:r w:rsidR="004E7D3D">
              <w:rPr>
                <w:noProof/>
                <w:webHidden/>
              </w:rPr>
            </w:r>
            <w:r w:rsidR="004E7D3D">
              <w:rPr>
                <w:noProof/>
                <w:webHidden/>
              </w:rPr>
              <w:fldChar w:fldCharType="separate"/>
            </w:r>
            <w:r w:rsidR="00AC3770">
              <w:rPr>
                <w:noProof/>
                <w:webHidden/>
                <w:rtl/>
              </w:rPr>
              <w:t>28</w:t>
            </w:r>
            <w:r w:rsidR="004E7D3D">
              <w:rPr>
                <w:noProof/>
                <w:webHidden/>
              </w:rPr>
              <w:fldChar w:fldCharType="end"/>
            </w:r>
          </w:hyperlink>
        </w:p>
        <w:p w:rsidR="004E7D3D" w:rsidRDefault="008D2BC9" w:rsidP="00AC3770">
          <w:pPr>
            <w:pStyle w:val="TOC2"/>
            <w:rPr>
              <w:noProof/>
              <w:lang w:eastAsia="en-US"/>
            </w:rPr>
          </w:pPr>
          <w:hyperlink w:anchor="_Toc35270611" w:history="1">
            <w:r w:rsidR="004E7D3D" w:rsidRPr="008032B9">
              <w:rPr>
                <w:rStyle w:val="Hyperlink"/>
                <w:rFonts w:eastAsia="Times New Roman" w:cstheme="minorHAnsi"/>
                <w:b/>
                <w:bCs/>
                <w:noProof/>
              </w:rPr>
              <w:t>4.5.</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مثال</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على</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قطار</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متقدم</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نموذجي</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لمعالجة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الصحي</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المستخدم</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في</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إعادة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الاستخدام</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غير</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المباشر</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للشرب</w:t>
            </w:r>
            <w:r w:rsidR="004E7D3D">
              <w:rPr>
                <w:noProof/>
                <w:webHidden/>
              </w:rPr>
              <w:tab/>
            </w:r>
            <w:r w:rsidR="004E7D3D">
              <w:rPr>
                <w:noProof/>
                <w:webHidden/>
              </w:rPr>
              <w:fldChar w:fldCharType="begin"/>
            </w:r>
            <w:r w:rsidR="004E7D3D">
              <w:rPr>
                <w:noProof/>
                <w:webHidden/>
              </w:rPr>
              <w:instrText xml:space="preserve"> PAGEREF _Toc35270611 \h </w:instrText>
            </w:r>
            <w:r w:rsidR="004E7D3D">
              <w:rPr>
                <w:noProof/>
                <w:webHidden/>
              </w:rPr>
            </w:r>
            <w:r w:rsidR="004E7D3D">
              <w:rPr>
                <w:noProof/>
                <w:webHidden/>
              </w:rPr>
              <w:fldChar w:fldCharType="separate"/>
            </w:r>
            <w:r w:rsidR="00AC3770">
              <w:rPr>
                <w:noProof/>
                <w:webHidden/>
                <w:rtl/>
              </w:rPr>
              <w:t>30</w:t>
            </w:r>
            <w:r w:rsidR="004E7D3D">
              <w:rPr>
                <w:noProof/>
                <w:webHidden/>
              </w:rPr>
              <w:fldChar w:fldCharType="end"/>
            </w:r>
          </w:hyperlink>
        </w:p>
        <w:p w:rsidR="004E7D3D" w:rsidRDefault="008D2BC9" w:rsidP="00AC3770">
          <w:pPr>
            <w:pStyle w:val="TOC2"/>
            <w:rPr>
              <w:noProof/>
              <w:lang w:eastAsia="en-US"/>
            </w:rPr>
          </w:pPr>
          <w:hyperlink w:anchor="_Toc35270612" w:history="1">
            <w:r w:rsidR="004E7D3D" w:rsidRPr="008032B9">
              <w:rPr>
                <w:rStyle w:val="Hyperlink"/>
                <w:rFonts w:eastAsia="Times New Roman" w:cstheme="minorHAnsi"/>
                <w:b/>
                <w:bCs/>
                <w:noProof/>
              </w:rPr>
              <w:t>5.5.</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صفات</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الناشئة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عن</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المعاد</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تدويرها</w:t>
            </w:r>
            <w:r w:rsidR="004E7D3D">
              <w:rPr>
                <w:noProof/>
                <w:webHidden/>
              </w:rPr>
              <w:tab/>
            </w:r>
            <w:r w:rsidR="004E7D3D">
              <w:rPr>
                <w:noProof/>
                <w:webHidden/>
              </w:rPr>
              <w:fldChar w:fldCharType="begin"/>
            </w:r>
            <w:r w:rsidR="004E7D3D">
              <w:rPr>
                <w:noProof/>
                <w:webHidden/>
              </w:rPr>
              <w:instrText xml:space="preserve"> PAGEREF _Toc35270612 \h </w:instrText>
            </w:r>
            <w:r w:rsidR="004E7D3D">
              <w:rPr>
                <w:noProof/>
                <w:webHidden/>
              </w:rPr>
            </w:r>
            <w:r w:rsidR="004E7D3D">
              <w:rPr>
                <w:noProof/>
                <w:webHidden/>
              </w:rPr>
              <w:fldChar w:fldCharType="separate"/>
            </w:r>
            <w:r w:rsidR="00AC3770">
              <w:rPr>
                <w:noProof/>
                <w:webHidden/>
                <w:rtl/>
              </w:rPr>
              <w:t>30</w:t>
            </w:r>
            <w:r w:rsidR="004E7D3D">
              <w:rPr>
                <w:noProof/>
                <w:webHidden/>
              </w:rPr>
              <w:fldChar w:fldCharType="end"/>
            </w:r>
          </w:hyperlink>
        </w:p>
        <w:p w:rsidR="004E7D3D" w:rsidRDefault="008D2BC9" w:rsidP="00AC3770">
          <w:pPr>
            <w:pStyle w:val="TOC2"/>
            <w:rPr>
              <w:noProof/>
              <w:lang w:eastAsia="en-US"/>
            </w:rPr>
          </w:pPr>
          <w:hyperlink w:anchor="_Toc35270613" w:history="1">
            <w:r w:rsidR="004E7D3D" w:rsidRPr="008032B9">
              <w:rPr>
                <w:rStyle w:val="Hyperlink"/>
                <w:rFonts w:eastAsia="Times New Roman" w:cstheme="minorHAnsi"/>
                <w:b/>
                <w:bCs/>
                <w:noProof/>
              </w:rPr>
              <w:t>6.5.</w:t>
            </w:r>
            <w:r w:rsidR="004E7D3D">
              <w:rPr>
                <w:noProof/>
                <w:lang w:eastAsia="en-US"/>
              </w:rPr>
              <w:tab/>
            </w:r>
            <w:r w:rsidR="00AC3770">
              <w:rPr>
                <w:noProof/>
                <w:lang w:eastAsia="en-US"/>
              </w:rPr>
              <w:t xml:space="preserve"> </w:t>
            </w:r>
            <w:r w:rsidR="004E7D3D" w:rsidRPr="008032B9">
              <w:rPr>
                <w:rStyle w:val="Hyperlink"/>
                <w:rFonts w:asciiTheme="minorBidi" w:eastAsia="Times New Roman" w:hAnsiTheme="minorBidi" w:hint="eastAsia"/>
                <w:b/>
                <w:bCs/>
                <w:noProof/>
                <w:rtl/>
              </w:rPr>
              <w:t>خصائص</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محطة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معالجة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الصحي</w:t>
            </w:r>
            <w:r w:rsidR="004E7D3D">
              <w:rPr>
                <w:noProof/>
                <w:webHidden/>
              </w:rPr>
              <w:tab/>
            </w:r>
            <w:r w:rsidR="004E7D3D">
              <w:rPr>
                <w:noProof/>
                <w:webHidden/>
              </w:rPr>
              <w:fldChar w:fldCharType="begin"/>
            </w:r>
            <w:r w:rsidR="004E7D3D">
              <w:rPr>
                <w:noProof/>
                <w:webHidden/>
              </w:rPr>
              <w:instrText xml:space="preserve"> PAGEREF _Toc35270613 \h </w:instrText>
            </w:r>
            <w:r w:rsidR="004E7D3D">
              <w:rPr>
                <w:noProof/>
                <w:webHidden/>
              </w:rPr>
            </w:r>
            <w:r w:rsidR="004E7D3D">
              <w:rPr>
                <w:noProof/>
                <w:webHidden/>
              </w:rPr>
              <w:fldChar w:fldCharType="separate"/>
            </w:r>
            <w:r w:rsidR="00AC3770">
              <w:rPr>
                <w:noProof/>
                <w:webHidden/>
                <w:rtl/>
              </w:rPr>
              <w:t>31</w:t>
            </w:r>
            <w:r w:rsidR="004E7D3D">
              <w:rPr>
                <w:noProof/>
                <w:webHidden/>
              </w:rPr>
              <w:fldChar w:fldCharType="end"/>
            </w:r>
          </w:hyperlink>
        </w:p>
        <w:p w:rsidR="004E7D3D" w:rsidRDefault="008D2BC9" w:rsidP="00AC3770">
          <w:pPr>
            <w:pStyle w:val="TOC2"/>
            <w:rPr>
              <w:noProof/>
              <w:lang w:eastAsia="en-US"/>
            </w:rPr>
          </w:pPr>
          <w:hyperlink w:anchor="_Toc35270614" w:history="1">
            <w:r w:rsidR="004E7D3D" w:rsidRPr="008032B9">
              <w:rPr>
                <w:rStyle w:val="Hyperlink"/>
                <w:b/>
                <w:bCs/>
                <w:noProof/>
                <w:lang w:bidi="ar"/>
              </w:rPr>
              <w:t>7.5.</w:t>
            </w:r>
            <w:r w:rsidR="004E7D3D">
              <w:rPr>
                <w:noProof/>
                <w:lang w:eastAsia="en-US"/>
              </w:rPr>
              <w:tab/>
            </w:r>
            <w:r w:rsidR="00AC3770">
              <w:rPr>
                <w:noProof/>
                <w:lang w:eastAsia="en-US"/>
              </w:rPr>
              <w:t xml:space="preserve"> </w:t>
            </w:r>
            <w:r w:rsidR="004E7D3D" w:rsidRPr="008032B9">
              <w:rPr>
                <w:rStyle w:val="Hyperlink"/>
                <w:rFonts w:hint="eastAsia"/>
                <w:b/>
                <w:bCs/>
                <w:noProof/>
                <w:rtl/>
                <w:lang w:bidi="ar"/>
              </w:rPr>
              <w:t>تقنيات</w:t>
            </w:r>
            <w:r w:rsidR="004E7D3D" w:rsidRPr="008032B9">
              <w:rPr>
                <w:rStyle w:val="Hyperlink"/>
                <w:b/>
                <w:bCs/>
                <w:noProof/>
                <w:rtl/>
                <w:lang w:bidi="ar"/>
              </w:rPr>
              <w:t xml:space="preserve"> </w:t>
            </w:r>
            <w:r w:rsidR="004E7D3D" w:rsidRPr="008032B9">
              <w:rPr>
                <w:rStyle w:val="Hyperlink"/>
                <w:rFonts w:hint="eastAsia"/>
                <w:b/>
                <w:bCs/>
                <w:noProof/>
                <w:rtl/>
                <w:lang w:bidi="ar"/>
              </w:rPr>
              <w:t>المعالجة</w:t>
            </w:r>
            <w:r w:rsidR="004E7D3D" w:rsidRPr="008032B9">
              <w:rPr>
                <w:rStyle w:val="Hyperlink"/>
                <w:b/>
                <w:bCs/>
                <w:noProof/>
                <w:rtl/>
                <w:lang w:bidi="ar"/>
              </w:rPr>
              <w:t xml:space="preserve"> </w:t>
            </w:r>
            <w:r w:rsidR="004E7D3D" w:rsidRPr="008032B9">
              <w:rPr>
                <w:rStyle w:val="Hyperlink"/>
                <w:rFonts w:hint="eastAsia"/>
                <w:b/>
                <w:bCs/>
                <w:noProof/>
                <w:rtl/>
                <w:lang w:bidi="ar"/>
              </w:rPr>
              <w:t>وجودة</w:t>
            </w:r>
            <w:r w:rsidR="004E7D3D" w:rsidRPr="008032B9">
              <w:rPr>
                <w:rStyle w:val="Hyperlink"/>
                <w:b/>
                <w:bCs/>
                <w:noProof/>
                <w:rtl/>
                <w:lang w:bidi="ar"/>
              </w:rPr>
              <w:t xml:space="preserve"> </w:t>
            </w:r>
            <w:r w:rsidR="004E7D3D" w:rsidRPr="008032B9">
              <w:rPr>
                <w:rStyle w:val="Hyperlink"/>
                <w:rFonts w:hint="eastAsia"/>
                <w:b/>
                <w:bCs/>
                <w:noProof/>
                <w:rtl/>
                <w:lang w:bidi="ar"/>
              </w:rPr>
              <w:t>المياه</w:t>
            </w:r>
            <w:r w:rsidR="004E7D3D">
              <w:rPr>
                <w:noProof/>
                <w:webHidden/>
              </w:rPr>
              <w:tab/>
            </w:r>
            <w:r w:rsidR="004E7D3D">
              <w:rPr>
                <w:noProof/>
                <w:webHidden/>
              </w:rPr>
              <w:fldChar w:fldCharType="begin"/>
            </w:r>
            <w:r w:rsidR="004E7D3D">
              <w:rPr>
                <w:noProof/>
                <w:webHidden/>
              </w:rPr>
              <w:instrText xml:space="preserve"> PAGEREF _Toc35270614 \h </w:instrText>
            </w:r>
            <w:r w:rsidR="004E7D3D">
              <w:rPr>
                <w:noProof/>
                <w:webHidden/>
              </w:rPr>
            </w:r>
            <w:r w:rsidR="004E7D3D">
              <w:rPr>
                <w:noProof/>
                <w:webHidden/>
              </w:rPr>
              <w:fldChar w:fldCharType="separate"/>
            </w:r>
            <w:r w:rsidR="00AC3770">
              <w:rPr>
                <w:noProof/>
                <w:webHidden/>
                <w:rtl/>
              </w:rPr>
              <w:t>32</w:t>
            </w:r>
            <w:r w:rsidR="004E7D3D">
              <w:rPr>
                <w:noProof/>
                <w:webHidden/>
              </w:rPr>
              <w:fldChar w:fldCharType="end"/>
            </w:r>
          </w:hyperlink>
        </w:p>
        <w:p w:rsidR="004E7D3D" w:rsidRDefault="008D2BC9" w:rsidP="004E7D3D">
          <w:pPr>
            <w:pStyle w:val="TOC1"/>
            <w:rPr>
              <w:rFonts w:eastAsiaTheme="minorEastAsia"/>
              <w:noProof/>
              <w:lang w:val="en-US"/>
            </w:rPr>
          </w:pPr>
          <w:hyperlink w:anchor="_Toc35270615" w:history="1">
            <w:r w:rsidR="004E7D3D" w:rsidRPr="008032B9">
              <w:rPr>
                <w:rStyle w:val="Hyperlink"/>
                <w:rFonts w:eastAsia="Times New Roman" w:cstheme="minorHAnsi"/>
                <w:b/>
                <w:bCs/>
                <w:noProof/>
                <w:lang w:val="en-US"/>
              </w:rPr>
              <w:t>6.</w:t>
            </w:r>
            <w:r w:rsidR="004E7D3D">
              <w:rPr>
                <w:rFonts w:eastAsiaTheme="minorEastAsia"/>
                <w:noProof/>
                <w:lang w:val="en-US"/>
              </w:rPr>
              <w:tab/>
            </w:r>
            <w:r w:rsidR="004E7D3D" w:rsidRPr="008032B9">
              <w:rPr>
                <w:rStyle w:val="Hyperlink"/>
                <w:rFonts w:asciiTheme="minorBidi" w:eastAsia="Times New Roman" w:hAnsiTheme="minorBidi" w:hint="eastAsia"/>
                <w:b/>
                <w:bCs/>
                <w:noProof/>
                <w:rtl/>
                <w:lang w:val="en-US"/>
              </w:rPr>
              <w:t>إنتاج</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حمأة</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مياه</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المجاري</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التقديرية</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لعامي</w:t>
            </w:r>
            <w:r w:rsidR="004E7D3D" w:rsidRPr="008032B9">
              <w:rPr>
                <w:rStyle w:val="Hyperlink"/>
                <w:rFonts w:asciiTheme="minorBidi" w:eastAsia="Times New Roman" w:hAnsiTheme="minorBidi"/>
                <w:b/>
                <w:bCs/>
                <w:noProof/>
                <w:rtl/>
                <w:lang w:val="en-US"/>
              </w:rPr>
              <w:t xml:space="preserve"> 2001 </w:t>
            </w:r>
            <w:r w:rsidR="004E7D3D" w:rsidRPr="008032B9">
              <w:rPr>
                <w:rStyle w:val="Hyperlink"/>
                <w:rFonts w:asciiTheme="minorBidi" w:eastAsia="Times New Roman" w:hAnsiTheme="minorBidi" w:hint="eastAsia"/>
                <w:b/>
                <w:bCs/>
                <w:noProof/>
                <w:rtl/>
                <w:lang w:val="en-US"/>
              </w:rPr>
              <w:t>و</w:t>
            </w:r>
            <w:r w:rsidR="004E7D3D" w:rsidRPr="008032B9">
              <w:rPr>
                <w:rStyle w:val="Hyperlink"/>
                <w:rFonts w:asciiTheme="minorBidi" w:eastAsia="Times New Roman" w:hAnsiTheme="minorBidi"/>
                <w:b/>
                <w:bCs/>
                <w:noProof/>
                <w:rtl/>
                <w:lang w:val="en-US"/>
              </w:rPr>
              <w:t xml:space="preserve"> 2010 (</w:t>
            </w:r>
            <w:r w:rsidR="004E7D3D" w:rsidRPr="008032B9">
              <w:rPr>
                <w:rStyle w:val="Hyperlink"/>
                <w:rFonts w:asciiTheme="minorBidi" w:eastAsia="Times New Roman" w:hAnsiTheme="minorBidi" w:hint="eastAsia"/>
                <w:b/>
                <w:bCs/>
                <w:noProof/>
                <w:rtl/>
                <w:lang w:val="en-US"/>
              </w:rPr>
              <w:t>أساس</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الوزن</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الرطب</w:t>
            </w:r>
            <w:r w:rsidR="004E7D3D" w:rsidRPr="008032B9">
              <w:rPr>
                <w:rStyle w:val="Hyperlink"/>
                <w:rFonts w:asciiTheme="minorBidi" w:eastAsia="Times New Roman" w:hAnsiTheme="minorBidi"/>
                <w:b/>
                <w:bCs/>
                <w:noProof/>
                <w:rtl/>
                <w:lang w:val="en-US"/>
              </w:rPr>
              <w:t>)</w:t>
            </w:r>
            <w:r w:rsidR="004E7D3D">
              <w:rPr>
                <w:noProof/>
                <w:webHidden/>
              </w:rPr>
              <w:tab/>
            </w:r>
            <w:r w:rsidR="004E7D3D">
              <w:rPr>
                <w:noProof/>
                <w:webHidden/>
              </w:rPr>
              <w:fldChar w:fldCharType="begin"/>
            </w:r>
            <w:r w:rsidR="004E7D3D">
              <w:rPr>
                <w:noProof/>
                <w:webHidden/>
              </w:rPr>
              <w:instrText xml:space="preserve"> PAGEREF _Toc35270615 \h </w:instrText>
            </w:r>
            <w:r w:rsidR="004E7D3D">
              <w:rPr>
                <w:noProof/>
                <w:webHidden/>
              </w:rPr>
            </w:r>
            <w:r w:rsidR="004E7D3D">
              <w:rPr>
                <w:noProof/>
                <w:webHidden/>
              </w:rPr>
              <w:fldChar w:fldCharType="separate"/>
            </w:r>
            <w:r w:rsidR="00AC3770">
              <w:rPr>
                <w:noProof/>
                <w:webHidden/>
                <w:rtl/>
              </w:rPr>
              <w:t>33</w:t>
            </w:r>
            <w:r w:rsidR="004E7D3D">
              <w:rPr>
                <w:noProof/>
                <w:webHidden/>
              </w:rPr>
              <w:fldChar w:fldCharType="end"/>
            </w:r>
          </w:hyperlink>
        </w:p>
        <w:p w:rsidR="004E7D3D" w:rsidRDefault="008D2BC9" w:rsidP="004E7D3D">
          <w:pPr>
            <w:pStyle w:val="TOC1"/>
            <w:rPr>
              <w:rFonts w:eastAsiaTheme="minorEastAsia"/>
              <w:noProof/>
              <w:lang w:val="en-US"/>
            </w:rPr>
          </w:pPr>
          <w:hyperlink w:anchor="_Toc35270616" w:history="1">
            <w:r w:rsidR="004E7D3D" w:rsidRPr="008032B9">
              <w:rPr>
                <w:rStyle w:val="Hyperlink"/>
                <w:rFonts w:eastAsia="Times New Roman" w:cstheme="minorHAnsi"/>
                <w:b/>
                <w:bCs/>
                <w:noProof/>
                <w:lang w:val="en-US"/>
              </w:rPr>
              <w:t>7.</w:t>
            </w:r>
            <w:r w:rsidR="004E7D3D">
              <w:rPr>
                <w:rFonts w:eastAsiaTheme="minorEastAsia"/>
                <w:noProof/>
                <w:lang w:val="en-US"/>
              </w:rPr>
              <w:tab/>
            </w:r>
            <w:r w:rsidR="004E7D3D" w:rsidRPr="008032B9">
              <w:rPr>
                <w:rStyle w:val="Hyperlink"/>
                <w:rFonts w:asciiTheme="minorBidi" w:eastAsia="Times New Roman" w:hAnsiTheme="minorBidi" w:hint="eastAsia"/>
                <w:b/>
                <w:bCs/>
                <w:noProof/>
                <w:rtl/>
                <w:lang w:val="en-US"/>
              </w:rPr>
              <w:t>مياه</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الصرف</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الصحي</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بين</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فترة</w:t>
            </w:r>
            <w:r w:rsidR="004E7D3D" w:rsidRPr="008032B9">
              <w:rPr>
                <w:rStyle w:val="Hyperlink"/>
                <w:rFonts w:asciiTheme="minorBidi" w:eastAsia="Times New Roman" w:hAnsiTheme="minorBidi"/>
                <w:b/>
                <w:bCs/>
                <w:noProof/>
                <w:rtl/>
                <w:lang w:val="en-US"/>
              </w:rPr>
              <w:t xml:space="preserve"> 2020-2011</w:t>
            </w:r>
            <w:r w:rsidR="004E7D3D">
              <w:rPr>
                <w:noProof/>
                <w:webHidden/>
              </w:rPr>
              <w:tab/>
            </w:r>
            <w:r w:rsidR="004E7D3D">
              <w:rPr>
                <w:noProof/>
                <w:webHidden/>
              </w:rPr>
              <w:fldChar w:fldCharType="begin"/>
            </w:r>
            <w:r w:rsidR="004E7D3D">
              <w:rPr>
                <w:noProof/>
                <w:webHidden/>
              </w:rPr>
              <w:instrText xml:space="preserve"> PAGEREF _Toc35270616 \h </w:instrText>
            </w:r>
            <w:r w:rsidR="004E7D3D">
              <w:rPr>
                <w:noProof/>
                <w:webHidden/>
              </w:rPr>
            </w:r>
            <w:r w:rsidR="004E7D3D">
              <w:rPr>
                <w:noProof/>
                <w:webHidden/>
              </w:rPr>
              <w:fldChar w:fldCharType="separate"/>
            </w:r>
            <w:r w:rsidR="00AC3770">
              <w:rPr>
                <w:noProof/>
                <w:webHidden/>
                <w:rtl/>
              </w:rPr>
              <w:t>34</w:t>
            </w:r>
            <w:r w:rsidR="004E7D3D">
              <w:rPr>
                <w:noProof/>
                <w:webHidden/>
              </w:rPr>
              <w:fldChar w:fldCharType="end"/>
            </w:r>
          </w:hyperlink>
        </w:p>
        <w:p w:rsidR="004E7D3D" w:rsidRDefault="008D2BC9" w:rsidP="00AC3770">
          <w:pPr>
            <w:pStyle w:val="TOC2"/>
            <w:rPr>
              <w:noProof/>
              <w:lang w:eastAsia="en-US"/>
            </w:rPr>
          </w:pPr>
          <w:hyperlink w:anchor="_Toc35270617" w:history="1">
            <w:r w:rsidR="004E7D3D" w:rsidRPr="008032B9">
              <w:rPr>
                <w:rStyle w:val="Hyperlink"/>
                <w:rFonts w:eastAsia="Times New Roman" w:cstheme="minorHAnsi"/>
                <w:b/>
                <w:bCs/>
                <w:noProof/>
                <w:rtl/>
              </w:rPr>
              <w:t>7.1.</w:t>
            </w:r>
            <w:r w:rsidR="004E7D3D">
              <w:rPr>
                <w:noProof/>
                <w:lang w:eastAsia="en-US"/>
              </w:rPr>
              <w:tab/>
            </w:r>
            <w:r w:rsidR="004E7D3D" w:rsidRPr="008032B9">
              <w:rPr>
                <w:rStyle w:val="Hyperlink"/>
                <w:rFonts w:asciiTheme="minorBidi" w:eastAsia="Times New Roman" w:hAnsiTheme="minorBidi" w:hint="eastAsia"/>
                <w:b/>
                <w:bCs/>
                <w:noProof/>
                <w:rtl/>
              </w:rPr>
              <w:t>تنبؤ</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البنية</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التحتية</w:t>
            </w:r>
            <w:r w:rsidR="004E7D3D" w:rsidRPr="008032B9">
              <w:rPr>
                <w:rStyle w:val="Hyperlink"/>
                <w:rFonts w:asciiTheme="minorBidi" w:eastAsia="Times New Roman" w:hAnsiTheme="minorBidi"/>
                <w:b/>
                <w:bCs/>
                <w:noProof/>
                <w:rtl/>
              </w:rPr>
              <w:t xml:space="preserve"> - </w:t>
            </w:r>
            <w:r w:rsidR="004E7D3D" w:rsidRPr="008032B9">
              <w:rPr>
                <w:rStyle w:val="Hyperlink"/>
                <w:rFonts w:asciiTheme="minorBidi" w:eastAsia="Times New Roman" w:hAnsiTheme="minorBidi" w:hint="eastAsia"/>
                <w:b/>
                <w:bCs/>
                <w:noProof/>
                <w:rtl/>
              </w:rPr>
              <w:t>مياه</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الصرف</w:t>
            </w:r>
            <w:r w:rsidR="004E7D3D" w:rsidRPr="008032B9">
              <w:rPr>
                <w:rStyle w:val="Hyperlink"/>
                <w:rFonts w:asciiTheme="minorBidi" w:eastAsia="Times New Roman" w:hAnsiTheme="minorBidi"/>
                <w:b/>
                <w:bCs/>
                <w:noProof/>
                <w:rtl/>
              </w:rPr>
              <w:t xml:space="preserve"> </w:t>
            </w:r>
            <w:r w:rsidR="004E7D3D" w:rsidRPr="008032B9">
              <w:rPr>
                <w:rStyle w:val="Hyperlink"/>
                <w:rFonts w:asciiTheme="minorBidi" w:eastAsia="Times New Roman" w:hAnsiTheme="minorBidi" w:hint="eastAsia"/>
                <w:b/>
                <w:bCs/>
                <w:noProof/>
                <w:rtl/>
              </w:rPr>
              <w:t>الصحي</w:t>
            </w:r>
            <w:r w:rsidR="004E7D3D">
              <w:rPr>
                <w:noProof/>
                <w:webHidden/>
              </w:rPr>
              <w:tab/>
            </w:r>
            <w:r w:rsidR="004E7D3D">
              <w:rPr>
                <w:noProof/>
                <w:webHidden/>
              </w:rPr>
              <w:fldChar w:fldCharType="begin"/>
            </w:r>
            <w:r w:rsidR="004E7D3D">
              <w:rPr>
                <w:noProof/>
                <w:webHidden/>
              </w:rPr>
              <w:instrText xml:space="preserve"> PAGEREF _Toc35270617 \h </w:instrText>
            </w:r>
            <w:r w:rsidR="004E7D3D">
              <w:rPr>
                <w:noProof/>
                <w:webHidden/>
              </w:rPr>
            </w:r>
            <w:r w:rsidR="004E7D3D">
              <w:rPr>
                <w:noProof/>
                <w:webHidden/>
              </w:rPr>
              <w:fldChar w:fldCharType="separate"/>
            </w:r>
            <w:r w:rsidR="00AC3770">
              <w:rPr>
                <w:noProof/>
                <w:webHidden/>
                <w:rtl/>
              </w:rPr>
              <w:t>34</w:t>
            </w:r>
            <w:r w:rsidR="004E7D3D">
              <w:rPr>
                <w:noProof/>
                <w:webHidden/>
              </w:rPr>
              <w:fldChar w:fldCharType="end"/>
            </w:r>
          </w:hyperlink>
        </w:p>
        <w:p w:rsidR="004E7D3D" w:rsidRDefault="008D2BC9" w:rsidP="00AC3770">
          <w:pPr>
            <w:pStyle w:val="TOC2"/>
            <w:rPr>
              <w:noProof/>
              <w:lang w:eastAsia="en-US"/>
            </w:rPr>
          </w:pPr>
          <w:hyperlink w:anchor="_Toc35270618" w:history="1">
            <w:r w:rsidR="004E7D3D" w:rsidRPr="008032B9">
              <w:rPr>
                <w:rStyle w:val="Hyperlink"/>
                <w:rFonts w:cstheme="minorHAnsi"/>
                <w:b/>
                <w:bCs/>
                <w:noProof/>
              </w:rPr>
              <w:t>7.2.</w:t>
            </w:r>
            <w:r w:rsidR="004E7D3D">
              <w:rPr>
                <w:noProof/>
                <w:lang w:eastAsia="en-US"/>
              </w:rPr>
              <w:tab/>
            </w:r>
            <w:r w:rsidR="004E7D3D" w:rsidRPr="008032B9">
              <w:rPr>
                <w:rStyle w:val="Hyperlink"/>
                <w:rFonts w:asciiTheme="minorBidi" w:hAnsiTheme="minorBidi" w:hint="eastAsia"/>
                <w:b/>
                <w:bCs/>
                <w:noProof/>
                <w:rtl/>
                <w:lang w:bidi="ar"/>
              </w:rPr>
              <w:t>إجمالي</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إيرادات</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قطاع</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مياه</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الصرف</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الصحي</w:t>
            </w:r>
            <w:r w:rsidR="004E7D3D" w:rsidRPr="008032B9">
              <w:rPr>
                <w:rStyle w:val="Hyperlink"/>
                <w:rFonts w:asciiTheme="minorBidi" w:hAnsiTheme="minorBidi"/>
                <w:b/>
                <w:bCs/>
                <w:noProof/>
                <w:rtl/>
                <w:lang w:bidi="ar"/>
              </w:rPr>
              <w:t xml:space="preserve"> </w:t>
            </w:r>
            <w:r w:rsidR="004E7D3D" w:rsidRPr="008032B9">
              <w:rPr>
                <w:rStyle w:val="Hyperlink"/>
                <w:rFonts w:asciiTheme="minorBidi" w:hAnsiTheme="minorBidi" w:hint="eastAsia"/>
                <w:b/>
                <w:bCs/>
                <w:noProof/>
                <w:rtl/>
                <w:lang w:bidi="ar"/>
              </w:rPr>
              <w:t>لفترة</w:t>
            </w:r>
            <w:r w:rsidR="004E7D3D" w:rsidRPr="008032B9">
              <w:rPr>
                <w:rStyle w:val="Hyperlink"/>
                <w:rFonts w:asciiTheme="minorBidi" w:hAnsiTheme="minorBidi"/>
                <w:b/>
                <w:bCs/>
                <w:noProof/>
                <w:rtl/>
                <w:lang w:bidi="ar"/>
              </w:rPr>
              <w:t xml:space="preserve"> 2020-2011</w:t>
            </w:r>
            <w:r w:rsidR="004E7D3D">
              <w:rPr>
                <w:noProof/>
                <w:webHidden/>
              </w:rPr>
              <w:tab/>
            </w:r>
            <w:r w:rsidR="004E7D3D">
              <w:rPr>
                <w:noProof/>
                <w:webHidden/>
              </w:rPr>
              <w:fldChar w:fldCharType="begin"/>
            </w:r>
            <w:r w:rsidR="004E7D3D">
              <w:rPr>
                <w:noProof/>
                <w:webHidden/>
              </w:rPr>
              <w:instrText xml:space="preserve"> PAGEREF _Toc35270618 \h </w:instrText>
            </w:r>
            <w:r w:rsidR="004E7D3D">
              <w:rPr>
                <w:noProof/>
                <w:webHidden/>
              </w:rPr>
            </w:r>
            <w:r w:rsidR="004E7D3D">
              <w:rPr>
                <w:noProof/>
                <w:webHidden/>
              </w:rPr>
              <w:fldChar w:fldCharType="separate"/>
            </w:r>
            <w:r w:rsidR="00AC3770">
              <w:rPr>
                <w:noProof/>
                <w:webHidden/>
                <w:rtl/>
              </w:rPr>
              <w:t>35</w:t>
            </w:r>
            <w:r w:rsidR="004E7D3D">
              <w:rPr>
                <w:noProof/>
                <w:webHidden/>
              </w:rPr>
              <w:fldChar w:fldCharType="end"/>
            </w:r>
          </w:hyperlink>
        </w:p>
        <w:p w:rsidR="004E7D3D" w:rsidRDefault="008D2BC9" w:rsidP="004E7D3D">
          <w:pPr>
            <w:pStyle w:val="TOC1"/>
            <w:rPr>
              <w:rFonts w:eastAsiaTheme="minorEastAsia"/>
              <w:noProof/>
              <w:lang w:val="en-US"/>
            </w:rPr>
          </w:pPr>
          <w:hyperlink w:anchor="_Toc35270619" w:history="1">
            <w:r w:rsidR="004E7D3D" w:rsidRPr="008032B9">
              <w:rPr>
                <w:rStyle w:val="Hyperlink"/>
                <w:rFonts w:eastAsia="Times New Roman" w:cstheme="minorHAnsi"/>
                <w:b/>
                <w:bCs/>
                <w:noProof/>
                <w:lang w:val="en-US"/>
              </w:rPr>
              <w:t>8.</w:t>
            </w:r>
            <w:r w:rsidR="004E7D3D">
              <w:rPr>
                <w:rFonts w:eastAsiaTheme="minorEastAsia"/>
                <w:noProof/>
                <w:lang w:val="en-US"/>
              </w:rPr>
              <w:tab/>
            </w:r>
            <w:r w:rsidR="004E7D3D" w:rsidRPr="008032B9">
              <w:rPr>
                <w:rStyle w:val="Hyperlink"/>
                <w:rFonts w:asciiTheme="minorBidi" w:eastAsia="Times New Roman" w:hAnsiTheme="minorBidi" w:hint="eastAsia"/>
                <w:b/>
                <w:bCs/>
                <w:noProof/>
                <w:rtl/>
                <w:lang w:val="en-US"/>
              </w:rPr>
              <w:t>نماذج</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عن</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بعض</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أنظمة</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المعالجة</w:t>
            </w:r>
            <w:r w:rsidR="004E7D3D">
              <w:rPr>
                <w:noProof/>
                <w:webHidden/>
              </w:rPr>
              <w:tab/>
            </w:r>
            <w:r w:rsidR="004E7D3D">
              <w:rPr>
                <w:noProof/>
                <w:webHidden/>
              </w:rPr>
              <w:fldChar w:fldCharType="begin"/>
            </w:r>
            <w:r w:rsidR="004E7D3D">
              <w:rPr>
                <w:noProof/>
                <w:webHidden/>
              </w:rPr>
              <w:instrText xml:space="preserve"> PAGEREF _Toc35270619 \h </w:instrText>
            </w:r>
            <w:r w:rsidR="004E7D3D">
              <w:rPr>
                <w:noProof/>
                <w:webHidden/>
              </w:rPr>
            </w:r>
            <w:r w:rsidR="004E7D3D">
              <w:rPr>
                <w:noProof/>
                <w:webHidden/>
              </w:rPr>
              <w:fldChar w:fldCharType="separate"/>
            </w:r>
            <w:r w:rsidR="00AC3770">
              <w:rPr>
                <w:noProof/>
                <w:webHidden/>
                <w:rtl/>
              </w:rPr>
              <w:t>35</w:t>
            </w:r>
            <w:r w:rsidR="004E7D3D">
              <w:rPr>
                <w:noProof/>
                <w:webHidden/>
              </w:rPr>
              <w:fldChar w:fldCharType="end"/>
            </w:r>
          </w:hyperlink>
        </w:p>
        <w:p w:rsidR="004E7D3D" w:rsidRDefault="008D2BC9" w:rsidP="004E7D3D">
          <w:pPr>
            <w:pStyle w:val="TOC1"/>
            <w:rPr>
              <w:rFonts w:eastAsiaTheme="minorEastAsia"/>
              <w:noProof/>
              <w:lang w:val="en-US"/>
            </w:rPr>
          </w:pPr>
          <w:hyperlink w:anchor="_Toc35270620" w:history="1">
            <w:r w:rsidR="004E7D3D" w:rsidRPr="008032B9">
              <w:rPr>
                <w:rStyle w:val="Hyperlink"/>
                <w:rFonts w:cstheme="minorHAnsi"/>
                <w:b/>
                <w:bCs/>
                <w:noProof/>
                <w:lang w:val="en-US"/>
              </w:rPr>
              <w:t>9.</w:t>
            </w:r>
            <w:r w:rsidR="004E7D3D">
              <w:rPr>
                <w:rFonts w:eastAsiaTheme="minorEastAsia"/>
                <w:noProof/>
                <w:lang w:val="en-US"/>
              </w:rPr>
              <w:tab/>
            </w:r>
            <w:r w:rsidR="004E7D3D" w:rsidRPr="008032B9">
              <w:rPr>
                <w:rStyle w:val="Hyperlink"/>
                <w:rFonts w:asciiTheme="minorBidi" w:hAnsiTheme="minorBidi" w:hint="eastAsia"/>
                <w:b/>
                <w:bCs/>
                <w:noProof/>
                <w:rtl/>
                <w:lang w:val="en-US"/>
              </w:rPr>
              <w:t>نماذج</w:t>
            </w:r>
            <w:r w:rsidR="004E7D3D" w:rsidRPr="008032B9">
              <w:rPr>
                <w:rStyle w:val="Hyperlink"/>
                <w:rFonts w:asciiTheme="minorBidi" w:hAnsiTheme="minorBidi"/>
                <w:b/>
                <w:bCs/>
                <w:noProof/>
                <w:rtl/>
                <w:lang w:val="en-US"/>
              </w:rPr>
              <w:t xml:space="preserve"> </w:t>
            </w:r>
            <w:r w:rsidR="004E7D3D" w:rsidRPr="008032B9">
              <w:rPr>
                <w:rStyle w:val="Hyperlink"/>
                <w:rFonts w:asciiTheme="minorBidi" w:hAnsiTheme="minorBidi" w:hint="eastAsia"/>
                <w:b/>
                <w:bCs/>
                <w:noProof/>
                <w:rtl/>
                <w:lang w:val="en-US"/>
              </w:rPr>
              <w:t>عن</w:t>
            </w:r>
            <w:r w:rsidR="004E7D3D" w:rsidRPr="008032B9">
              <w:rPr>
                <w:rStyle w:val="Hyperlink"/>
                <w:rFonts w:asciiTheme="minorBidi" w:hAnsiTheme="minorBidi"/>
                <w:b/>
                <w:bCs/>
                <w:noProof/>
                <w:rtl/>
                <w:lang w:val="en-US"/>
              </w:rPr>
              <w:t xml:space="preserve"> </w:t>
            </w:r>
            <w:r w:rsidR="004E7D3D" w:rsidRPr="008032B9">
              <w:rPr>
                <w:rStyle w:val="Hyperlink"/>
                <w:rFonts w:asciiTheme="minorBidi" w:hAnsiTheme="minorBidi" w:hint="eastAsia"/>
                <w:b/>
                <w:bCs/>
                <w:noProof/>
                <w:rtl/>
                <w:lang w:val="en-US"/>
              </w:rPr>
              <w:t>بعض</w:t>
            </w:r>
            <w:r w:rsidR="004E7D3D" w:rsidRPr="008032B9">
              <w:rPr>
                <w:rStyle w:val="Hyperlink"/>
                <w:rFonts w:asciiTheme="minorBidi" w:hAnsiTheme="minorBidi"/>
                <w:b/>
                <w:bCs/>
                <w:noProof/>
                <w:rtl/>
                <w:lang w:val="en-US"/>
              </w:rPr>
              <w:t xml:space="preserve"> </w:t>
            </w:r>
            <w:r w:rsidR="004E7D3D" w:rsidRPr="008032B9">
              <w:rPr>
                <w:rStyle w:val="Hyperlink"/>
                <w:rFonts w:asciiTheme="minorBidi" w:hAnsiTheme="minorBidi" w:hint="eastAsia"/>
                <w:b/>
                <w:bCs/>
                <w:noProof/>
                <w:rtl/>
                <w:lang w:val="en-US"/>
              </w:rPr>
              <w:t>المعدات</w:t>
            </w:r>
            <w:r w:rsidR="004E7D3D" w:rsidRPr="008032B9">
              <w:rPr>
                <w:rStyle w:val="Hyperlink"/>
                <w:rFonts w:asciiTheme="minorBidi" w:hAnsiTheme="minorBidi"/>
                <w:b/>
                <w:bCs/>
                <w:noProof/>
                <w:rtl/>
                <w:lang w:val="en-US"/>
              </w:rPr>
              <w:t xml:space="preserve"> </w:t>
            </w:r>
            <w:r w:rsidR="004E7D3D" w:rsidRPr="008032B9">
              <w:rPr>
                <w:rStyle w:val="Hyperlink"/>
                <w:rFonts w:asciiTheme="minorBidi" w:hAnsiTheme="minorBidi" w:hint="eastAsia"/>
                <w:b/>
                <w:bCs/>
                <w:noProof/>
                <w:rtl/>
                <w:lang w:val="en-US"/>
              </w:rPr>
              <w:t>المستخدمة</w:t>
            </w:r>
            <w:r w:rsidR="004E7D3D" w:rsidRPr="008032B9">
              <w:rPr>
                <w:rStyle w:val="Hyperlink"/>
                <w:rFonts w:asciiTheme="minorBidi" w:hAnsiTheme="minorBidi"/>
                <w:b/>
                <w:bCs/>
                <w:noProof/>
                <w:rtl/>
                <w:lang w:val="en-US"/>
              </w:rPr>
              <w:t xml:space="preserve"> </w:t>
            </w:r>
            <w:r w:rsidR="004E7D3D" w:rsidRPr="008032B9">
              <w:rPr>
                <w:rStyle w:val="Hyperlink"/>
                <w:rFonts w:asciiTheme="minorBidi" w:hAnsiTheme="minorBidi" w:hint="eastAsia"/>
                <w:b/>
                <w:bCs/>
                <w:noProof/>
                <w:rtl/>
                <w:lang w:val="en-US"/>
              </w:rPr>
              <w:t>في</w:t>
            </w:r>
            <w:r w:rsidR="004E7D3D" w:rsidRPr="008032B9">
              <w:rPr>
                <w:rStyle w:val="Hyperlink"/>
                <w:rFonts w:asciiTheme="minorBidi" w:hAnsiTheme="minorBidi"/>
                <w:b/>
                <w:bCs/>
                <w:noProof/>
                <w:rtl/>
                <w:lang w:val="en-US"/>
              </w:rPr>
              <w:t xml:space="preserve"> </w:t>
            </w:r>
            <w:r w:rsidR="004E7D3D" w:rsidRPr="008032B9">
              <w:rPr>
                <w:rStyle w:val="Hyperlink"/>
                <w:rFonts w:asciiTheme="minorBidi" w:hAnsiTheme="minorBidi" w:hint="eastAsia"/>
                <w:b/>
                <w:bCs/>
                <w:noProof/>
                <w:rtl/>
                <w:lang w:val="en-US"/>
              </w:rPr>
              <w:t>معالجة</w:t>
            </w:r>
            <w:r w:rsidR="004E7D3D" w:rsidRPr="008032B9">
              <w:rPr>
                <w:rStyle w:val="Hyperlink"/>
                <w:rFonts w:asciiTheme="minorBidi" w:hAnsiTheme="minorBidi"/>
                <w:b/>
                <w:bCs/>
                <w:noProof/>
                <w:rtl/>
                <w:lang w:val="en-US"/>
              </w:rPr>
              <w:t xml:space="preserve"> </w:t>
            </w:r>
            <w:r w:rsidR="004E7D3D" w:rsidRPr="008032B9">
              <w:rPr>
                <w:rStyle w:val="Hyperlink"/>
                <w:rFonts w:asciiTheme="minorBidi" w:hAnsiTheme="minorBidi" w:hint="eastAsia"/>
                <w:b/>
                <w:bCs/>
                <w:noProof/>
                <w:rtl/>
                <w:lang w:val="en-US"/>
              </w:rPr>
              <w:t>مياه</w:t>
            </w:r>
            <w:r w:rsidR="004E7D3D" w:rsidRPr="008032B9">
              <w:rPr>
                <w:rStyle w:val="Hyperlink"/>
                <w:rFonts w:asciiTheme="minorBidi" w:hAnsiTheme="minorBidi"/>
                <w:b/>
                <w:bCs/>
                <w:noProof/>
                <w:rtl/>
                <w:lang w:val="en-US"/>
              </w:rPr>
              <w:t xml:space="preserve"> </w:t>
            </w:r>
            <w:r w:rsidR="004E7D3D" w:rsidRPr="008032B9">
              <w:rPr>
                <w:rStyle w:val="Hyperlink"/>
                <w:rFonts w:asciiTheme="minorBidi" w:hAnsiTheme="minorBidi" w:hint="eastAsia"/>
                <w:b/>
                <w:bCs/>
                <w:noProof/>
                <w:rtl/>
                <w:lang w:val="en-US"/>
              </w:rPr>
              <w:t>الصرف</w:t>
            </w:r>
            <w:r w:rsidR="004E7D3D" w:rsidRPr="008032B9">
              <w:rPr>
                <w:rStyle w:val="Hyperlink"/>
                <w:rFonts w:asciiTheme="minorBidi" w:hAnsiTheme="minorBidi"/>
                <w:b/>
                <w:bCs/>
                <w:noProof/>
                <w:rtl/>
                <w:lang w:val="en-US"/>
              </w:rPr>
              <w:t xml:space="preserve"> </w:t>
            </w:r>
            <w:r w:rsidR="004E7D3D" w:rsidRPr="008032B9">
              <w:rPr>
                <w:rStyle w:val="Hyperlink"/>
                <w:rFonts w:asciiTheme="minorBidi" w:hAnsiTheme="minorBidi" w:hint="eastAsia"/>
                <w:b/>
                <w:bCs/>
                <w:noProof/>
                <w:rtl/>
                <w:lang w:val="en-US"/>
              </w:rPr>
              <w:t>الصحي</w:t>
            </w:r>
            <w:r w:rsidR="004E7D3D">
              <w:rPr>
                <w:noProof/>
                <w:webHidden/>
              </w:rPr>
              <w:tab/>
            </w:r>
            <w:r w:rsidR="004E7D3D">
              <w:rPr>
                <w:noProof/>
                <w:webHidden/>
              </w:rPr>
              <w:fldChar w:fldCharType="begin"/>
            </w:r>
            <w:r w:rsidR="004E7D3D">
              <w:rPr>
                <w:noProof/>
                <w:webHidden/>
              </w:rPr>
              <w:instrText xml:space="preserve"> PAGEREF _Toc35270620 \h </w:instrText>
            </w:r>
            <w:r w:rsidR="004E7D3D">
              <w:rPr>
                <w:noProof/>
                <w:webHidden/>
              </w:rPr>
            </w:r>
            <w:r w:rsidR="004E7D3D">
              <w:rPr>
                <w:noProof/>
                <w:webHidden/>
              </w:rPr>
              <w:fldChar w:fldCharType="separate"/>
            </w:r>
            <w:r w:rsidR="00AC3770">
              <w:rPr>
                <w:noProof/>
                <w:webHidden/>
                <w:rtl/>
              </w:rPr>
              <w:t>36</w:t>
            </w:r>
            <w:r w:rsidR="004E7D3D">
              <w:rPr>
                <w:noProof/>
                <w:webHidden/>
              </w:rPr>
              <w:fldChar w:fldCharType="end"/>
            </w:r>
          </w:hyperlink>
        </w:p>
        <w:p w:rsidR="004E7D3D" w:rsidRDefault="008D2BC9" w:rsidP="004E7D3D">
          <w:pPr>
            <w:pStyle w:val="TOC1"/>
            <w:rPr>
              <w:rFonts w:eastAsiaTheme="minorEastAsia"/>
              <w:noProof/>
              <w:lang w:val="en-US"/>
            </w:rPr>
          </w:pPr>
          <w:hyperlink w:anchor="_Toc35270621" w:history="1">
            <w:r w:rsidR="004E7D3D" w:rsidRPr="008032B9">
              <w:rPr>
                <w:rStyle w:val="Hyperlink"/>
                <w:rFonts w:eastAsia="Times New Roman" w:cstheme="minorHAnsi"/>
                <w:b/>
                <w:bCs/>
                <w:noProof/>
                <w:lang w:val="en-US" w:bidi="ar-LB"/>
              </w:rPr>
              <w:t>10.</w:t>
            </w:r>
            <w:r w:rsidR="004E7D3D">
              <w:rPr>
                <w:rFonts w:eastAsiaTheme="minorEastAsia"/>
                <w:noProof/>
                <w:lang w:val="en-US"/>
              </w:rPr>
              <w:tab/>
            </w:r>
            <w:r w:rsidR="004E7D3D" w:rsidRPr="008032B9">
              <w:rPr>
                <w:rStyle w:val="Hyperlink"/>
                <w:rFonts w:asciiTheme="minorBidi" w:eastAsia="Times New Roman" w:hAnsiTheme="minorBidi" w:hint="eastAsia"/>
                <w:b/>
                <w:bCs/>
                <w:noProof/>
                <w:rtl/>
                <w:lang w:val="en-US"/>
              </w:rPr>
              <w:t>تطبيق</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نهج</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ديناميكيات</w:t>
            </w:r>
            <w:r w:rsidR="004E7D3D" w:rsidRPr="008032B9">
              <w:rPr>
                <w:rStyle w:val="Hyperlink"/>
                <w:rFonts w:asciiTheme="minorBidi" w:eastAsia="Times New Roman" w:hAnsiTheme="minorBidi"/>
                <w:b/>
                <w:bCs/>
                <w:noProof/>
                <w:rtl/>
                <w:lang w:val="en-US"/>
              </w:rPr>
              <w:t xml:space="preserve"> </w:t>
            </w:r>
            <w:r w:rsidR="004E7D3D" w:rsidRPr="008032B9">
              <w:rPr>
                <w:rStyle w:val="Hyperlink"/>
                <w:rFonts w:asciiTheme="minorBidi" w:eastAsia="Times New Roman" w:hAnsiTheme="minorBidi" w:hint="eastAsia"/>
                <w:b/>
                <w:bCs/>
                <w:noProof/>
                <w:rtl/>
                <w:lang w:val="en-US"/>
              </w:rPr>
              <w:t>النظام</w:t>
            </w:r>
            <w:r w:rsidR="004E7D3D" w:rsidRPr="008032B9">
              <w:rPr>
                <w:rStyle w:val="Hyperlink"/>
                <w:rFonts w:asciiTheme="minorBidi" w:eastAsia="Times New Roman" w:hAnsiTheme="minorBidi"/>
                <w:b/>
                <w:bCs/>
                <w:noProof/>
                <w:lang w:val="en-US"/>
              </w:rPr>
              <w:t xml:space="preserve"> </w:t>
            </w:r>
            <w:r w:rsidR="004E7D3D" w:rsidRPr="008032B9">
              <w:rPr>
                <w:rStyle w:val="Hyperlink"/>
                <w:rFonts w:asciiTheme="minorBidi" w:eastAsia="Times New Roman" w:hAnsiTheme="minorBidi"/>
                <w:b/>
                <w:bCs/>
                <w:noProof/>
                <w:rtl/>
                <w:lang w:val="en-US"/>
              </w:rPr>
              <w:t>(</w:t>
            </w:r>
            <w:r w:rsidR="004E7D3D" w:rsidRPr="008032B9">
              <w:rPr>
                <w:rStyle w:val="Hyperlink"/>
                <w:rFonts w:cstheme="minorHAnsi"/>
                <w:b/>
                <w:bCs/>
                <w:noProof/>
              </w:rPr>
              <w:t>System Dynamics Approach</w:t>
            </w:r>
            <w:r w:rsidR="004E7D3D" w:rsidRPr="008032B9">
              <w:rPr>
                <w:rStyle w:val="Hyperlink"/>
                <w:rFonts w:asciiTheme="minorBidi" w:eastAsia="Times New Roman" w:hAnsiTheme="minorBidi"/>
                <w:b/>
                <w:bCs/>
                <w:noProof/>
                <w:rtl/>
                <w:lang w:val="en-US"/>
              </w:rPr>
              <w:t>)</w:t>
            </w:r>
            <w:r w:rsidR="004E7D3D">
              <w:rPr>
                <w:noProof/>
                <w:webHidden/>
              </w:rPr>
              <w:tab/>
            </w:r>
            <w:r w:rsidR="004E7D3D">
              <w:rPr>
                <w:noProof/>
                <w:webHidden/>
              </w:rPr>
              <w:fldChar w:fldCharType="begin"/>
            </w:r>
            <w:r w:rsidR="004E7D3D">
              <w:rPr>
                <w:noProof/>
                <w:webHidden/>
              </w:rPr>
              <w:instrText xml:space="preserve"> PAGEREF _Toc35270621 \h </w:instrText>
            </w:r>
            <w:r w:rsidR="004E7D3D">
              <w:rPr>
                <w:noProof/>
                <w:webHidden/>
              </w:rPr>
            </w:r>
            <w:r w:rsidR="004E7D3D">
              <w:rPr>
                <w:noProof/>
                <w:webHidden/>
              </w:rPr>
              <w:fldChar w:fldCharType="separate"/>
            </w:r>
            <w:r w:rsidR="00AC3770">
              <w:rPr>
                <w:noProof/>
                <w:webHidden/>
                <w:rtl/>
              </w:rPr>
              <w:t>38</w:t>
            </w:r>
            <w:r w:rsidR="004E7D3D">
              <w:rPr>
                <w:noProof/>
                <w:webHidden/>
              </w:rPr>
              <w:fldChar w:fldCharType="end"/>
            </w:r>
          </w:hyperlink>
        </w:p>
        <w:p w:rsidR="004E7D3D" w:rsidRDefault="008D2BC9" w:rsidP="004E7D3D">
          <w:pPr>
            <w:pStyle w:val="TOC1"/>
            <w:rPr>
              <w:rFonts w:eastAsiaTheme="minorEastAsia"/>
              <w:noProof/>
              <w:lang w:val="en-US"/>
            </w:rPr>
          </w:pPr>
          <w:hyperlink w:anchor="_Toc35270622" w:history="1">
            <w:r w:rsidR="004E7D3D" w:rsidRPr="008032B9">
              <w:rPr>
                <w:rStyle w:val="Hyperlink"/>
                <w:rFonts w:eastAsia="Times New Roman" w:cstheme="minorHAnsi"/>
                <w:b/>
                <w:bCs/>
                <w:noProof/>
                <w:lang w:val="en-US" w:bidi="ar-LB"/>
              </w:rPr>
              <w:t>11.</w:t>
            </w:r>
            <w:r w:rsidR="004E7D3D">
              <w:rPr>
                <w:rFonts w:eastAsiaTheme="minorEastAsia"/>
                <w:noProof/>
                <w:lang w:val="en-US"/>
              </w:rPr>
              <w:tab/>
            </w:r>
            <w:r w:rsidR="004E7D3D" w:rsidRPr="008032B9">
              <w:rPr>
                <w:rStyle w:val="Hyperlink"/>
                <w:rFonts w:asciiTheme="minorBidi" w:eastAsia="Times New Roman" w:hAnsiTheme="minorBidi" w:hint="eastAsia"/>
                <w:b/>
                <w:bCs/>
                <w:noProof/>
                <w:rtl/>
                <w:lang w:val="en-US" w:bidi="ar-LB"/>
              </w:rPr>
              <w:t>الخاتمة</w:t>
            </w:r>
            <w:r w:rsidR="004E7D3D">
              <w:rPr>
                <w:noProof/>
                <w:webHidden/>
              </w:rPr>
              <w:tab/>
            </w:r>
            <w:r w:rsidR="004E7D3D">
              <w:rPr>
                <w:noProof/>
                <w:webHidden/>
              </w:rPr>
              <w:fldChar w:fldCharType="begin"/>
            </w:r>
            <w:r w:rsidR="004E7D3D">
              <w:rPr>
                <w:noProof/>
                <w:webHidden/>
              </w:rPr>
              <w:instrText xml:space="preserve"> PAGEREF _Toc35270622 \h </w:instrText>
            </w:r>
            <w:r w:rsidR="004E7D3D">
              <w:rPr>
                <w:noProof/>
                <w:webHidden/>
              </w:rPr>
            </w:r>
            <w:r w:rsidR="004E7D3D">
              <w:rPr>
                <w:noProof/>
                <w:webHidden/>
              </w:rPr>
              <w:fldChar w:fldCharType="separate"/>
            </w:r>
            <w:r w:rsidR="00AC3770">
              <w:rPr>
                <w:noProof/>
                <w:webHidden/>
                <w:rtl/>
              </w:rPr>
              <w:t>38</w:t>
            </w:r>
            <w:r w:rsidR="004E7D3D">
              <w:rPr>
                <w:noProof/>
                <w:webHidden/>
              </w:rPr>
              <w:fldChar w:fldCharType="end"/>
            </w:r>
          </w:hyperlink>
        </w:p>
        <w:p w:rsidR="00F5683B" w:rsidRPr="002C2BE1" w:rsidRDefault="004D5F02" w:rsidP="004E7D3D">
          <w:pPr>
            <w:bidi/>
          </w:pPr>
          <w:r>
            <w:rPr>
              <w:b/>
              <w:bCs/>
              <w:noProof/>
            </w:rPr>
            <w:fldChar w:fldCharType="end"/>
          </w:r>
          <w:r w:rsidR="00AC3770">
            <w:rPr>
              <w:rFonts w:hint="cs"/>
              <w:b/>
              <w:bCs/>
              <w:noProof/>
              <w:rtl/>
              <w:lang w:bidi="ar-LB"/>
            </w:rPr>
            <w:t>المراجع                                                                                                                                         39</w:t>
          </w:r>
        </w:p>
      </w:sdtContent>
    </w:sdt>
    <w:p w:rsidR="00210F98" w:rsidRDefault="00F67447" w:rsidP="00B60BC7">
      <w:pPr>
        <w:bidi/>
        <w:spacing w:after="0" w:line="240" w:lineRule="auto"/>
        <w:rPr>
          <w:rFonts w:ascii="Comic Sans MS" w:eastAsia="Times New Roman" w:hAnsi="Comic Sans MS" w:cs="Times New Roman"/>
          <w:sz w:val="24"/>
          <w:szCs w:val="24"/>
          <w:rtl/>
          <w:lang w:val="en-US"/>
        </w:rPr>
      </w:pPr>
      <w:r>
        <w:rPr>
          <w:rFonts w:ascii="Comic Sans MS" w:eastAsia="Times New Roman" w:hAnsi="Comic Sans MS" w:cs="Times New Roman"/>
          <w:sz w:val="24"/>
          <w:szCs w:val="24"/>
          <w:rtl/>
          <w:lang w:val="en-US"/>
        </w:rPr>
        <w:br w:type="page"/>
      </w:r>
    </w:p>
    <w:p w:rsidR="001E52FA" w:rsidRPr="00D80BFA" w:rsidRDefault="001E52FA" w:rsidP="005E30A5">
      <w:pPr>
        <w:pStyle w:val="ListParagraph"/>
        <w:numPr>
          <w:ilvl w:val="0"/>
          <w:numId w:val="11"/>
        </w:numPr>
        <w:bidi/>
        <w:spacing w:after="0" w:line="240" w:lineRule="auto"/>
        <w:ind w:left="387"/>
        <w:outlineLvl w:val="0"/>
        <w:rPr>
          <w:rFonts w:eastAsia="Times New Roman" w:cstheme="minorHAnsi"/>
          <w:b/>
          <w:bCs/>
          <w:sz w:val="28"/>
          <w:szCs w:val="28"/>
          <w:lang w:val="en-US"/>
        </w:rPr>
      </w:pPr>
      <w:bookmarkStart w:id="0" w:name="_Toc35270566"/>
      <w:r w:rsidRPr="00D80BFA">
        <w:rPr>
          <w:rFonts w:ascii="Arial" w:eastAsia="Times New Roman" w:hAnsi="Arial" w:cs="Arial" w:hint="cs"/>
          <w:b/>
          <w:bCs/>
          <w:sz w:val="28"/>
          <w:szCs w:val="28"/>
          <w:rtl/>
          <w:lang w:val="en-US"/>
        </w:rPr>
        <w:lastRenderedPageBreak/>
        <w:t>نظام</w:t>
      </w:r>
      <w:r w:rsidRPr="00D80BFA">
        <w:rPr>
          <w:rFonts w:eastAsia="Times New Roman" w:cstheme="minorHAnsi"/>
          <w:b/>
          <w:bCs/>
          <w:sz w:val="28"/>
          <w:szCs w:val="28"/>
          <w:rtl/>
          <w:lang w:val="en-US"/>
        </w:rPr>
        <w:t xml:space="preserve"> </w:t>
      </w:r>
      <w:r w:rsidRPr="00D80BFA">
        <w:rPr>
          <w:rFonts w:ascii="Arial" w:eastAsia="Times New Roman" w:hAnsi="Arial" w:cs="Arial" w:hint="cs"/>
          <w:b/>
          <w:bCs/>
          <w:sz w:val="28"/>
          <w:szCs w:val="28"/>
          <w:rtl/>
          <w:lang w:val="en-US"/>
        </w:rPr>
        <w:t>تجميع</w:t>
      </w:r>
      <w:r w:rsidRPr="00D80BFA">
        <w:rPr>
          <w:rFonts w:eastAsia="Times New Roman" w:cstheme="minorHAnsi"/>
          <w:b/>
          <w:bCs/>
          <w:sz w:val="28"/>
          <w:szCs w:val="28"/>
          <w:rtl/>
          <w:lang w:val="en-US"/>
        </w:rPr>
        <w:t xml:space="preserve"> </w:t>
      </w:r>
      <w:r w:rsidRPr="00D80BFA">
        <w:rPr>
          <w:rFonts w:ascii="Arial" w:eastAsia="Times New Roman" w:hAnsi="Arial" w:cs="Arial" w:hint="cs"/>
          <w:b/>
          <w:bCs/>
          <w:sz w:val="28"/>
          <w:szCs w:val="28"/>
          <w:rtl/>
          <w:lang w:val="en-US"/>
        </w:rPr>
        <w:t>مياه</w:t>
      </w:r>
      <w:r w:rsidRPr="00D80BFA">
        <w:rPr>
          <w:rFonts w:eastAsia="Times New Roman" w:cstheme="minorHAnsi"/>
          <w:b/>
          <w:bCs/>
          <w:sz w:val="28"/>
          <w:szCs w:val="28"/>
          <w:rtl/>
          <w:lang w:val="en-US"/>
        </w:rPr>
        <w:t xml:space="preserve"> </w:t>
      </w:r>
      <w:r w:rsidRPr="00D80BFA">
        <w:rPr>
          <w:rFonts w:ascii="Arial" w:eastAsia="Times New Roman" w:hAnsi="Arial" w:cs="Arial" w:hint="cs"/>
          <w:b/>
          <w:bCs/>
          <w:sz w:val="28"/>
          <w:szCs w:val="28"/>
          <w:rtl/>
          <w:lang w:val="en-US"/>
        </w:rPr>
        <w:t>الصرف</w:t>
      </w:r>
      <w:r w:rsidRPr="00D80BFA">
        <w:rPr>
          <w:rFonts w:eastAsia="Times New Roman" w:cstheme="minorHAnsi"/>
          <w:b/>
          <w:bCs/>
          <w:sz w:val="28"/>
          <w:szCs w:val="28"/>
          <w:rtl/>
          <w:lang w:val="en-US"/>
        </w:rPr>
        <w:t xml:space="preserve"> </w:t>
      </w:r>
      <w:r w:rsidRPr="00D80BFA">
        <w:rPr>
          <w:rFonts w:ascii="Arial" w:eastAsia="Times New Roman" w:hAnsi="Arial" w:cs="Arial" w:hint="cs"/>
          <w:b/>
          <w:bCs/>
          <w:sz w:val="28"/>
          <w:szCs w:val="28"/>
          <w:rtl/>
          <w:lang w:val="en-US"/>
        </w:rPr>
        <w:t>الصحي</w:t>
      </w:r>
      <w:bookmarkEnd w:id="0"/>
    </w:p>
    <w:p w:rsidR="001E52FA" w:rsidRPr="00F667F3" w:rsidRDefault="001E52FA" w:rsidP="001E52FA">
      <w:pPr>
        <w:bidi/>
        <w:spacing w:after="0" w:line="240" w:lineRule="auto"/>
        <w:rPr>
          <w:rFonts w:ascii="Comic Sans MS" w:eastAsia="Times New Roman" w:hAnsi="Comic Sans MS" w:cs="Times New Roman"/>
          <w:sz w:val="12"/>
          <w:szCs w:val="12"/>
          <w:rtl/>
          <w:lang w:val="en-US"/>
        </w:rPr>
      </w:pPr>
    </w:p>
    <w:p w:rsidR="001E52FA" w:rsidRPr="00D80BFA" w:rsidRDefault="001E52FA" w:rsidP="005E30A5">
      <w:pPr>
        <w:pStyle w:val="ListParagraph"/>
        <w:numPr>
          <w:ilvl w:val="1"/>
          <w:numId w:val="11"/>
        </w:numPr>
        <w:bidi/>
        <w:spacing w:after="0" w:line="240" w:lineRule="auto"/>
        <w:ind w:left="567" w:hanging="360"/>
        <w:outlineLvl w:val="1"/>
        <w:rPr>
          <w:rFonts w:eastAsia="Times New Roman" w:cstheme="minorHAnsi"/>
          <w:b/>
          <w:bCs/>
          <w:sz w:val="24"/>
          <w:szCs w:val="24"/>
          <w:u w:val="single"/>
          <w:lang w:val="en-US"/>
        </w:rPr>
      </w:pPr>
      <w:bookmarkStart w:id="1" w:name="_Toc35270567"/>
      <w:r w:rsidRPr="00387240">
        <w:rPr>
          <w:rFonts w:ascii="Arial" w:eastAsia="Times New Roman" w:hAnsi="Arial" w:cs="Arial" w:hint="cs"/>
          <w:b/>
          <w:bCs/>
          <w:sz w:val="24"/>
          <w:szCs w:val="24"/>
          <w:u w:val="single"/>
          <w:rtl/>
          <w:lang w:val="en-US"/>
        </w:rPr>
        <w:t>تعريفات</w:t>
      </w:r>
      <w:bookmarkEnd w:id="1"/>
    </w:p>
    <w:p w:rsidR="001E52FA" w:rsidRPr="00387240" w:rsidRDefault="001E52FA" w:rsidP="001E52FA">
      <w:pPr>
        <w:bidi/>
        <w:spacing w:after="0" w:line="240" w:lineRule="auto"/>
        <w:ind w:left="270"/>
        <w:rPr>
          <w:rFonts w:asciiTheme="minorBidi" w:eastAsia="Times New Roman" w:hAnsiTheme="minorBidi"/>
          <w:sz w:val="24"/>
          <w:szCs w:val="24"/>
          <w:rtl/>
          <w:lang w:val="en-US" w:bidi="ar-LB"/>
        </w:rPr>
      </w:pPr>
      <w:r w:rsidRPr="00387240">
        <w:rPr>
          <w:rFonts w:asciiTheme="minorBidi" w:eastAsia="Times New Roman" w:hAnsiTheme="minorBidi"/>
          <w:sz w:val="24"/>
          <w:szCs w:val="24"/>
          <w:rtl/>
          <w:lang w:val="en-US"/>
        </w:rPr>
        <w:t>• مياه الصرف الصحي: هي النفايات السائلة أو المياه العادمة الناتجة عن استخدام المياه.</w:t>
      </w:r>
    </w:p>
    <w:p w:rsidR="001E52FA" w:rsidRPr="00387240" w:rsidRDefault="001E52FA" w:rsidP="001E52FA">
      <w:pPr>
        <w:bidi/>
        <w:spacing w:after="0" w:line="240" w:lineRule="auto"/>
        <w:ind w:left="270"/>
        <w:rPr>
          <w:rFonts w:asciiTheme="minorBidi" w:eastAsia="Times New Roman" w:hAnsiTheme="minorBidi"/>
          <w:sz w:val="24"/>
          <w:szCs w:val="24"/>
          <w:rtl/>
          <w:lang w:val="en-US"/>
        </w:rPr>
      </w:pPr>
      <w:r w:rsidRPr="00387240">
        <w:rPr>
          <w:rFonts w:asciiTheme="minorBidi" w:eastAsia="Times New Roman" w:hAnsiTheme="minorBidi"/>
          <w:sz w:val="24"/>
          <w:szCs w:val="24"/>
          <w:rtl/>
          <w:lang w:val="en-US"/>
        </w:rPr>
        <w:t>• المجاري: هي ماسورة أو قناة لنقل مياه الصرف الصحي. يتم إغلاقها بشكل عام ويتم التدفق تحت الجاذبية.</w:t>
      </w:r>
    </w:p>
    <w:p w:rsidR="001E52FA" w:rsidRPr="00387240" w:rsidRDefault="001E52FA" w:rsidP="001E52FA">
      <w:pPr>
        <w:bidi/>
        <w:spacing w:after="0" w:line="240" w:lineRule="auto"/>
        <w:ind w:left="270"/>
        <w:rPr>
          <w:rFonts w:asciiTheme="minorBidi" w:eastAsia="Times New Roman" w:hAnsiTheme="minorBidi"/>
          <w:sz w:val="24"/>
          <w:szCs w:val="24"/>
          <w:lang w:val="en-US" w:bidi="ar-LB"/>
        </w:rPr>
      </w:pPr>
      <w:r w:rsidRPr="00387240">
        <w:rPr>
          <w:rFonts w:asciiTheme="minorBidi" w:eastAsia="Times New Roman" w:hAnsiTheme="minorBidi"/>
          <w:sz w:val="24"/>
          <w:szCs w:val="24"/>
          <w:rtl/>
          <w:lang w:val="en-US"/>
        </w:rPr>
        <w:t>• الصرف الصحي:</w:t>
      </w:r>
      <w:r w:rsidRPr="00387240">
        <w:rPr>
          <w:rFonts w:asciiTheme="minorBidi" w:eastAsia="Times New Roman" w:hAnsiTheme="minorBidi"/>
          <w:sz w:val="24"/>
          <w:szCs w:val="24"/>
          <w:lang w:val="en-US"/>
        </w:rPr>
        <w:t xml:space="preserve"> </w:t>
      </w:r>
      <w:r w:rsidRPr="00387240">
        <w:rPr>
          <w:rFonts w:asciiTheme="minorBidi" w:eastAsia="Times New Roman" w:hAnsiTheme="minorBidi"/>
          <w:sz w:val="24"/>
          <w:szCs w:val="24"/>
          <w:rtl/>
          <w:lang w:val="en-US"/>
        </w:rPr>
        <w:t>الصرف الصحي هو نظام تجميع المياه العادمة ونقلها إلى نقطة التخلص منها مع أو بدون معالجة.</w:t>
      </w:r>
    </w:p>
    <w:p w:rsidR="001E52FA" w:rsidRPr="006A5322" w:rsidRDefault="001E52FA" w:rsidP="001E52FA">
      <w:pPr>
        <w:bidi/>
        <w:spacing w:after="0" w:line="240" w:lineRule="auto"/>
        <w:rPr>
          <w:rFonts w:ascii="Comic Sans MS" w:eastAsia="Times New Roman" w:hAnsi="Comic Sans MS" w:cs="Times New Roman"/>
          <w:sz w:val="20"/>
          <w:szCs w:val="20"/>
          <w:lang w:val="en-US"/>
        </w:rPr>
      </w:pPr>
    </w:p>
    <w:p w:rsidR="001E52FA" w:rsidRPr="00387240" w:rsidRDefault="001E52FA" w:rsidP="005E30A5">
      <w:pPr>
        <w:pStyle w:val="ListParagraph"/>
        <w:numPr>
          <w:ilvl w:val="1"/>
          <w:numId w:val="12"/>
        </w:numPr>
        <w:bidi/>
        <w:spacing w:after="0" w:line="240" w:lineRule="auto"/>
        <w:ind w:left="567" w:hanging="360"/>
        <w:outlineLvl w:val="1"/>
        <w:rPr>
          <w:rFonts w:asciiTheme="minorBidi" w:eastAsia="Times New Roman" w:hAnsiTheme="minorBidi"/>
          <w:b/>
          <w:bCs/>
          <w:sz w:val="24"/>
          <w:szCs w:val="24"/>
          <w:u w:val="single"/>
          <w:lang w:val="en-US"/>
        </w:rPr>
      </w:pPr>
      <w:bookmarkStart w:id="2" w:name="_Toc35270568"/>
      <w:r w:rsidRPr="00387240">
        <w:rPr>
          <w:rFonts w:asciiTheme="minorBidi" w:eastAsia="Times New Roman" w:hAnsiTheme="minorBidi"/>
          <w:b/>
          <w:bCs/>
          <w:sz w:val="24"/>
          <w:szCs w:val="24"/>
          <w:u w:val="single"/>
          <w:rtl/>
          <w:lang w:val="en-US"/>
        </w:rPr>
        <w:t>مصادر المياه العادمة</w:t>
      </w:r>
      <w:bookmarkEnd w:id="2"/>
    </w:p>
    <w:p w:rsidR="00641383" w:rsidRPr="00387240" w:rsidRDefault="00641383" w:rsidP="00641383">
      <w:pPr>
        <w:bidi/>
        <w:spacing w:after="0" w:line="240" w:lineRule="auto"/>
        <w:ind w:left="270"/>
        <w:rPr>
          <w:rFonts w:asciiTheme="minorBidi" w:eastAsia="Times New Roman" w:hAnsiTheme="minorBidi"/>
          <w:sz w:val="24"/>
          <w:szCs w:val="24"/>
          <w:rtl/>
          <w:lang w:val="en-US" w:bidi="ar-LB"/>
        </w:rPr>
      </w:pPr>
      <w:r w:rsidRPr="00387240">
        <w:rPr>
          <w:rFonts w:asciiTheme="minorBidi" w:eastAsia="Times New Roman" w:hAnsiTheme="minorBidi"/>
          <w:sz w:val="24"/>
          <w:szCs w:val="24"/>
          <w:rtl/>
          <w:lang w:val="en-US" w:bidi="ar-LB"/>
        </w:rPr>
        <w:t xml:space="preserve">- </w:t>
      </w:r>
      <w:r w:rsidR="001E52FA" w:rsidRPr="00387240">
        <w:rPr>
          <w:rFonts w:asciiTheme="minorBidi" w:eastAsia="Times New Roman" w:hAnsiTheme="minorBidi"/>
          <w:sz w:val="24"/>
          <w:szCs w:val="24"/>
          <w:rtl/>
          <w:lang w:val="en-US"/>
        </w:rPr>
        <w:t>المنزلي</w:t>
      </w:r>
      <w:r w:rsidRPr="00387240">
        <w:rPr>
          <w:rFonts w:asciiTheme="minorBidi" w:eastAsia="Times New Roman" w:hAnsiTheme="minorBidi"/>
          <w:sz w:val="24"/>
          <w:szCs w:val="24"/>
          <w:rtl/>
          <w:lang w:val="en-US"/>
        </w:rPr>
        <w:t xml:space="preserve"> </w:t>
      </w:r>
      <w:r w:rsidR="00136373" w:rsidRPr="00387240">
        <w:rPr>
          <w:rFonts w:asciiTheme="minorBidi" w:eastAsia="Times New Roman" w:hAnsiTheme="minorBidi"/>
          <w:sz w:val="24"/>
          <w:szCs w:val="24"/>
          <w:lang w:val="en-US"/>
        </w:rPr>
        <w:t xml:space="preserve"> </w:t>
      </w:r>
      <w:r w:rsidR="00136373" w:rsidRPr="00387240">
        <w:rPr>
          <w:rFonts w:eastAsia="Times New Roman" w:cstheme="minorHAnsi"/>
          <w:sz w:val="24"/>
          <w:szCs w:val="24"/>
          <w:lang w:val="en-US"/>
        </w:rPr>
        <w:t>domestic</w:t>
      </w:r>
      <w:r w:rsidR="001E52FA" w:rsidRPr="00387240">
        <w:rPr>
          <w:rFonts w:asciiTheme="minorBidi" w:eastAsia="Times New Roman" w:hAnsiTheme="minorBidi"/>
          <w:sz w:val="24"/>
          <w:szCs w:val="24"/>
          <w:rtl/>
          <w:lang w:val="en-US"/>
        </w:rPr>
        <w:t>: مياه الصرف الصحي من مكاتب المنازل والمباني والفنادق والمؤسسات الأخرى</w:t>
      </w:r>
    </w:p>
    <w:p w:rsidR="001E52FA" w:rsidRPr="00387240" w:rsidRDefault="00641383" w:rsidP="00641383">
      <w:pPr>
        <w:bidi/>
        <w:spacing w:after="0" w:line="240" w:lineRule="auto"/>
        <w:ind w:left="270"/>
        <w:rPr>
          <w:rFonts w:asciiTheme="minorBidi" w:eastAsia="Times New Roman" w:hAnsiTheme="minorBidi"/>
          <w:sz w:val="24"/>
          <w:szCs w:val="24"/>
          <w:lang w:val="en-US"/>
        </w:rPr>
      </w:pPr>
      <w:r w:rsidRPr="00387240">
        <w:rPr>
          <w:rFonts w:asciiTheme="minorBidi" w:eastAsia="Times New Roman" w:hAnsiTheme="minorBidi"/>
          <w:sz w:val="24"/>
          <w:szCs w:val="24"/>
          <w:rtl/>
          <w:lang w:val="en-US" w:bidi="ar-LB"/>
        </w:rPr>
        <w:t xml:space="preserve">- </w:t>
      </w:r>
      <w:r w:rsidR="001E52FA" w:rsidRPr="00387240">
        <w:rPr>
          <w:rFonts w:asciiTheme="minorBidi" w:eastAsia="Times New Roman" w:hAnsiTheme="minorBidi"/>
          <w:sz w:val="24"/>
          <w:szCs w:val="24"/>
          <w:rtl/>
          <w:lang w:val="en-US"/>
        </w:rPr>
        <w:t xml:space="preserve"> الصناعية</w:t>
      </w:r>
      <w:r w:rsidR="00136373" w:rsidRPr="00387240">
        <w:rPr>
          <w:rFonts w:asciiTheme="minorBidi" w:eastAsia="Times New Roman" w:hAnsiTheme="minorBidi"/>
          <w:sz w:val="24"/>
          <w:szCs w:val="24"/>
          <w:lang w:val="en-US"/>
        </w:rPr>
        <w:t xml:space="preserve"> </w:t>
      </w:r>
      <w:r w:rsidR="00136373" w:rsidRPr="00387240">
        <w:rPr>
          <w:rFonts w:eastAsia="Times New Roman" w:cstheme="minorHAnsi"/>
          <w:sz w:val="24"/>
          <w:szCs w:val="24"/>
          <w:lang w:val="en-US"/>
        </w:rPr>
        <w:t>industrial</w:t>
      </w:r>
      <w:r w:rsidR="00136373" w:rsidRPr="00387240">
        <w:rPr>
          <w:rFonts w:asciiTheme="minorBidi" w:eastAsia="Times New Roman" w:hAnsiTheme="minorBidi"/>
          <w:sz w:val="24"/>
          <w:szCs w:val="24"/>
          <w:lang w:val="en-US"/>
        </w:rPr>
        <w:t xml:space="preserve"> </w:t>
      </w:r>
      <w:r w:rsidR="001E52FA" w:rsidRPr="00387240">
        <w:rPr>
          <w:rFonts w:asciiTheme="minorBidi" w:eastAsia="Times New Roman" w:hAnsiTheme="minorBidi"/>
          <w:sz w:val="24"/>
          <w:szCs w:val="24"/>
          <w:rtl/>
          <w:lang w:val="en-US"/>
        </w:rPr>
        <w:t>: هي النفايات السائلة من العمليات الصناعية</w:t>
      </w:r>
    </w:p>
    <w:p w:rsidR="001E52FA" w:rsidRPr="00D25A3F" w:rsidRDefault="00641383" w:rsidP="001E52FA">
      <w:pPr>
        <w:bidi/>
        <w:spacing w:after="0" w:line="240" w:lineRule="auto"/>
        <w:ind w:left="270"/>
        <w:rPr>
          <w:rFonts w:ascii="Comic Sans MS" w:eastAsia="Times New Roman" w:hAnsi="Comic Sans MS" w:cs="Times New Roman"/>
          <w:sz w:val="24"/>
          <w:szCs w:val="24"/>
          <w:lang w:val="en-US"/>
        </w:rPr>
      </w:pPr>
      <w:r w:rsidRPr="00387240">
        <w:rPr>
          <w:rFonts w:asciiTheme="minorBidi" w:eastAsia="Times New Roman" w:hAnsiTheme="minorBidi"/>
          <w:sz w:val="24"/>
          <w:szCs w:val="24"/>
          <w:rtl/>
          <w:lang w:val="en-US"/>
        </w:rPr>
        <w:t xml:space="preserve">- </w:t>
      </w:r>
      <w:r w:rsidR="001E52FA" w:rsidRPr="00387240">
        <w:rPr>
          <w:rFonts w:asciiTheme="minorBidi" w:eastAsia="Times New Roman" w:hAnsiTheme="minorBidi"/>
          <w:sz w:val="24"/>
          <w:szCs w:val="24"/>
          <w:rtl/>
          <w:lang w:val="en-US"/>
        </w:rPr>
        <w:t xml:space="preserve"> مياه الأمطار</w:t>
      </w:r>
      <w:r w:rsidR="00136373" w:rsidRPr="00387240">
        <w:rPr>
          <w:rFonts w:asciiTheme="minorBidi" w:eastAsia="Times New Roman" w:hAnsiTheme="minorBidi"/>
          <w:sz w:val="24"/>
          <w:szCs w:val="24"/>
          <w:lang w:val="en-US"/>
        </w:rPr>
        <w:t xml:space="preserve"> </w:t>
      </w:r>
      <w:proofErr w:type="spellStart"/>
      <w:r w:rsidR="00136373" w:rsidRPr="00387240">
        <w:rPr>
          <w:rFonts w:eastAsia="Times New Roman" w:cstheme="minorHAnsi"/>
          <w:sz w:val="24"/>
          <w:szCs w:val="24"/>
          <w:lang w:val="en-US"/>
        </w:rPr>
        <w:t>stromwater</w:t>
      </w:r>
      <w:proofErr w:type="spellEnd"/>
      <w:r w:rsidR="00136373" w:rsidRPr="00387240">
        <w:rPr>
          <w:rFonts w:asciiTheme="minorBidi" w:eastAsia="Times New Roman" w:hAnsiTheme="minorBidi"/>
          <w:sz w:val="24"/>
          <w:szCs w:val="24"/>
          <w:lang w:val="en-US"/>
        </w:rPr>
        <w:t xml:space="preserve"> </w:t>
      </w:r>
      <w:r w:rsidR="001E52FA" w:rsidRPr="00387240">
        <w:rPr>
          <w:rFonts w:asciiTheme="minorBidi" w:eastAsia="Times New Roman" w:hAnsiTheme="minorBidi"/>
          <w:sz w:val="24"/>
          <w:szCs w:val="24"/>
          <w:rtl/>
          <w:lang w:val="en-US"/>
        </w:rPr>
        <w:t>: تشمل جريان المياه المتولدة عن الأمطار وغسل الشوارع</w:t>
      </w:r>
    </w:p>
    <w:p w:rsidR="001E52FA" w:rsidRDefault="001E52FA" w:rsidP="00FA3325">
      <w:pPr>
        <w:bidi/>
        <w:spacing w:after="0" w:line="240" w:lineRule="auto"/>
        <w:jc w:val="center"/>
        <w:rPr>
          <w:rFonts w:ascii="Comic Sans MS" w:eastAsia="Times New Roman" w:hAnsi="Comic Sans MS" w:cs="Times New Roman"/>
          <w:sz w:val="24"/>
          <w:szCs w:val="24"/>
          <w:lang w:val="en-US"/>
        </w:rPr>
      </w:pPr>
      <w:r>
        <w:rPr>
          <w:noProof/>
          <w:lang w:val="en-US"/>
        </w:rPr>
        <w:drawing>
          <wp:inline distT="0" distB="0" distL="0" distR="0" wp14:anchorId="3B279391" wp14:editId="7854F78A">
            <wp:extent cx="4908182" cy="2279177"/>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14180" cy="2281962"/>
                    </a:xfrm>
                    <a:prstGeom prst="rect">
                      <a:avLst/>
                    </a:prstGeom>
                  </pic:spPr>
                </pic:pic>
              </a:graphicData>
            </a:graphic>
          </wp:inline>
        </w:drawing>
      </w:r>
    </w:p>
    <w:p w:rsidR="001E52FA" w:rsidRDefault="001E52FA" w:rsidP="006A5322">
      <w:pPr>
        <w:bidi/>
        <w:spacing w:after="0" w:line="240" w:lineRule="auto"/>
        <w:jc w:val="center"/>
        <w:rPr>
          <w:sz w:val="20"/>
          <w:szCs w:val="20"/>
          <w:lang w:val="en-US"/>
        </w:rPr>
      </w:pPr>
      <w:r w:rsidRPr="00F667F3">
        <w:rPr>
          <w:rFonts w:ascii="Candara" w:hAnsi="Candara" w:cstheme="minorHAnsi"/>
          <w:i/>
          <w:iCs/>
          <w:sz w:val="20"/>
          <w:szCs w:val="20"/>
          <w:lang w:val="en-US"/>
        </w:rPr>
        <w:t>Types of Wastewater</w:t>
      </w:r>
      <w:r w:rsidR="00F667F3" w:rsidRPr="00F667F3">
        <w:rPr>
          <w:rFonts w:ascii="Candara" w:hAnsi="Candara" w:cstheme="minorHAnsi"/>
          <w:i/>
          <w:iCs/>
          <w:sz w:val="20"/>
          <w:szCs w:val="20"/>
          <w:lang w:val="en-US"/>
        </w:rPr>
        <w:t xml:space="preserve"> </w:t>
      </w:r>
      <w:r w:rsidR="00F667F3">
        <w:rPr>
          <w:sz w:val="20"/>
          <w:szCs w:val="20"/>
          <w:lang w:val="en-US"/>
        </w:rPr>
        <w:t>[1]</w:t>
      </w:r>
    </w:p>
    <w:p w:rsidR="00F667F3" w:rsidRPr="006A5322" w:rsidRDefault="00F667F3" w:rsidP="00F667F3">
      <w:pPr>
        <w:bidi/>
        <w:spacing w:after="0" w:line="240" w:lineRule="auto"/>
        <w:jc w:val="center"/>
        <w:rPr>
          <w:sz w:val="20"/>
          <w:szCs w:val="20"/>
          <w:rtl/>
        </w:rPr>
      </w:pPr>
    </w:p>
    <w:p w:rsidR="001E52FA" w:rsidRPr="00387240" w:rsidRDefault="004F0542" w:rsidP="004F0542">
      <w:pPr>
        <w:bidi/>
        <w:spacing w:after="0" w:line="240" w:lineRule="auto"/>
        <w:ind w:left="657" w:hanging="450"/>
        <w:rPr>
          <w:rFonts w:asciiTheme="minorBidi" w:eastAsia="Times New Roman" w:hAnsiTheme="minorBidi"/>
          <w:b/>
          <w:bCs/>
          <w:sz w:val="24"/>
          <w:szCs w:val="24"/>
          <w:u w:val="single"/>
          <w:lang w:val="en-US"/>
        </w:rPr>
      </w:pPr>
      <w:bookmarkStart w:id="3" w:name="_Toc35270569"/>
      <w:r>
        <w:rPr>
          <w:rFonts w:hint="cs"/>
          <w:b/>
          <w:bCs/>
          <w:sz w:val="24"/>
          <w:szCs w:val="24"/>
          <w:rtl/>
          <w:lang w:val="en-US"/>
        </w:rPr>
        <w:t>3.1.</w:t>
      </w:r>
      <w:r w:rsidR="00F667F3">
        <w:rPr>
          <w:lang w:val="en-US"/>
        </w:rPr>
        <w:t xml:space="preserve"> </w:t>
      </w:r>
      <w:r w:rsidR="001E52FA" w:rsidRPr="00387240">
        <w:rPr>
          <w:rFonts w:asciiTheme="minorBidi" w:eastAsia="Times New Roman" w:hAnsiTheme="minorBidi"/>
          <w:b/>
          <w:bCs/>
          <w:sz w:val="24"/>
          <w:szCs w:val="24"/>
          <w:u w:val="single"/>
          <w:rtl/>
          <w:lang w:val="en-US"/>
        </w:rPr>
        <w:t>مكونات هندسة المياه العادمة</w:t>
      </w:r>
      <w:bookmarkEnd w:id="3"/>
    </w:p>
    <w:p w:rsidR="00641383" w:rsidRPr="00387240" w:rsidRDefault="001E52FA" w:rsidP="005E30A5">
      <w:pPr>
        <w:pStyle w:val="ListParagraph"/>
        <w:numPr>
          <w:ilvl w:val="0"/>
          <w:numId w:val="7"/>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نظام التجميع</w:t>
      </w:r>
      <w:r w:rsidRPr="00387240">
        <w:rPr>
          <w:rFonts w:asciiTheme="minorBidi" w:eastAsia="Times New Roman" w:hAnsiTheme="minorBidi"/>
          <w:sz w:val="24"/>
          <w:szCs w:val="24"/>
          <w:lang w:val="en-US"/>
        </w:rPr>
        <w:t xml:space="preserve">&lt;&lt; </w:t>
      </w:r>
      <w:r w:rsidRPr="00387240">
        <w:rPr>
          <w:rFonts w:asciiTheme="minorBidi" w:eastAsia="Times New Roman" w:hAnsiTheme="minorBidi"/>
          <w:sz w:val="24"/>
          <w:szCs w:val="24"/>
          <w:rtl/>
          <w:lang w:val="en-US"/>
        </w:rPr>
        <w:t xml:space="preserve"> شبكة مواسير الصرف</w:t>
      </w:r>
    </w:p>
    <w:p w:rsidR="00641383" w:rsidRPr="00387240" w:rsidRDefault="001E52FA" w:rsidP="005E30A5">
      <w:pPr>
        <w:pStyle w:val="ListParagraph"/>
        <w:numPr>
          <w:ilvl w:val="0"/>
          <w:numId w:val="7"/>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 xml:space="preserve">التخلص من </w:t>
      </w:r>
      <w:r w:rsidRPr="00387240">
        <w:rPr>
          <w:rFonts w:asciiTheme="minorBidi" w:eastAsia="Times New Roman" w:hAnsiTheme="minorBidi"/>
          <w:sz w:val="24"/>
          <w:szCs w:val="24"/>
          <w:lang w:val="en-US"/>
        </w:rPr>
        <w:t>&lt;&lt;</w:t>
      </w:r>
      <w:r w:rsidRPr="00387240">
        <w:rPr>
          <w:rFonts w:asciiTheme="minorBidi" w:eastAsia="Times New Roman" w:hAnsiTheme="minorBidi"/>
          <w:sz w:val="24"/>
          <w:szCs w:val="24"/>
          <w:rtl/>
          <w:lang w:val="en-US"/>
        </w:rPr>
        <w:t xml:space="preserve"> محطات ضخ مياه المجاري والنفايات</w:t>
      </w:r>
    </w:p>
    <w:p w:rsidR="001E52FA" w:rsidRDefault="001E52FA" w:rsidP="005E30A5">
      <w:pPr>
        <w:pStyle w:val="ListParagraph"/>
        <w:numPr>
          <w:ilvl w:val="0"/>
          <w:numId w:val="7"/>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 xml:space="preserve">أعمال المعالجة </w:t>
      </w:r>
      <w:r w:rsidRPr="00387240">
        <w:rPr>
          <w:rFonts w:asciiTheme="minorBidi" w:eastAsia="Times New Roman" w:hAnsiTheme="minorBidi"/>
          <w:sz w:val="24"/>
          <w:szCs w:val="24"/>
          <w:lang w:val="en-US"/>
        </w:rPr>
        <w:t>&lt;&lt;</w:t>
      </w:r>
      <w:r w:rsidRPr="00387240">
        <w:rPr>
          <w:rFonts w:asciiTheme="minorBidi" w:eastAsia="Times New Roman" w:hAnsiTheme="minorBidi"/>
          <w:sz w:val="24"/>
          <w:szCs w:val="24"/>
          <w:rtl/>
          <w:lang w:val="en-US"/>
        </w:rPr>
        <w:t xml:space="preserve"> محطات معالجة المياه العادمة</w:t>
      </w:r>
    </w:p>
    <w:p w:rsidR="00B60BC7" w:rsidRPr="00B60BC7" w:rsidRDefault="00B60BC7" w:rsidP="00B60BC7">
      <w:pPr>
        <w:pStyle w:val="ListParagraph"/>
        <w:bidi/>
        <w:spacing w:after="0" w:line="240" w:lineRule="auto"/>
        <w:rPr>
          <w:rFonts w:asciiTheme="minorBidi" w:eastAsia="Times New Roman" w:hAnsiTheme="minorBidi"/>
          <w:sz w:val="8"/>
          <w:szCs w:val="8"/>
          <w:rtl/>
          <w:lang w:val="en-US"/>
        </w:rPr>
      </w:pPr>
    </w:p>
    <w:p w:rsidR="001E52FA" w:rsidRDefault="001E52FA" w:rsidP="001E52FA">
      <w:pPr>
        <w:bidi/>
        <w:spacing w:after="0" w:line="240" w:lineRule="auto"/>
        <w:rPr>
          <w:rFonts w:ascii="Comic Sans MS" w:eastAsia="Times New Roman" w:hAnsi="Comic Sans MS" w:cs="Times New Roman"/>
          <w:sz w:val="24"/>
          <w:szCs w:val="24"/>
          <w:rtl/>
          <w:lang w:val="en-US"/>
        </w:rPr>
      </w:pPr>
      <w:r>
        <w:rPr>
          <w:rFonts w:ascii="Comic Sans MS" w:eastAsia="Times New Roman" w:hAnsi="Comic Sans MS" w:cs="Times New Roman" w:hint="cs"/>
          <w:noProof/>
          <w:sz w:val="24"/>
          <w:szCs w:val="24"/>
          <w:lang w:val="en-US"/>
        </w:rPr>
        <w:lastRenderedPageBreak/>
        <w:drawing>
          <wp:inline distT="0" distB="0" distL="0" distR="0" wp14:anchorId="09B265E7" wp14:editId="1BFBF92E">
            <wp:extent cx="5448300" cy="359529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204" cy="3608429"/>
                    </a:xfrm>
                    <a:prstGeom prst="rect">
                      <a:avLst/>
                    </a:prstGeom>
                    <a:noFill/>
                    <a:ln>
                      <a:noFill/>
                    </a:ln>
                  </pic:spPr>
                </pic:pic>
              </a:graphicData>
            </a:graphic>
          </wp:inline>
        </w:drawing>
      </w:r>
    </w:p>
    <w:p w:rsidR="001E52FA" w:rsidRPr="00B566ED" w:rsidRDefault="001E52FA" w:rsidP="006A5322">
      <w:pPr>
        <w:pStyle w:val="ListParagraph"/>
        <w:bidi/>
        <w:spacing w:after="0" w:line="240" w:lineRule="auto"/>
        <w:ind w:left="180"/>
        <w:jc w:val="center"/>
        <w:rPr>
          <w:rFonts w:ascii="Comic Sans MS" w:eastAsia="Times New Roman" w:hAnsi="Comic Sans MS" w:cs="Times New Roman"/>
          <w:sz w:val="24"/>
          <w:szCs w:val="24"/>
          <w:rtl/>
          <w:lang w:val="en-US"/>
        </w:rPr>
      </w:pPr>
      <w:r w:rsidRPr="006A5322">
        <w:rPr>
          <w:rFonts w:ascii="Comic Sans MS" w:eastAsia="Times New Roman" w:hAnsi="Comic Sans MS" w:cs="Times New Roman" w:hint="cs"/>
          <w:i/>
          <w:iCs/>
          <w:sz w:val="20"/>
          <w:szCs w:val="20"/>
          <w:rtl/>
          <w:lang w:val="en-US"/>
        </w:rPr>
        <w:t>مكونات</w:t>
      </w:r>
      <w:r w:rsidRPr="006A5322">
        <w:rPr>
          <w:rFonts w:ascii="Comic Sans MS" w:eastAsia="Times New Roman" w:hAnsi="Comic Sans MS" w:cs="Times New Roman"/>
          <w:i/>
          <w:iCs/>
          <w:sz w:val="20"/>
          <w:szCs w:val="20"/>
          <w:rtl/>
          <w:lang w:val="en-US"/>
        </w:rPr>
        <w:t xml:space="preserve"> </w:t>
      </w:r>
      <w:r w:rsidRPr="006A5322">
        <w:rPr>
          <w:rFonts w:ascii="Comic Sans MS" w:eastAsia="Times New Roman" w:hAnsi="Comic Sans MS" w:cs="Times New Roman" w:hint="cs"/>
          <w:i/>
          <w:iCs/>
          <w:sz w:val="20"/>
          <w:szCs w:val="20"/>
          <w:rtl/>
          <w:lang w:val="en-US"/>
        </w:rPr>
        <w:t>هندسة</w:t>
      </w:r>
      <w:r w:rsidRPr="006A5322">
        <w:rPr>
          <w:rFonts w:ascii="Comic Sans MS" w:eastAsia="Times New Roman" w:hAnsi="Comic Sans MS" w:cs="Times New Roman"/>
          <w:i/>
          <w:iCs/>
          <w:sz w:val="20"/>
          <w:szCs w:val="20"/>
          <w:rtl/>
          <w:lang w:val="en-US"/>
        </w:rPr>
        <w:t xml:space="preserve"> </w:t>
      </w:r>
      <w:r w:rsidRPr="006A5322">
        <w:rPr>
          <w:rFonts w:ascii="Comic Sans MS" w:eastAsia="Times New Roman" w:hAnsi="Comic Sans MS" w:cs="Times New Roman" w:hint="cs"/>
          <w:i/>
          <w:iCs/>
          <w:sz w:val="20"/>
          <w:szCs w:val="20"/>
          <w:rtl/>
          <w:lang w:val="en-US"/>
        </w:rPr>
        <w:t>المياه</w:t>
      </w:r>
      <w:r w:rsidRPr="006A5322">
        <w:rPr>
          <w:rFonts w:ascii="Comic Sans MS" w:eastAsia="Times New Roman" w:hAnsi="Comic Sans MS" w:cs="Times New Roman"/>
          <w:i/>
          <w:iCs/>
          <w:sz w:val="20"/>
          <w:szCs w:val="20"/>
          <w:rtl/>
          <w:lang w:val="en-US"/>
        </w:rPr>
        <w:t xml:space="preserve"> </w:t>
      </w:r>
      <w:r w:rsidRPr="006A5322">
        <w:rPr>
          <w:rFonts w:ascii="Comic Sans MS" w:eastAsia="Times New Roman" w:hAnsi="Comic Sans MS" w:cs="Times New Roman" w:hint="cs"/>
          <w:i/>
          <w:iCs/>
          <w:sz w:val="20"/>
          <w:szCs w:val="20"/>
          <w:rtl/>
          <w:lang w:val="en-US"/>
        </w:rPr>
        <w:t>العادمة</w:t>
      </w:r>
    </w:p>
    <w:p w:rsidR="001E52FA" w:rsidRPr="00B60BC7" w:rsidRDefault="001E52FA" w:rsidP="001E52FA">
      <w:pPr>
        <w:bidi/>
        <w:spacing w:after="0" w:line="240" w:lineRule="auto"/>
        <w:rPr>
          <w:rFonts w:ascii="Comic Sans MS" w:eastAsia="Times New Roman" w:hAnsi="Comic Sans MS" w:cs="Times New Roman"/>
          <w:sz w:val="12"/>
          <w:szCs w:val="12"/>
          <w:lang w:val="en-US"/>
        </w:rPr>
      </w:pPr>
    </w:p>
    <w:p w:rsidR="001E52FA" w:rsidRPr="00387240" w:rsidRDefault="001E52FA" w:rsidP="005E30A5">
      <w:pPr>
        <w:pStyle w:val="ListParagraph"/>
        <w:numPr>
          <w:ilvl w:val="1"/>
          <w:numId w:val="14"/>
        </w:numPr>
        <w:bidi/>
        <w:spacing w:after="0" w:line="240" w:lineRule="auto"/>
        <w:ind w:left="567" w:hanging="360"/>
        <w:outlineLvl w:val="1"/>
        <w:rPr>
          <w:rFonts w:asciiTheme="minorBidi" w:eastAsia="Times New Roman" w:hAnsiTheme="minorBidi"/>
          <w:b/>
          <w:bCs/>
          <w:sz w:val="24"/>
          <w:szCs w:val="24"/>
          <w:u w:val="single"/>
          <w:lang w:val="en-US"/>
        </w:rPr>
      </w:pPr>
      <w:bookmarkStart w:id="4" w:name="_Toc35270570"/>
      <w:r w:rsidRPr="00387240">
        <w:rPr>
          <w:rFonts w:asciiTheme="minorBidi" w:eastAsia="Times New Roman" w:hAnsiTheme="minorBidi"/>
          <w:b/>
          <w:bCs/>
          <w:sz w:val="24"/>
          <w:szCs w:val="24"/>
          <w:u w:val="single"/>
          <w:rtl/>
          <w:lang w:val="en-US"/>
        </w:rPr>
        <w:t>أنواع المجاري</w:t>
      </w:r>
      <w:bookmarkEnd w:id="4"/>
      <w:r w:rsidR="004F0542" w:rsidRPr="004F0542">
        <w:rPr>
          <w:rFonts w:eastAsia="Times New Roman" w:cstheme="minorHAnsi"/>
          <w:sz w:val="18"/>
          <w:szCs w:val="18"/>
          <w:rtl/>
          <w:lang w:val="en-US"/>
        </w:rPr>
        <w:t xml:space="preserve"> </w:t>
      </w:r>
      <w:r w:rsidR="004F0542" w:rsidRPr="004F0542">
        <w:rPr>
          <w:rFonts w:eastAsia="Times New Roman" w:cstheme="minorHAnsi"/>
          <w:sz w:val="18"/>
          <w:szCs w:val="18"/>
          <w:lang w:val="en-US"/>
        </w:rPr>
        <w:t>[2]</w:t>
      </w:r>
    </w:p>
    <w:p w:rsidR="006A5322" w:rsidRPr="006A5322" w:rsidRDefault="006A5322" w:rsidP="006A5322">
      <w:pPr>
        <w:pStyle w:val="ListParagraph"/>
        <w:bidi/>
        <w:spacing w:after="0" w:line="240" w:lineRule="auto"/>
        <w:ind w:left="567"/>
        <w:outlineLvl w:val="1"/>
        <w:rPr>
          <w:rFonts w:ascii="Comic Sans MS" w:eastAsia="Times New Roman" w:hAnsi="Comic Sans MS" w:cs="Times New Roman"/>
          <w:b/>
          <w:bCs/>
          <w:sz w:val="8"/>
          <w:szCs w:val="8"/>
          <w:u w:val="single"/>
          <w:lang w:val="en-US"/>
        </w:rPr>
      </w:pPr>
    </w:p>
    <w:p w:rsidR="001E52FA" w:rsidRPr="00387240" w:rsidRDefault="001E52FA" w:rsidP="005B3319">
      <w:pPr>
        <w:bidi/>
        <w:spacing w:after="0" w:line="240" w:lineRule="auto"/>
        <w:ind w:left="117" w:hanging="90"/>
        <w:rPr>
          <w:rFonts w:asciiTheme="minorBidi" w:eastAsia="Times New Roman" w:hAnsiTheme="minorBidi"/>
          <w:sz w:val="24"/>
          <w:szCs w:val="24"/>
          <w:lang w:val="en-US"/>
        </w:rPr>
      </w:pPr>
      <w:r w:rsidRPr="00D25A3F">
        <w:rPr>
          <w:rFonts w:ascii="Comic Sans MS" w:eastAsia="Times New Roman" w:hAnsi="Comic Sans MS" w:cs="Times New Roman"/>
          <w:sz w:val="24"/>
          <w:szCs w:val="24"/>
          <w:rtl/>
          <w:lang w:val="en-US"/>
        </w:rPr>
        <w:t>1</w:t>
      </w:r>
      <w:r w:rsidRPr="00387240">
        <w:rPr>
          <w:rFonts w:asciiTheme="minorBidi" w:eastAsia="Times New Roman" w:hAnsiTheme="minorBidi"/>
          <w:sz w:val="24"/>
          <w:szCs w:val="24"/>
          <w:rtl/>
          <w:lang w:val="en-US"/>
        </w:rPr>
        <w:t>. المجاري الصحية - تحمل مياه الصرف الصحي مثل النفايات من البلديات بما في ذلك مياه الصرف الصحي المنزلية والصناعية</w:t>
      </w:r>
    </w:p>
    <w:p w:rsidR="001E52FA" w:rsidRPr="00387240" w:rsidRDefault="001E52FA" w:rsidP="005B3319">
      <w:pPr>
        <w:bidi/>
        <w:spacing w:after="0" w:line="240" w:lineRule="auto"/>
        <w:ind w:left="117" w:hanging="90"/>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 xml:space="preserve">2. مجاري </w:t>
      </w:r>
      <w:r w:rsidR="00136373" w:rsidRPr="00387240">
        <w:rPr>
          <w:rFonts w:asciiTheme="minorBidi" w:eastAsia="Times New Roman" w:hAnsiTheme="minorBidi"/>
          <w:sz w:val="24"/>
          <w:szCs w:val="24"/>
          <w:rtl/>
          <w:lang w:val="en-US"/>
        </w:rPr>
        <w:t>الأمطار</w:t>
      </w:r>
      <w:r w:rsidRPr="00387240">
        <w:rPr>
          <w:rFonts w:asciiTheme="minorBidi" w:eastAsia="Times New Roman" w:hAnsiTheme="minorBidi"/>
          <w:sz w:val="24"/>
          <w:szCs w:val="24"/>
          <w:rtl/>
          <w:lang w:val="en-US"/>
        </w:rPr>
        <w:t xml:space="preserve"> - تحمل مياه الصرف الصحي العاصفة بما في ذلك الجريان السطحي وغسل الشوارع</w:t>
      </w:r>
    </w:p>
    <w:p w:rsidR="001E52FA" w:rsidRPr="00387240" w:rsidRDefault="001E52FA" w:rsidP="005B3319">
      <w:pPr>
        <w:bidi/>
        <w:spacing w:after="0" w:line="240" w:lineRule="auto"/>
        <w:ind w:left="117" w:hanging="90"/>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3. مجاري مجتمعة - تحمل مجاري منزلية وصناعية ومياه الصرف الصحي</w:t>
      </w:r>
    </w:p>
    <w:p w:rsidR="001E52FA" w:rsidRPr="00387240" w:rsidRDefault="001E52FA" w:rsidP="005B3319">
      <w:pPr>
        <w:bidi/>
        <w:spacing w:after="0" w:line="240" w:lineRule="auto"/>
        <w:ind w:left="117" w:hanging="90"/>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4. مجاري المنزل - هي المجاري التي تنقل مياه الصرف الصحي من نظام السباكة في المبنى إلى النظام البلدي المشترك</w:t>
      </w:r>
    </w:p>
    <w:p w:rsidR="001E52FA" w:rsidRPr="00387240" w:rsidRDefault="001E52FA" w:rsidP="005B3319">
      <w:pPr>
        <w:bidi/>
        <w:spacing w:after="0" w:line="240" w:lineRule="auto"/>
        <w:ind w:left="117" w:hanging="90"/>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5. المجاري الجانبية - هذه المجاري تحمل تصريف من المجاري المنزلية</w:t>
      </w:r>
    </w:p>
    <w:p w:rsidR="001E52FA" w:rsidRPr="00387240" w:rsidRDefault="001E52FA" w:rsidP="005B3319">
      <w:pPr>
        <w:bidi/>
        <w:spacing w:after="0" w:line="240" w:lineRule="auto"/>
        <w:ind w:left="117" w:hanging="90"/>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 xml:space="preserve">6. </w:t>
      </w:r>
      <w:r w:rsidRPr="00387240">
        <w:rPr>
          <w:rFonts w:asciiTheme="minorBidi" w:eastAsia="Times New Roman" w:hAnsiTheme="minorBidi"/>
          <w:sz w:val="24"/>
          <w:szCs w:val="24"/>
          <w:lang w:val="en-US"/>
        </w:rPr>
        <w:t>Sub-main</w:t>
      </w:r>
      <w:r w:rsidRPr="00387240">
        <w:rPr>
          <w:rFonts w:asciiTheme="minorBidi" w:eastAsia="Times New Roman" w:hAnsiTheme="minorBidi"/>
          <w:sz w:val="24"/>
          <w:szCs w:val="24"/>
          <w:rtl/>
          <w:lang w:val="en-US"/>
        </w:rPr>
        <w:t xml:space="preserve"> - تتلقى هذه المجاري تصريف من جانبين أو أكثر</w:t>
      </w:r>
    </w:p>
    <w:p w:rsidR="001E52FA" w:rsidRPr="00387240" w:rsidRDefault="001E52FA" w:rsidP="005B3319">
      <w:pPr>
        <w:bidi/>
        <w:spacing w:after="0" w:line="240" w:lineRule="auto"/>
        <w:ind w:left="117" w:hanging="90"/>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7.المجاري الرئيسي / الجذع - يتلقى تصريف من اثنين أو أكثر من المجاري الفرعية</w:t>
      </w:r>
    </w:p>
    <w:p w:rsidR="001E52FA" w:rsidRPr="00387240" w:rsidRDefault="001E52FA" w:rsidP="005B3319">
      <w:pPr>
        <w:bidi/>
        <w:spacing w:after="0" w:line="240" w:lineRule="auto"/>
        <w:ind w:left="117" w:hanging="90"/>
        <w:rPr>
          <w:rFonts w:asciiTheme="minorBidi" w:eastAsia="Times New Roman" w:hAnsiTheme="minorBidi"/>
          <w:sz w:val="24"/>
          <w:szCs w:val="24"/>
          <w:rtl/>
          <w:lang w:val="en-US" w:bidi="ar-LB"/>
        </w:rPr>
      </w:pPr>
      <w:r w:rsidRPr="00387240">
        <w:rPr>
          <w:rFonts w:asciiTheme="minorBidi" w:eastAsia="Times New Roman" w:hAnsiTheme="minorBidi"/>
          <w:sz w:val="24"/>
          <w:szCs w:val="24"/>
          <w:rtl/>
          <w:lang w:val="en-US"/>
        </w:rPr>
        <w:t>8. مجاري المصبات- تستقبل التصريف من جميع أنظمة التجميع وتنقله إلى نقطة التخلص النهائي</w:t>
      </w:r>
    </w:p>
    <w:p w:rsidR="001E52FA" w:rsidRDefault="001E52FA" w:rsidP="001E52FA">
      <w:pPr>
        <w:bidi/>
        <w:spacing w:after="0" w:line="240" w:lineRule="auto"/>
        <w:rPr>
          <w:rFonts w:ascii="Comic Sans MS" w:eastAsia="Times New Roman" w:hAnsi="Comic Sans MS" w:cs="Times New Roman"/>
          <w:sz w:val="24"/>
          <w:szCs w:val="24"/>
          <w:lang w:val="en-US"/>
        </w:rPr>
      </w:pPr>
      <w:r w:rsidRPr="00D25A3F">
        <w:rPr>
          <w:rFonts w:ascii="Comic Sans MS" w:eastAsia="Times New Roman" w:hAnsi="Comic Sans MS" w:cs="Times New Roman"/>
          <w:sz w:val="24"/>
          <w:szCs w:val="24"/>
          <w:rtl/>
          <w:lang w:val="en-US"/>
        </w:rPr>
        <w:t xml:space="preserve">    </w:t>
      </w:r>
      <w:r>
        <w:rPr>
          <w:rFonts w:ascii="Comic Sans MS" w:eastAsia="Times New Roman" w:hAnsi="Comic Sans MS" w:cs="Times New Roman"/>
          <w:noProof/>
          <w:sz w:val="24"/>
          <w:szCs w:val="24"/>
          <w:lang w:val="en-US"/>
        </w:rPr>
        <w:drawing>
          <wp:inline distT="0" distB="0" distL="0" distR="0" wp14:anchorId="31A24B9C" wp14:editId="3A3B6B46">
            <wp:extent cx="5149970" cy="294887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546" cy="2952644"/>
                    </a:xfrm>
                    <a:prstGeom prst="rect">
                      <a:avLst/>
                    </a:prstGeom>
                    <a:noFill/>
                    <a:ln>
                      <a:noFill/>
                    </a:ln>
                  </pic:spPr>
                </pic:pic>
              </a:graphicData>
            </a:graphic>
          </wp:inline>
        </w:drawing>
      </w:r>
    </w:p>
    <w:p w:rsidR="001E52FA" w:rsidRPr="00B60BC7" w:rsidRDefault="001E52FA" w:rsidP="00B60BC7">
      <w:pPr>
        <w:bidi/>
        <w:spacing w:after="0" w:line="240" w:lineRule="auto"/>
        <w:jc w:val="center"/>
        <w:rPr>
          <w:rFonts w:ascii="Comic Sans MS" w:eastAsia="Times New Roman" w:hAnsi="Comic Sans MS" w:cs="Times New Roman"/>
          <w:i/>
          <w:iCs/>
          <w:sz w:val="20"/>
          <w:szCs w:val="20"/>
          <w:lang w:val="en-US"/>
        </w:rPr>
      </w:pPr>
      <w:r w:rsidRPr="009D3FC7">
        <w:rPr>
          <w:rFonts w:ascii="Comic Sans MS" w:eastAsia="Times New Roman" w:hAnsi="Comic Sans MS" w:cs="Times New Roman" w:hint="cs"/>
          <w:i/>
          <w:iCs/>
          <w:sz w:val="20"/>
          <w:szCs w:val="20"/>
          <w:rtl/>
          <w:lang w:val="en-US"/>
        </w:rPr>
        <w:t>الشكل</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أنواع</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المجاري</w:t>
      </w:r>
      <w:r w:rsidRPr="009D3FC7">
        <w:rPr>
          <w:rFonts w:ascii="Comic Sans MS" w:eastAsia="Times New Roman" w:hAnsi="Comic Sans MS" w:cs="Times New Roman"/>
          <w:i/>
          <w:iCs/>
          <w:sz w:val="20"/>
          <w:szCs w:val="20"/>
          <w:lang w:val="en-US"/>
        </w:rPr>
        <w:t xml:space="preserve">) </w:t>
      </w:r>
      <w:r w:rsidRPr="009D3FC7">
        <w:rPr>
          <w:rFonts w:ascii="Comic Sans MS" w:eastAsia="Times New Roman" w:hAnsi="Comic Sans MS" w:cs="Times New Roman" w:hint="cs"/>
          <w:i/>
          <w:iCs/>
          <w:sz w:val="20"/>
          <w:szCs w:val="20"/>
          <w:rtl/>
          <w:lang w:val="en-US"/>
        </w:rPr>
        <w:t>شبكة</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المجاري</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الجانبية</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الرئيسية</w:t>
      </w:r>
      <w:r w:rsidRPr="009D3FC7">
        <w:rPr>
          <w:rFonts w:ascii="Comic Sans MS" w:eastAsia="Times New Roman" w:hAnsi="Comic Sans MS" w:cs="Times New Roman"/>
          <w:i/>
          <w:iCs/>
          <w:sz w:val="20"/>
          <w:szCs w:val="20"/>
          <w:rtl/>
          <w:lang w:val="en-US"/>
        </w:rPr>
        <w:t xml:space="preserve"> / </w:t>
      </w:r>
      <w:r w:rsidRPr="009D3FC7">
        <w:rPr>
          <w:rFonts w:ascii="Comic Sans MS" w:eastAsia="Times New Roman" w:hAnsi="Comic Sans MS" w:cs="Times New Roman" w:hint="cs"/>
          <w:i/>
          <w:iCs/>
          <w:sz w:val="20"/>
          <w:szCs w:val="20"/>
          <w:rtl/>
          <w:lang w:val="en-US"/>
        </w:rPr>
        <w:t>شبكة</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المجاري</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الفرعية</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المجاري</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الفرعية</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المجاري</w:t>
      </w:r>
      <w:r w:rsidRPr="009D3FC7">
        <w:rPr>
          <w:rFonts w:ascii="Comic Sans MS" w:eastAsia="Times New Roman" w:hAnsi="Comic Sans MS" w:cs="Times New Roman"/>
          <w:i/>
          <w:iCs/>
          <w:sz w:val="20"/>
          <w:szCs w:val="20"/>
          <w:rtl/>
          <w:lang w:val="en-US"/>
        </w:rPr>
        <w:t xml:space="preserve"> </w:t>
      </w:r>
      <w:r w:rsidRPr="009D3FC7">
        <w:rPr>
          <w:rFonts w:ascii="Comic Sans MS" w:eastAsia="Times New Roman" w:hAnsi="Comic Sans MS" w:cs="Times New Roman" w:hint="cs"/>
          <w:i/>
          <w:iCs/>
          <w:sz w:val="20"/>
          <w:szCs w:val="20"/>
          <w:rtl/>
          <w:lang w:val="en-US"/>
        </w:rPr>
        <w:t>المصبوبة</w:t>
      </w:r>
      <w:r w:rsidRPr="009D3FC7">
        <w:rPr>
          <w:rFonts w:ascii="Comic Sans MS" w:eastAsia="Times New Roman" w:hAnsi="Comic Sans MS" w:cs="Times New Roman"/>
          <w:i/>
          <w:iCs/>
          <w:sz w:val="20"/>
          <w:szCs w:val="20"/>
          <w:lang w:val="en-US"/>
        </w:rPr>
        <w:t>(</w:t>
      </w:r>
    </w:p>
    <w:p w:rsidR="009D3FC7" w:rsidRPr="006A5322" w:rsidRDefault="009D3FC7" w:rsidP="009D3FC7">
      <w:pPr>
        <w:bidi/>
        <w:spacing w:after="0" w:line="240" w:lineRule="auto"/>
        <w:rPr>
          <w:rFonts w:ascii="Comic Sans MS" w:eastAsia="Times New Roman" w:hAnsi="Comic Sans MS" w:cs="Times New Roman"/>
          <w:sz w:val="14"/>
          <w:szCs w:val="14"/>
          <w:lang w:val="en-US"/>
        </w:rPr>
      </w:pPr>
    </w:p>
    <w:p w:rsidR="001E52FA" w:rsidRPr="00387240" w:rsidRDefault="001E52FA" w:rsidP="005E30A5">
      <w:pPr>
        <w:pStyle w:val="ListParagraph"/>
        <w:numPr>
          <w:ilvl w:val="1"/>
          <w:numId w:val="15"/>
        </w:numPr>
        <w:bidi/>
        <w:spacing w:after="0" w:line="240" w:lineRule="auto"/>
        <w:ind w:left="567" w:hanging="360"/>
        <w:outlineLvl w:val="1"/>
        <w:rPr>
          <w:rFonts w:asciiTheme="minorBidi" w:eastAsia="Times New Roman" w:hAnsiTheme="minorBidi"/>
          <w:b/>
          <w:bCs/>
          <w:sz w:val="24"/>
          <w:szCs w:val="24"/>
          <w:u w:val="single"/>
          <w:lang w:val="en-US"/>
        </w:rPr>
      </w:pPr>
      <w:bookmarkStart w:id="5" w:name="_Toc35270571"/>
      <w:r w:rsidRPr="00387240">
        <w:rPr>
          <w:rFonts w:asciiTheme="minorBidi" w:eastAsia="Times New Roman" w:hAnsiTheme="minorBidi"/>
          <w:b/>
          <w:bCs/>
          <w:sz w:val="24"/>
          <w:szCs w:val="24"/>
          <w:u w:val="single"/>
          <w:rtl/>
          <w:lang w:val="en-US"/>
        </w:rPr>
        <w:t>أنواع أنظمة الصرف الصحي</w:t>
      </w:r>
      <w:bookmarkEnd w:id="5"/>
    </w:p>
    <w:p w:rsidR="00FB0715" w:rsidRPr="00FB0715" w:rsidRDefault="00FB0715" w:rsidP="00FB0715">
      <w:pPr>
        <w:pStyle w:val="ListParagraph"/>
        <w:bidi/>
        <w:spacing w:after="0" w:line="240" w:lineRule="auto"/>
        <w:ind w:left="270"/>
        <w:rPr>
          <w:rFonts w:ascii="Comic Sans MS" w:eastAsia="Times New Roman" w:hAnsi="Comic Sans MS" w:cs="Times New Roman"/>
          <w:b/>
          <w:bCs/>
          <w:sz w:val="12"/>
          <w:szCs w:val="12"/>
          <w:u w:val="single"/>
          <w:lang w:val="en-US"/>
        </w:rPr>
      </w:pPr>
    </w:p>
    <w:p w:rsidR="00C057CD" w:rsidRPr="00387240" w:rsidRDefault="00C057CD" w:rsidP="00FB0715">
      <w:pPr>
        <w:bidi/>
        <w:spacing w:after="0" w:line="240" w:lineRule="auto"/>
        <w:rPr>
          <w:rStyle w:val="tlid-translation"/>
          <w:rFonts w:asciiTheme="minorBidi" w:hAnsiTheme="minorBidi"/>
          <w:rtl/>
          <w:lang w:bidi="ar"/>
        </w:rPr>
      </w:pPr>
      <w:r w:rsidRPr="00387240">
        <w:rPr>
          <w:rStyle w:val="tlid-translation"/>
          <w:rFonts w:asciiTheme="minorBidi" w:hAnsiTheme="minorBidi"/>
          <w:rtl/>
          <w:lang w:bidi="ar"/>
        </w:rPr>
        <w:t xml:space="preserve">   يشيرنظام الصرف  بشكل أساسي إلى جميع الأنابيب داخل المباني الخاصة والعامة التي تنقل مياه الصرف الصحي ومياه الأمطار وغيرها من النفايات السائلة إلى نقطة التخلص</w:t>
      </w:r>
      <w:r w:rsidRPr="00387240">
        <w:rPr>
          <w:rStyle w:val="tlid-translation"/>
          <w:rFonts w:asciiTheme="minorBidi" w:hAnsiTheme="minorBidi"/>
          <w:lang w:bidi="ar"/>
        </w:rPr>
        <w:t>.</w:t>
      </w:r>
    </w:p>
    <w:p w:rsidR="00C057CD" w:rsidRPr="00387240" w:rsidRDefault="00C057CD" w:rsidP="00C057CD">
      <w:pPr>
        <w:bidi/>
        <w:spacing w:after="0" w:line="240" w:lineRule="auto"/>
        <w:rPr>
          <w:rFonts w:asciiTheme="minorBidi" w:eastAsia="Times New Roman" w:hAnsiTheme="minorBidi"/>
          <w:sz w:val="6"/>
          <w:szCs w:val="6"/>
          <w:lang w:val="en-US"/>
        </w:rPr>
      </w:pPr>
    </w:p>
    <w:p w:rsidR="00FB0715" w:rsidRPr="00387240" w:rsidRDefault="00C057CD" w:rsidP="00C057CD">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 xml:space="preserve"> </w:t>
      </w:r>
      <w:r w:rsidR="00FB0715" w:rsidRPr="00387240">
        <w:rPr>
          <w:rFonts w:asciiTheme="minorBidi" w:eastAsia="Times New Roman" w:hAnsiTheme="minorBidi"/>
          <w:sz w:val="24"/>
          <w:szCs w:val="24"/>
          <w:rtl/>
          <w:lang w:val="en-US"/>
        </w:rPr>
        <w:t>هناك ثلاثة أنظمة للصرف الصحي يتم تطبيقها عمليًا:</w:t>
      </w:r>
    </w:p>
    <w:p w:rsidR="005B3319" w:rsidRPr="00387240" w:rsidRDefault="00FB0715" w:rsidP="005E30A5">
      <w:pPr>
        <w:pStyle w:val="ListParagraph"/>
        <w:numPr>
          <w:ilvl w:val="0"/>
          <w:numId w:val="1"/>
        </w:numPr>
        <w:bidi/>
        <w:spacing w:after="0" w:line="240" w:lineRule="auto"/>
        <w:ind w:left="567"/>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النظام المشترك</w:t>
      </w:r>
    </w:p>
    <w:p w:rsidR="005B3319" w:rsidRPr="00387240" w:rsidRDefault="00FB0715" w:rsidP="005E30A5">
      <w:pPr>
        <w:pStyle w:val="ListParagraph"/>
        <w:numPr>
          <w:ilvl w:val="0"/>
          <w:numId w:val="1"/>
        </w:numPr>
        <w:bidi/>
        <w:spacing w:after="0" w:line="240" w:lineRule="auto"/>
        <w:ind w:left="567"/>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نظام منفصل</w:t>
      </w:r>
    </w:p>
    <w:p w:rsidR="00FB0715" w:rsidRPr="00387240" w:rsidRDefault="00FB0715" w:rsidP="005E30A5">
      <w:pPr>
        <w:pStyle w:val="ListParagraph"/>
        <w:numPr>
          <w:ilvl w:val="0"/>
          <w:numId w:val="1"/>
        </w:numPr>
        <w:bidi/>
        <w:spacing w:after="0" w:line="240" w:lineRule="auto"/>
        <w:ind w:left="567"/>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نظام منفصل جزئياً</w:t>
      </w:r>
    </w:p>
    <w:p w:rsidR="00FB0715" w:rsidRPr="006A5322" w:rsidRDefault="00FB0715" w:rsidP="00FB0715">
      <w:pPr>
        <w:bidi/>
        <w:spacing w:after="0" w:line="240" w:lineRule="auto"/>
        <w:rPr>
          <w:rFonts w:ascii="Comic Sans MS" w:eastAsia="Times New Roman" w:hAnsi="Comic Sans MS" w:cs="Times New Roman"/>
          <w:lang w:val="en-US"/>
        </w:rPr>
      </w:pPr>
    </w:p>
    <w:p w:rsidR="00FB0715" w:rsidRPr="00387240" w:rsidRDefault="009B7699" w:rsidP="001E038A">
      <w:pPr>
        <w:bidi/>
        <w:spacing w:after="0" w:line="240" w:lineRule="auto"/>
        <w:ind w:left="747" w:hanging="387"/>
        <w:outlineLvl w:val="2"/>
        <w:rPr>
          <w:rFonts w:asciiTheme="minorBidi" w:eastAsia="Times New Roman" w:hAnsiTheme="minorBidi"/>
          <w:b/>
          <w:bCs/>
          <w:sz w:val="24"/>
          <w:szCs w:val="24"/>
          <w:u w:val="single"/>
          <w:rtl/>
          <w:lang w:val="en-US"/>
        </w:rPr>
      </w:pPr>
      <w:bookmarkStart w:id="6" w:name="_Toc35270572"/>
      <w:r w:rsidRPr="00387240">
        <w:rPr>
          <w:rFonts w:eastAsia="Times New Roman" w:cstheme="minorHAnsi"/>
          <w:b/>
          <w:bCs/>
          <w:sz w:val="24"/>
          <w:szCs w:val="24"/>
          <w:rtl/>
          <w:lang w:val="en-US"/>
        </w:rPr>
        <w:t>1.5.1.</w:t>
      </w:r>
      <w:r w:rsidR="00DE7557" w:rsidRPr="00387240">
        <w:rPr>
          <w:rFonts w:asciiTheme="minorBidi" w:eastAsia="Times New Roman" w:hAnsiTheme="minorBidi"/>
          <w:b/>
          <w:bCs/>
          <w:sz w:val="24"/>
          <w:szCs w:val="24"/>
          <w:rtl/>
          <w:lang w:val="en-US"/>
        </w:rPr>
        <w:t xml:space="preserve"> </w:t>
      </w:r>
      <w:r w:rsidR="00387240" w:rsidRPr="00387240">
        <w:rPr>
          <w:rFonts w:asciiTheme="minorBidi" w:eastAsia="Times New Roman" w:hAnsiTheme="minorBidi"/>
          <w:b/>
          <w:bCs/>
          <w:sz w:val="24"/>
          <w:szCs w:val="24"/>
          <w:lang w:val="en-US"/>
        </w:rPr>
        <w:t xml:space="preserve"> </w:t>
      </w:r>
      <w:r w:rsidR="00FB0715" w:rsidRPr="00387240">
        <w:rPr>
          <w:rFonts w:asciiTheme="minorBidi" w:eastAsia="Times New Roman" w:hAnsiTheme="minorBidi"/>
          <w:b/>
          <w:bCs/>
          <w:sz w:val="24"/>
          <w:szCs w:val="24"/>
          <w:u w:val="single"/>
          <w:rtl/>
          <w:lang w:val="en-US"/>
        </w:rPr>
        <w:t xml:space="preserve">نظام مشترك </w:t>
      </w:r>
      <w:r w:rsidR="00FB0715" w:rsidRPr="00387240">
        <w:rPr>
          <w:rFonts w:asciiTheme="minorBidi" w:eastAsia="Times New Roman" w:hAnsiTheme="minorBidi"/>
          <w:b/>
          <w:bCs/>
          <w:sz w:val="24"/>
          <w:szCs w:val="24"/>
          <w:u w:val="single"/>
          <w:lang w:val="en-US"/>
        </w:rPr>
        <w:t>Combined sewer system</w:t>
      </w:r>
      <w:bookmarkEnd w:id="6"/>
    </w:p>
    <w:p w:rsidR="00FB0715" w:rsidRPr="006A5322" w:rsidRDefault="00FB0715" w:rsidP="00FB0715">
      <w:pPr>
        <w:pStyle w:val="ListParagraph"/>
        <w:bidi/>
        <w:spacing w:after="0" w:line="240" w:lineRule="auto"/>
        <w:ind w:left="555"/>
        <w:rPr>
          <w:rFonts w:ascii="Comic Sans MS" w:eastAsia="Times New Roman" w:hAnsi="Comic Sans MS" w:cs="Times New Roman"/>
          <w:b/>
          <w:bCs/>
          <w:sz w:val="8"/>
          <w:szCs w:val="8"/>
          <w:u w:val="single"/>
          <w:lang w:val="en-US"/>
        </w:rPr>
      </w:pPr>
    </w:p>
    <w:p w:rsidR="00FB0715" w:rsidRPr="00387240" w:rsidRDefault="00FB0715" w:rsidP="00FB0715">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عندما يتم نقل مياه الصرف الصحي ومياه العواصف في مجاري واحدة ، يطلق عليها نظام الصرف الصحي المشترك.</w:t>
      </w:r>
    </w:p>
    <w:p w:rsidR="00FB0715" w:rsidRPr="00387240" w:rsidRDefault="00FB0715" w:rsidP="00FB0715">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 xml:space="preserve">عندما يتكون التدفق في المجاري المدمجة من مياه الصرف الصحي والنفايات الصناعية فقط دون مياه </w:t>
      </w:r>
      <w:r w:rsidR="009574EA" w:rsidRPr="00387240">
        <w:rPr>
          <w:rFonts w:asciiTheme="minorBidi" w:eastAsia="Times New Roman" w:hAnsiTheme="minorBidi"/>
          <w:sz w:val="24"/>
          <w:szCs w:val="24"/>
          <w:rtl/>
          <w:lang w:val="en-US"/>
        </w:rPr>
        <w:t>الأمطار</w:t>
      </w:r>
      <w:r w:rsidRPr="00387240">
        <w:rPr>
          <w:rFonts w:asciiTheme="minorBidi" w:eastAsia="Times New Roman" w:hAnsiTheme="minorBidi"/>
          <w:sz w:val="24"/>
          <w:szCs w:val="24"/>
          <w:rtl/>
          <w:lang w:val="en-US"/>
        </w:rPr>
        <w:t xml:space="preserve"> ، يسمى التدفق "تدفق الهواء الجاف"</w:t>
      </w:r>
      <w:r w:rsidR="004F0542">
        <w:rPr>
          <w:rFonts w:asciiTheme="minorBidi" w:eastAsia="Times New Roman" w:hAnsiTheme="minorBidi"/>
          <w:sz w:val="24"/>
          <w:szCs w:val="24"/>
          <w:lang w:val="en-US"/>
        </w:rPr>
        <w:t xml:space="preserve"> </w:t>
      </w:r>
      <w:r w:rsidR="00B06378">
        <w:rPr>
          <w:rFonts w:asciiTheme="minorBidi" w:eastAsia="Times New Roman" w:hAnsiTheme="minorBidi"/>
          <w:sz w:val="24"/>
          <w:szCs w:val="24"/>
          <w:lang w:val="en-US"/>
        </w:rPr>
        <w:t>.</w:t>
      </w:r>
      <w:r w:rsidR="004F0542" w:rsidRPr="004F0542">
        <w:rPr>
          <w:rFonts w:eastAsia="Times New Roman" w:cstheme="minorHAnsi"/>
          <w:lang w:val="en-US"/>
        </w:rPr>
        <w:t>[3]</w:t>
      </w:r>
      <w:r w:rsidR="004F0542">
        <w:rPr>
          <w:rFonts w:asciiTheme="minorBidi" w:eastAsia="Times New Roman" w:hAnsiTheme="minorBidi"/>
          <w:sz w:val="24"/>
          <w:szCs w:val="24"/>
          <w:lang w:val="en-US"/>
        </w:rPr>
        <w:t xml:space="preserve"> </w:t>
      </w:r>
    </w:p>
    <w:p w:rsidR="00FB0715" w:rsidRPr="00387240" w:rsidRDefault="00FB0715" w:rsidP="00FB0715">
      <w:pPr>
        <w:pStyle w:val="ListParagraph"/>
        <w:bidi/>
        <w:spacing w:after="0" w:line="240" w:lineRule="auto"/>
        <w:ind w:left="630"/>
        <w:rPr>
          <w:rFonts w:asciiTheme="minorBidi" w:eastAsia="Times New Roman" w:hAnsiTheme="minorBidi"/>
          <w:sz w:val="12"/>
          <w:szCs w:val="12"/>
          <w:lang w:val="en-US"/>
        </w:rPr>
      </w:pPr>
    </w:p>
    <w:p w:rsidR="00FB0715" w:rsidRPr="00387240" w:rsidRDefault="00FB0715" w:rsidP="00FB0715">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يفضل النظام المشترك عندما ؛</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يمكن التخلص من مياه الصرف الصحي مجتمعة دون معالجة</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تحتاج كل من المياه الصحية ومياه الأمطار إلى معالجة</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الشوارع ضيقة ولا يمكن مد مجاري صرف منفصلة</w:t>
      </w:r>
    </w:p>
    <w:p w:rsidR="00FB0715" w:rsidRPr="00FB0715" w:rsidRDefault="00FB0715" w:rsidP="00FB0715">
      <w:pPr>
        <w:bidi/>
        <w:spacing w:after="0" w:line="240" w:lineRule="auto"/>
        <w:rPr>
          <w:rFonts w:ascii="Comic Sans MS" w:eastAsia="Times New Roman" w:hAnsi="Comic Sans MS" w:cs="Times New Roman"/>
          <w:sz w:val="24"/>
          <w:szCs w:val="24"/>
          <w:lang w:val="en-US"/>
        </w:rPr>
      </w:pPr>
    </w:p>
    <w:p w:rsidR="00FB0715" w:rsidRDefault="00FB0715" w:rsidP="00B60BC7">
      <w:pPr>
        <w:bidi/>
        <w:spacing w:after="0" w:line="240" w:lineRule="auto"/>
        <w:jc w:val="center"/>
        <w:rPr>
          <w:rFonts w:ascii="Comic Sans MS" w:eastAsia="Times New Roman" w:hAnsi="Comic Sans MS" w:cs="Times New Roman"/>
          <w:b/>
          <w:bCs/>
          <w:sz w:val="24"/>
          <w:szCs w:val="24"/>
          <w:u w:val="single"/>
          <w:lang w:val="en-US"/>
        </w:rPr>
      </w:pPr>
      <w:r>
        <w:rPr>
          <w:noProof/>
          <w:lang w:val="en-US"/>
        </w:rPr>
        <w:drawing>
          <wp:inline distT="0" distB="0" distL="0" distR="0" wp14:anchorId="746144EE" wp14:editId="529E5200">
            <wp:extent cx="4886790" cy="2667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02399" cy="2675519"/>
                    </a:xfrm>
                    <a:prstGeom prst="rect">
                      <a:avLst/>
                    </a:prstGeom>
                  </pic:spPr>
                </pic:pic>
              </a:graphicData>
            </a:graphic>
          </wp:inline>
        </w:drawing>
      </w:r>
    </w:p>
    <w:p w:rsidR="00FB0715" w:rsidRPr="006A5322" w:rsidRDefault="00FB0715" w:rsidP="00FB0715">
      <w:pPr>
        <w:bidi/>
        <w:spacing w:after="0" w:line="240" w:lineRule="auto"/>
        <w:rPr>
          <w:rStyle w:val="tlid-translation"/>
          <w:sz w:val="18"/>
          <w:szCs w:val="18"/>
          <w:highlight w:val="cyan"/>
          <w:rtl/>
        </w:rPr>
      </w:pPr>
    </w:p>
    <w:p w:rsidR="00FB0715" w:rsidRPr="00387240" w:rsidRDefault="00FB0715" w:rsidP="005E30A5">
      <w:pPr>
        <w:pStyle w:val="ListParagraph"/>
        <w:numPr>
          <w:ilvl w:val="0"/>
          <w:numId w:val="3"/>
        </w:numPr>
        <w:bidi/>
        <w:spacing w:after="0" w:line="240" w:lineRule="auto"/>
        <w:ind w:left="657"/>
        <w:rPr>
          <w:rFonts w:asciiTheme="minorBidi" w:eastAsia="Times New Roman" w:hAnsiTheme="minorBidi"/>
          <w:sz w:val="24"/>
          <w:szCs w:val="24"/>
          <w:u w:val="single"/>
          <w:lang w:val="en-US"/>
        </w:rPr>
      </w:pPr>
      <w:r w:rsidRPr="00387240">
        <w:rPr>
          <w:rFonts w:asciiTheme="minorBidi" w:eastAsia="Times New Roman" w:hAnsiTheme="minorBidi"/>
          <w:sz w:val="24"/>
          <w:szCs w:val="24"/>
          <w:u w:val="single"/>
          <w:rtl/>
          <w:lang w:val="en-US"/>
        </w:rPr>
        <w:t>المزايا</w:t>
      </w:r>
    </w:p>
    <w:p w:rsidR="00FB0715" w:rsidRPr="00387240" w:rsidRDefault="00FB0715" w:rsidP="00FB0715">
      <w:pPr>
        <w:pStyle w:val="ListParagraph"/>
        <w:bidi/>
        <w:spacing w:after="0" w:line="240" w:lineRule="auto"/>
        <w:ind w:left="900"/>
        <w:rPr>
          <w:rFonts w:asciiTheme="minorBidi" w:eastAsia="Times New Roman" w:hAnsiTheme="minorBidi"/>
          <w:sz w:val="8"/>
          <w:szCs w:val="8"/>
          <w:u w:val="single"/>
          <w:lang w:val="en-US"/>
        </w:rPr>
      </w:pP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يتم نقل مياه الصرف الصحي ومياه العواصف في مجاري واحدة ، لذلك تكون تكلفة البناء أقل.</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يتم تقليل قوة مياه الصرف الصحي المحلية بسبب تخفيف مياه العواصف.</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تكون المجاري كبيرة الحجم ، وبالتالي فإن فرص حدوث الاختناق نادرة. من السهل تنظيفها.</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في المدينة ذات الشارع الضيق ، يفضل هذا النظام.</w:t>
      </w:r>
    </w:p>
    <w:p w:rsidR="00FB0715" w:rsidRPr="00387240" w:rsidRDefault="00FB0715" w:rsidP="00FB0715">
      <w:pPr>
        <w:bidi/>
        <w:spacing w:after="0" w:line="240" w:lineRule="auto"/>
        <w:rPr>
          <w:rFonts w:asciiTheme="minorBidi" w:eastAsia="Times New Roman" w:hAnsiTheme="minorBidi"/>
          <w:sz w:val="18"/>
          <w:szCs w:val="18"/>
          <w:lang w:val="en-US"/>
        </w:rPr>
      </w:pPr>
    </w:p>
    <w:p w:rsidR="00FB0715" w:rsidRPr="00387240" w:rsidRDefault="00FB0715" w:rsidP="005E30A5">
      <w:pPr>
        <w:pStyle w:val="ListParagraph"/>
        <w:numPr>
          <w:ilvl w:val="0"/>
          <w:numId w:val="3"/>
        </w:numPr>
        <w:bidi/>
        <w:spacing w:after="0" w:line="240" w:lineRule="auto"/>
        <w:ind w:left="657"/>
        <w:rPr>
          <w:rFonts w:asciiTheme="minorBidi" w:eastAsia="Times New Roman" w:hAnsiTheme="minorBidi"/>
          <w:sz w:val="24"/>
          <w:szCs w:val="24"/>
          <w:u w:val="single"/>
          <w:lang w:val="en-US"/>
        </w:rPr>
      </w:pPr>
      <w:r w:rsidRPr="00387240">
        <w:rPr>
          <w:rFonts w:asciiTheme="minorBidi" w:eastAsia="Times New Roman" w:hAnsiTheme="minorBidi"/>
          <w:sz w:val="24"/>
          <w:szCs w:val="24"/>
          <w:u w:val="single"/>
          <w:rtl/>
          <w:lang w:val="en-US"/>
        </w:rPr>
        <w:t>العيوب</w:t>
      </w:r>
    </w:p>
    <w:p w:rsidR="00FB0715" w:rsidRPr="00387240" w:rsidRDefault="00FB0715" w:rsidP="00FB0715">
      <w:pPr>
        <w:pStyle w:val="ListParagraph"/>
        <w:bidi/>
        <w:spacing w:after="0" w:line="240" w:lineRule="auto"/>
        <w:ind w:left="900"/>
        <w:rPr>
          <w:rFonts w:asciiTheme="minorBidi" w:eastAsia="Times New Roman" w:hAnsiTheme="minorBidi"/>
          <w:sz w:val="8"/>
          <w:szCs w:val="8"/>
          <w:u w:val="single"/>
          <w:lang w:val="en-US"/>
        </w:rPr>
      </w:pP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التكلفة الأولية مرتفعة بسبب الأبعاد الكبيرة للصرف الصحي.</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بسبب الحجم الكبير للصرف الصحي ، من الصعب التعامل معها ونقلها.</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بسبب إدراج مياه العواصف ، يزداد الحمل على محطة المعالجة.</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أثناء هطول الأمطار الغزيرة ، قد تكون المجاري مفرطة وبالتالي قد تخلق ظروفًا غير صحية.</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إذا كان سيتم التخلص من مياه الصرف الصحي بأكملها عن طريق الضخ ، فهذا أمر غير اقتصادي.</w:t>
      </w:r>
    </w:p>
    <w:p w:rsidR="00FB0715" w:rsidRDefault="00FB0715" w:rsidP="00FB0715">
      <w:pPr>
        <w:bidi/>
        <w:spacing w:after="0" w:line="240" w:lineRule="auto"/>
        <w:rPr>
          <w:rFonts w:ascii="Comic Sans MS" w:eastAsia="Times New Roman" w:hAnsi="Comic Sans MS" w:cs="Times New Roman"/>
          <w:sz w:val="18"/>
          <w:szCs w:val="18"/>
          <w:lang w:val="en-US"/>
        </w:rPr>
      </w:pPr>
    </w:p>
    <w:p w:rsidR="00387240" w:rsidRPr="006A5322" w:rsidRDefault="00387240" w:rsidP="00387240">
      <w:pPr>
        <w:bidi/>
        <w:spacing w:after="0" w:line="240" w:lineRule="auto"/>
        <w:rPr>
          <w:rFonts w:ascii="Comic Sans MS" w:eastAsia="Times New Roman" w:hAnsi="Comic Sans MS" w:cs="Times New Roman"/>
          <w:sz w:val="18"/>
          <w:szCs w:val="18"/>
          <w:lang w:val="en-US"/>
        </w:rPr>
      </w:pPr>
    </w:p>
    <w:p w:rsidR="00FB0715" w:rsidRPr="00387240" w:rsidRDefault="00DE7557" w:rsidP="00B06378">
      <w:pPr>
        <w:pStyle w:val="ListParagraph"/>
        <w:numPr>
          <w:ilvl w:val="2"/>
          <w:numId w:val="16"/>
        </w:numPr>
        <w:bidi/>
        <w:spacing w:after="0" w:line="240" w:lineRule="auto"/>
        <w:ind w:left="927" w:hanging="567"/>
        <w:outlineLvl w:val="2"/>
        <w:rPr>
          <w:rFonts w:eastAsia="Times New Roman" w:cstheme="minorHAnsi"/>
          <w:b/>
          <w:bCs/>
          <w:sz w:val="24"/>
          <w:szCs w:val="24"/>
          <w:u w:val="single"/>
          <w:rtl/>
          <w:lang w:val="en-US"/>
        </w:rPr>
      </w:pPr>
      <w:r w:rsidRPr="00387240">
        <w:rPr>
          <w:rFonts w:asciiTheme="minorBidi" w:eastAsia="Times New Roman" w:hAnsiTheme="minorBidi"/>
          <w:b/>
          <w:bCs/>
          <w:sz w:val="24"/>
          <w:szCs w:val="24"/>
          <w:u w:val="single"/>
          <w:rtl/>
          <w:lang w:val="en-US"/>
        </w:rPr>
        <w:lastRenderedPageBreak/>
        <w:t xml:space="preserve"> </w:t>
      </w:r>
      <w:bookmarkStart w:id="7" w:name="_Toc35270573"/>
      <w:r w:rsidR="00FB0715" w:rsidRPr="00387240">
        <w:rPr>
          <w:rFonts w:asciiTheme="minorBidi" w:eastAsia="Times New Roman" w:hAnsiTheme="minorBidi"/>
          <w:b/>
          <w:bCs/>
          <w:sz w:val="24"/>
          <w:szCs w:val="24"/>
          <w:u w:val="single"/>
          <w:rtl/>
          <w:lang w:val="en-US"/>
        </w:rPr>
        <w:t>نظام منفصل</w:t>
      </w:r>
      <w:r w:rsidR="00FB0715" w:rsidRPr="00387240">
        <w:rPr>
          <w:rFonts w:eastAsia="Times New Roman" w:cstheme="minorHAnsi"/>
          <w:b/>
          <w:bCs/>
          <w:sz w:val="24"/>
          <w:szCs w:val="24"/>
          <w:u w:val="single"/>
          <w:lang w:val="en-US"/>
        </w:rPr>
        <w:t>Separate system</w:t>
      </w:r>
      <w:bookmarkEnd w:id="7"/>
      <w:r w:rsidR="00FB0715" w:rsidRPr="00387240">
        <w:rPr>
          <w:rFonts w:eastAsia="Times New Roman" w:cstheme="minorHAnsi"/>
          <w:b/>
          <w:bCs/>
          <w:sz w:val="24"/>
          <w:szCs w:val="24"/>
          <w:u w:val="single"/>
          <w:lang w:val="en-US"/>
        </w:rPr>
        <w:t xml:space="preserve"> </w:t>
      </w:r>
    </w:p>
    <w:p w:rsidR="00FB0715" w:rsidRPr="006A5322" w:rsidRDefault="00FB0715" w:rsidP="00FB0715">
      <w:pPr>
        <w:pStyle w:val="ListParagraph"/>
        <w:bidi/>
        <w:spacing w:after="0" w:line="240" w:lineRule="auto"/>
        <w:ind w:left="555"/>
        <w:rPr>
          <w:rFonts w:ascii="Comic Sans MS" w:eastAsia="Times New Roman" w:hAnsi="Comic Sans MS" w:cs="Times New Roman"/>
          <w:sz w:val="8"/>
          <w:szCs w:val="8"/>
          <w:lang w:val="en-US"/>
        </w:rPr>
      </w:pPr>
    </w:p>
    <w:p w:rsidR="00FB0715" w:rsidRPr="00387240" w:rsidRDefault="00FB0715" w:rsidP="00387240">
      <w:pPr>
        <w:bidi/>
        <w:spacing w:after="0" w:line="240" w:lineRule="auto"/>
        <w:ind w:firstLine="207"/>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في هذا النظام ، يتم تركيب مجموعتين منفصلتين من المجاري ، واحدة لجمع ونقل مياه الصرف الصحي والأخرى لمياه العواصف.</w:t>
      </w:r>
    </w:p>
    <w:p w:rsidR="00FB0715" w:rsidRPr="00387240" w:rsidRDefault="00FB0715" w:rsidP="00387240">
      <w:pPr>
        <w:bidi/>
        <w:spacing w:after="0" w:line="240" w:lineRule="auto"/>
        <w:ind w:firstLine="207"/>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نظرًا لأن مياه العواصف يتم حملها بشكل منفصل ، فهي ليست كريهة بطبيعتها ويتم التخلص منها عادةً في المياه الطبيعية الخشنة دون أي معالجة.</w:t>
      </w:r>
    </w:p>
    <w:p w:rsidR="00FB0715" w:rsidRPr="00387240" w:rsidRDefault="00FB0715" w:rsidP="00387240">
      <w:pPr>
        <w:bidi/>
        <w:spacing w:after="0" w:line="240" w:lineRule="auto"/>
        <w:ind w:firstLine="207"/>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حيث يتم نقل مياه الصرف الصحي إلى محطة المعالجة بشكل منفصل وبعد التخلص منها</w:t>
      </w:r>
      <w:r w:rsidR="004F0542">
        <w:rPr>
          <w:rFonts w:asciiTheme="minorBidi" w:eastAsia="Times New Roman" w:hAnsiTheme="minorBidi"/>
          <w:sz w:val="24"/>
          <w:szCs w:val="24"/>
          <w:lang w:val="en-US"/>
        </w:rPr>
        <w:t xml:space="preserve"> </w:t>
      </w:r>
      <w:r w:rsidR="004F0542" w:rsidRPr="004F0542">
        <w:rPr>
          <w:rFonts w:eastAsia="Times New Roman" w:cstheme="minorHAnsi"/>
          <w:lang w:val="en-US"/>
        </w:rPr>
        <w:t xml:space="preserve">[4] </w:t>
      </w:r>
      <w:r w:rsidRPr="00387240">
        <w:rPr>
          <w:rFonts w:asciiTheme="minorBidi" w:eastAsia="Times New Roman" w:hAnsiTheme="minorBidi"/>
          <w:sz w:val="24"/>
          <w:szCs w:val="24"/>
          <w:rtl/>
          <w:lang w:val="en-US"/>
        </w:rPr>
        <w:t>.</w:t>
      </w:r>
    </w:p>
    <w:p w:rsidR="009D3FC7" w:rsidRPr="00387240" w:rsidRDefault="009D3FC7" w:rsidP="009D3FC7">
      <w:pPr>
        <w:bidi/>
        <w:spacing w:after="0" w:line="240" w:lineRule="auto"/>
        <w:rPr>
          <w:rFonts w:asciiTheme="minorBidi" w:eastAsia="Times New Roman" w:hAnsiTheme="minorBidi"/>
          <w:sz w:val="20"/>
          <w:szCs w:val="20"/>
          <w:lang w:val="en-US"/>
        </w:rPr>
      </w:pPr>
    </w:p>
    <w:p w:rsidR="009D3FC7" w:rsidRPr="00387240" w:rsidRDefault="009D3FC7" w:rsidP="009D3FC7">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يفضل أنظمة منفصلة عندما</w:t>
      </w:r>
    </w:p>
    <w:p w:rsidR="009D3FC7" w:rsidRPr="00387240" w:rsidRDefault="009D3FC7"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هناك حاجة فورية لجمع مياه الصرف الصحي ولكن ليس لمياه العواصف.</w:t>
      </w:r>
    </w:p>
    <w:p w:rsidR="009D3FC7" w:rsidRDefault="009D3FC7"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عندما تحتاج مياه الصرف الصحي إلى المعالجة ولكن مياه العواصف لا تحتاج إليها</w:t>
      </w:r>
    </w:p>
    <w:p w:rsidR="00B60BC7" w:rsidRPr="00B60BC7" w:rsidRDefault="00B60BC7" w:rsidP="00B60BC7">
      <w:pPr>
        <w:pStyle w:val="ListParagraph"/>
        <w:bidi/>
        <w:spacing w:after="0" w:line="240" w:lineRule="auto"/>
        <w:ind w:left="810"/>
        <w:rPr>
          <w:rFonts w:asciiTheme="minorBidi" w:eastAsia="Times New Roman" w:hAnsiTheme="minorBidi"/>
          <w:sz w:val="18"/>
          <w:szCs w:val="18"/>
          <w:rtl/>
          <w:lang w:val="en-US"/>
        </w:rPr>
      </w:pPr>
    </w:p>
    <w:p w:rsidR="00FB0715" w:rsidRDefault="00FB0715" w:rsidP="009D3FC7">
      <w:pPr>
        <w:bidi/>
        <w:spacing w:after="0" w:line="240" w:lineRule="auto"/>
        <w:jc w:val="center"/>
        <w:rPr>
          <w:rFonts w:ascii="Comic Sans MS" w:eastAsia="Times New Roman" w:hAnsi="Comic Sans MS" w:cs="Times New Roman"/>
          <w:sz w:val="24"/>
          <w:szCs w:val="24"/>
          <w:lang w:val="en-US"/>
        </w:rPr>
      </w:pPr>
      <w:r>
        <w:rPr>
          <w:noProof/>
          <w:lang w:val="en-US"/>
        </w:rPr>
        <w:drawing>
          <wp:inline distT="0" distB="0" distL="0" distR="0" wp14:anchorId="06A0E6EB" wp14:editId="65C7800A">
            <wp:extent cx="4722125" cy="262914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17554" cy="2626597"/>
                    </a:xfrm>
                    <a:prstGeom prst="rect">
                      <a:avLst/>
                    </a:prstGeom>
                  </pic:spPr>
                </pic:pic>
              </a:graphicData>
            </a:graphic>
          </wp:inline>
        </w:drawing>
      </w:r>
      <w:r w:rsidR="009D3FC7">
        <w:rPr>
          <w:rFonts w:ascii="Comic Sans MS" w:eastAsia="Times New Roman" w:hAnsi="Comic Sans MS" w:cs="Times New Roman"/>
          <w:noProof/>
          <w:sz w:val="24"/>
          <w:szCs w:val="24"/>
          <w:lang w:val="en-US"/>
        </w:rPr>
        <w:drawing>
          <wp:inline distT="0" distB="0" distL="0" distR="0" wp14:anchorId="3187E217" wp14:editId="44F959C2">
            <wp:extent cx="4686124" cy="2565779"/>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5791" cy="2587498"/>
                    </a:xfrm>
                    <a:prstGeom prst="rect">
                      <a:avLst/>
                    </a:prstGeom>
                    <a:noFill/>
                    <a:ln>
                      <a:noFill/>
                    </a:ln>
                  </pic:spPr>
                </pic:pic>
              </a:graphicData>
            </a:graphic>
          </wp:inline>
        </w:drawing>
      </w:r>
    </w:p>
    <w:p w:rsidR="009D3FC7" w:rsidRPr="00387240" w:rsidRDefault="009D3FC7" w:rsidP="009D3FC7">
      <w:pPr>
        <w:bidi/>
        <w:spacing w:after="0" w:line="240" w:lineRule="auto"/>
        <w:rPr>
          <w:rFonts w:asciiTheme="minorBidi" w:eastAsia="Times New Roman" w:hAnsiTheme="minorBidi"/>
          <w:sz w:val="18"/>
          <w:szCs w:val="18"/>
          <w:lang w:val="en-US"/>
        </w:rPr>
      </w:pPr>
    </w:p>
    <w:p w:rsidR="00FB0715" w:rsidRPr="00387240" w:rsidRDefault="00FB0715" w:rsidP="005E30A5">
      <w:pPr>
        <w:pStyle w:val="ListParagraph"/>
        <w:numPr>
          <w:ilvl w:val="0"/>
          <w:numId w:val="4"/>
        </w:numPr>
        <w:bidi/>
        <w:spacing w:after="0" w:line="240" w:lineRule="auto"/>
        <w:ind w:left="567" w:hanging="270"/>
        <w:rPr>
          <w:rFonts w:asciiTheme="minorBidi" w:eastAsia="Times New Roman" w:hAnsiTheme="minorBidi"/>
          <w:sz w:val="24"/>
          <w:szCs w:val="24"/>
          <w:u w:val="single"/>
          <w:lang w:val="en-US"/>
        </w:rPr>
      </w:pPr>
      <w:r w:rsidRPr="00387240">
        <w:rPr>
          <w:rFonts w:asciiTheme="minorBidi" w:eastAsia="Times New Roman" w:hAnsiTheme="minorBidi"/>
          <w:sz w:val="24"/>
          <w:szCs w:val="24"/>
          <w:u w:val="single"/>
          <w:rtl/>
          <w:lang w:val="en-US"/>
        </w:rPr>
        <w:t>المزايا</w:t>
      </w:r>
    </w:p>
    <w:p w:rsidR="00FB0715" w:rsidRPr="00387240" w:rsidRDefault="00FB0715" w:rsidP="00FB0715">
      <w:pPr>
        <w:pStyle w:val="ListParagraph"/>
        <w:bidi/>
        <w:spacing w:after="0" w:line="240" w:lineRule="auto"/>
        <w:ind w:left="900"/>
        <w:rPr>
          <w:rFonts w:asciiTheme="minorBidi" w:eastAsia="Times New Roman" w:hAnsiTheme="minorBidi"/>
          <w:sz w:val="8"/>
          <w:szCs w:val="8"/>
          <w:u w:val="single"/>
          <w:lang w:val="en-US"/>
        </w:rPr>
      </w:pP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يتطلب حجم المجاري أقل.</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نظرًا لأن مياه الصرف الصحي ومياه العواصف في أنابيب منفصلة ، فإن كمية مياه الصرف الصحي المراد معالجتها أقل.</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نظرًا لأن المجاري أصغر في القسم ، يمكن تهويتها بسهولة.</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أثناء التخلص إذا كان سيتم ضخ مياه الصرف الصحي ، يكون النظام المنفصل أرخص ،</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يمكن تصريف مياه الأمطار إلى البخار دون أي معالجة.</w:t>
      </w:r>
    </w:p>
    <w:p w:rsidR="00FB0715" w:rsidRPr="00387240" w:rsidRDefault="00FB0715" w:rsidP="00FB0715">
      <w:pPr>
        <w:bidi/>
        <w:spacing w:after="0" w:line="240" w:lineRule="auto"/>
        <w:rPr>
          <w:rFonts w:asciiTheme="minorBidi" w:eastAsia="Times New Roman" w:hAnsiTheme="minorBidi"/>
          <w:sz w:val="18"/>
          <w:szCs w:val="18"/>
          <w:lang w:val="en-US"/>
        </w:rPr>
      </w:pPr>
    </w:p>
    <w:p w:rsidR="00FB0715" w:rsidRPr="00387240" w:rsidRDefault="00FB0715" w:rsidP="005E30A5">
      <w:pPr>
        <w:pStyle w:val="ListParagraph"/>
        <w:numPr>
          <w:ilvl w:val="0"/>
          <w:numId w:val="4"/>
        </w:numPr>
        <w:bidi/>
        <w:spacing w:after="0" w:line="240" w:lineRule="auto"/>
        <w:ind w:left="567" w:hanging="270"/>
        <w:rPr>
          <w:rFonts w:asciiTheme="minorBidi" w:eastAsia="Times New Roman" w:hAnsiTheme="minorBidi"/>
          <w:sz w:val="24"/>
          <w:szCs w:val="24"/>
          <w:u w:val="single"/>
          <w:lang w:val="en-US"/>
        </w:rPr>
      </w:pPr>
      <w:r w:rsidRPr="00387240">
        <w:rPr>
          <w:rFonts w:asciiTheme="minorBidi" w:eastAsia="Times New Roman" w:hAnsiTheme="minorBidi"/>
          <w:sz w:val="24"/>
          <w:szCs w:val="24"/>
          <w:u w:val="single"/>
          <w:rtl/>
          <w:lang w:val="en-US"/>
        </w:rPr>
        <w:lastRenderedPageBreak/>
        <w:t>العيوب</w:t>
      </w:r>
    </w:p>
    <w:p w:rsidR="00FB0715" w:rsidRPr="00387240" w:rsidRDefault="00FB0715" w:rsidP="00FB0715">
      <w:pPr>
        <w:pStyle w:val="ListParagraph"/>
        <w:bidi/>
        <w:spacing w:after="0" w:line="240" w:lineRule="auto"/>
        <w:ind w:left="900"/>
        <w:rPr>
          <w:rFonts w:asciiTheme="minorBidi" w:eastAsia="Times New Roman" w:hAnsiTheme="minorBidi"/>
          <w:sz w:val="8"/>
          <w:szCs w:val="8"/>
          <w:u w:val="single"/>
          <w:lang w:val="en-US"/>
        </w:rPr>
      </w:pP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نظرًا لأن المجاري أصغر حجمًا ، فمن الصعب تنظيفها.</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من المحتمل أن يصابوا بالصدمة.</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التكلفة الأولية مرتفعة ، عندما يتم استخدام مجموعتين منفصلتين.</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تكلفة صيانة المجاري مرتفعة أيضًا.</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rtl/>
          <w:lang w:val="en-US"/>
        </w:rPr>
      </w:pPr>
      <w:r w:rsidRPr="00387240">
        <w:rPr>
          <w:rFonts w:asciiTheme="minorBidi" w:eastAsia="Times New Roman" w:hAnsiTheme="minorBidi"/>
          <w:sz w:val="24"/>
          <w:szCs w:val="24"/>
          <w:rtl/>
          <w:lang w:val="en-US"/>
        </w:rPr>
        <w:t>بشكل عام ، لا تتوفر سرعة التنظيف الذاتي نظرًا لكمية صغيرة من مياه الصرف الصحي ، لذلك يلزم التنظيف في نقاط مختلفة.</w:t>
      </w:r>
    </w:p>
    <w:p w:rsidR="00FB0715" w:rsidRPr="00387240" w:rsidRDefault="00FB0715" w:rsidP="00FB0715">
      <w:pPr>
        <w:bidi/>
        <w:spacing w:after="0" w:line="240" w:lineRule="auto"/>
        <w:rPr>
          <w:rFonts w:asciiTheme="minorBidi" w:eastAsia="Times New Roman" w:hAnsiTheme="minorBidi"/>
          <w:sz w:val="24"/>
          <w:szCs w:val="24"/>
          <w:rtl/>
          <w:lang w:val="en-US" w:bidi="ar-LB"/>
        </w:rPr>
      </w:pPr>
    </w:p>
    <w:p w:rsidR="00FB0715" w:rsidRPr="00387240" w:rsidRDefault="00FB0715" w:rsidP="005E30A5">
      <w:pPr>
        <w:pStyle w:val="ListParagraph"/>
        <w:numPr>
          <w:ilvl w:val="2"/>
          <w:numId w:val="1"/>
        </w:numPr>
        <w:bidi/>
        <w:spacing w:after="0" w:line="240" w:lineRule="auto"/>
        <w:ind w:left="1017" w:hanging="657"/>
        <w:outlineLvl w:val="2"/>
        <w:rPr>
          <w:rFonts w:asciiTheme="minorBidi" w:eastAsia="Times New Roman" w:hAnsiTheme="minorBidi"/>
          <w:b/>
          <w:bCs/>
          <w:sz w:val="24"/>
          <w:szCs w:val="24"/>
          <w:u w:val="single"/>
          <w:rtl/>
          <w:lang w:val="en-US"/>
        </w:rPr>
      </w:pPr>
      <w:bookmarkStart w:id="8" w:name="_Toc35270574"/>
      <w:r w:rsidRPr="00387240">
        <w:rPr>
          <w:rFonts w:asciiTheme="minorBidi" w:eastAsia="Times New Roman" w:hAnsiTheme="minorBidi"/>
          <w:b/>
          <w:bCs/>
          <w:sz w:val="24"/>
          <w:szCs w:val="24"/>
          <w:u w:val="single"/>
          <w:rtl/>
          <w:lang w:val="en-US"/>
        </w:rPr>
        <w:t>نظام منفصل جزئيا</w:t>
      </w:r>
      <w:r w:rsidRPr="00387240">
        <w:rPr>
          <w:rFonts w:asciiTheme="minorBidi" w:eastAsia="Times New Roman" w:hAnsiTheme="minorBidi"/>
          <w:b/>
          <w:bCs/>
          <w:sz w:val="24"/>
          <w:szCs w:val="24"/>
          <w:u w:val="single"/>
          <w:lang w:val="en-US"/>
        </w:rPr>
        <w:t xml:space="preserve"> </w:t>
      </w:r>
      <w:r w:rsidRPr="00387240">
        <w:rPr>
          <w:rFonts w:eastAsia="Times New Roman" w:cstheme="minorHAnsi"/>
          <w:b/>
          <w:bCs/>
          <w:sz w:val="24"/>
          <w:szCs w:val="24"/>
          <w:u w:val="single"/>
          <w:lang w:val="en-US"/>
        </w:rPr>
        <w:t>Partially separate system</w:t>
      </w:r>
      <w:bookmarkEnd w:id="8"/>
      <w:r w:rsidRPr="00387240">
        <w:rPr>
          <w:rFonts w:eastAsia="Times New Roman" w:cstheme="minorHAnsi"/>
          <w:b/>
          <w:bCs/>
          <w:sz w:val="24"/>
          <w:szCs w:val="24"/>
          <w:u w:val="single"/>
          <w:lang w:val="en-US"/>
        </w:rPr>
        <w:t xml:space="preserve"> </w:t>
      </w:r>
    </w:p>
    <w:p w:rsidR="00FB0715" w:rsidRPr="00242ABB" w:rsidRDefault="00FB0715" w:rsidP="00FB0715">
      <w:pPr>
        <w:pStyle w:val="ListParagraph"/>
        <w:bidi/>
        <w:spacing w:after="0" w:line="240" w:lineRule="auto"/>
        <w:ind w:left="555"/>
        <w:rPr>
          <w:rFonts w:ascii="Comic Sans MS" w:eastAsia="Times New Roman" w:hAnsi="Comic Sans MS" w:cs="Times New Roman"/>
          <w:sz w:val="12"/>
          <w:szCs w:val="12"/>
          <w:lang w:val="en-US"/>
        </w:rPr>
      </w:pPr>
    </w:p>
    <w:p w:rsidR="00FB0715" w:rsidRPr="00387240" w:rsidRDefault="00FB0715" w:rsidP="00FB0715">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في هذا النظام ، يتم وضع مجموعة واحدة فقط من المجاري تحت الأرض.</w:t>
      </w:r>
    </w:p>
    <w:p w:rsidR="00FB0715" w:rsidRPr="00387240" w:rsidRDefault="00FB0715" w:rsidP="00FB0715">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هذه المجاري تعترف بالصرف الصحي وكذلك الغسيل المبكر من منطقة الصرف بسبب الأمطار.</w:t>
      </w:r>
    </w:p>
    <w:p w:rsidR="00FB0715" w:rsidRPr="00387240" w:rsidRDefault="00FB0715" w:rsidP="00FB0715">
      <w:pPr>
        <w:bidi/>
        <w:spacing w:after="0" w:line="240" w:lineRule="auto"/>
        <w:rPr>
          <w:rFonts w:asciiTheme="minorBidi" w:eastAsia="Times New Roman" w:hAnsiTheme="minorBidi"/>
          <w:sz w:val="24"/>
          <w:szCs w:val="24"/>
          <w:rtl/>
          <w:lang w:val="en-US"/>
        </w:rPr>
      </w:pPr>
      <w:r w:rsidRPr="00387240">
        <w:rPr>
          <w:rFonts w:asciiTheme="minorBidi" w:eastAsia="Times New Roman" w:hAnsiTheme="minorBidi"/>
          <w:sz w:val="24"/>
          <w:szCs w:val="24"/>
          <w:rtl/>
          <w:lang w:val="en-US"/>
        </w:rPr>
        <w:t xml:space="preserve">عندما تتجاوز مياه </w:t>
      </w:r>
      <w:r w:rsidR="009D3FC7" w:rsidRPr="00387240">
        <w:rPr>
          <w:rFonts w:asciiTheme="minorBidi" w:eastAsia="Times New Roman" w:hAnsiTheme="minorBidi"/>
          <w:sz w:val="24"/>
          <w:szCs w:val="24"/>
          <w:rtl/>
          <w:lang w:val="en-US"/>
        </w:rPr>
        <w:t xml:space="preserve">الأمطار </w:t>
      </w:r>
      <w:r w:rsidRPr="00387240">
        <w:rPr>
          <w:rFonts w:asciiTheme="minorBidi" w:eastAsia="Times New Roman" w:hAnsiTheme="minorBidi"/>
          <w:sz w:val="24"/>
          <w:szCs w:val="24"/>
          <w:rtl/>
          <w:lang w:val="en-US"/>
        </w:rPr>
        <w:t>حدها المحدد ، يتم تحويل الفائض إلى مجاري المياه الطبيعية.</w:t>
      </w:r>
    </w:p>
    <w:p w:rsidR="00FB0715" w:rsidRPr="006A5322" w:rsidRDefault="00FB0715" w:rsidP="00FB0715">
      <w:pPr>
        <w:bidi/>
        <w:spacing w:after="0" w:line="240" w:lineRule="auto"/>
        <w:rPr>
          <w:rFonts w:ascii="Comic Sans MS" w:eastAsia="Times New Roman" w:hAnsi="Comic Sans MS" w:cs="Times New Roman"/>
          <w:sz w:val="14"/>
          <w:szCs w:val="14"/>
          <w:lang w:val="en-US"/>
        </w:rPr>
      </w:pPr>
    </w:p>
    <w:p w:rsidR="00FB0715" w:rsidRDefault="00FB0715" w:rsidP="00FB0715">
      <w:pPr>
        <w:bidi/>
        <w:spacing w:after="0" w:line="240" w:lineRule="auto"/>
        <w:jc w:val="center"/>
        <w:rPr>
          <w:rStyle w:val="tlid-translation"/>
          <w:highlight w:val="cyan"/>
          <w:rtl/>
          <w:lang w:val="en-US"/>
        </w:rPr>
      </w:pPr>
      <w:r>
        <w:rPr>
          <w:noProof/>
          <w:lang w:val="en-US"/>
        </w:rPr>
        <w:drawing>
          <wp:inline distT="0" distB="0" distL="0" distR="0" wp14:anchorId="2CF5334E" wp14:editId="55BE0A48">
            <wp:extent cx="3911600" cy="2171513"/>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11600" cy="2171513"/>
                    </a:xfrm>
                    <a:prstGeom prst="rect">
                      <a:avLst/>
                    </a:prstGeom>
                  </pic:spPr>
                </pic:pic>
              </a:graphicData>
            </a:graphic>
          </wp:inline>
        </w:drawing>
      </w:r>
    </w:p>
    <w:p w:rsidR="009D3FC7" w:rsidRPr="006A5322" w:rsidRDefault="009D3FC7" w:rsidP="009D3FC7">
      <w:pPr>
        <w:bidi/>
        <w:spacing w:after="0" w:line="240" w:lineRule="auto"/>
        <w:jc w:val="center"/>
        <w:rPr>
          <w:rStyle w:val="tlid-translation"/>
          <w:sz w:val="18"/>
          <w:szCs w:val="18"/>
          <w:highlight w:val="cyan"/>
          <w:rtl/>
          <w:lang w:val="en-US"/>
        </w:rPr>
      </w:pPr>
    </w:p>
    <w:p w:rsidR="009D3FC7" w:rsidRPr="00387240" w:rsidRDefault="009D3FC7" w:rsidP="009D3FC7">
      <w:pPr>
        <w:bidi/>
        <w:spacing w:after="0" w:line="240" w:lineRule="auto"/>
        <w:rPr>
          <w:rFonts w:asciiTheme="minorBidi" w:eastAsia="Times New Roman" w:hAnsiTheme="minorBidi"/>
          <w:sz w:val="24"/>
          <w:szCs w:val="24"/>
          <w:lang w:val="en-US"/>
        </w:rPr>
      </w:pPr>
      <w:r w:rsidRPr="00387240">
        <w:rPr>
          <w:rStyle w:val="tlid-translation"/>
          <w:rFonts w:asciiTheme="minorBidi" w:hAnsiTheme="minorBidi"/>
          <w:sz w:val="24"/>
          <w:szCs w:val="24"/>
          <w:rtl/>
          <w:lang w:val="en-US"/>
        </w:rPr>
        <w:t xml:space="preserve">بتعبير آخر, </w:t>
      </w:r>
      <w:r w:rsidRPr="00387240">
        <w:rPr>
          <w:rFonts w:asciiTheme="minorBidi" w:eastAsia="Times New Roman" w:hAnsiTheme="minorBidi"/>
          <w:sz w:val="24"/>
          <w:szCs w:val="24"/>
          <w:rtl/>
          <w:lang w:val="en-US"/>
        </w:rPr>
        <w:t>إذا تم السماح بحمل جزء من الأمطار أو جريان المياه السطحية مع مياه الصرف الصحي ، يُعرف النظام بنظام مدمج جزئيًا.</w:t>
      </w:r>
    </w:p>
    <w:p w:rsidR="009D3FC7" w:rsidRPr="00387240" w:rsidRDefault="009D3FC7" w:rsidP="009D3FC7">
      <w:pPr>
        <w:bidi/>
        <w:spacing w:after="0" w:line="240" w:lineRule="auto"/>
        <w:rPr>
          <w:rFonts w:asciiTheme="minorBidi" w:eastAsia="Times New Roman" w:hAnsiTheme="minorBidi"/>
          <w:sz w:val="24"/>
          <w:szCs w:val="24"/>
          <w:rtl/>
          <w:lang w:val="en-US"/>
        </w:rPr>
      </w:pPr>
      <w:r w:rsidRPr="00387240">
        <w:rPr>
          <w:rFonts w:asciiTheme="minorBidi" w:eastAsia="Times New Roman" w:hAnsiTheme="minorBidi"/>
          <w:sz w:val="24"/>
          <w:szCs w:val="24"/>
          <w:rtl/>
          <w:lang w:val="en-US"/>
        </w:rPr>
        <w:t>(في المناطق الحضرية في البلدان النامية ، يتم استخدام النظام المدمج جزئيًا في الغالب لأنه اقتصادي)</w:t>
      </w:r>
    </w:p>
    <w:p w:rsidR="009D3FC7" w:rsidRPr="006A5322" w:rsidRDefault="009D3FC7" w:rsidP="009D3FC7">
      <w:pPr>
        <w:bidi/>
        <w:spacing w:after="0" w:line="240" w:lineRule="auto"/>
        <w:rPr>
          <w:rFonts w:ascii="Comic Sans MS" w:eastAsia="Times New Roman" w:hAnsi="Comic Sans MS" w:cs="Times New Roman"/>
          <w:sz w:val="14"/>
          <w:szCs w:val="14"/>
          <w:lang w:val="en-US"/>
        </w:rPr>
      </w:pPr>
    </w:p>
    <w:p w:rsidR="009D3FC7" w:rsidRPr="009D3FC7" w:rsidRDefault="009D3FC7" w:rsidP="009D3FC7">
      <w:pPr>
        <w:bidi/>
        <w:spacing w:after="0" w:line="240" w:lineRule="auto"/>
        <w:jc w:val="center"/>
        <w:rPr>
          <w:rStyle w:val="tlid-translation"/>
          <w:rtl/>
          <w:lang w:val="en-US"/>
        </w:rPr>
      </w:pPr>
      <w:r>
        <w:rPr>
          <w:rFonts w:ascii="Comic Sans MS" w:eastAsia="Times New Roman" w:hAnsi="Comic Sans MS" w:cs="Times New Roman" w:hint="cs"/>
          <w:noProof/>
          <w:sz w:val="24"/>
          <w:szCs w:val="24"/>
          <w:lang w:val="en-US"/>
        </w:rPr>
        <w:drawing>
          <wp:inline distT="0" distB="0" distL="0" distR="0" wp14:anchorId="769D48EA" wp14:editId="0B033445">
            <wp:extent cx="5372836" cy="3371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234" cy="3380886"/>
                    </a:xfrm>
                    <a:prstGeom prst="rect">
                      <a:avLst/>
                    </a:prstGeom>
                    <a:noFill/>
                    <a:ln>
                      <a:noFill/>
                    </a:ln>
                  </pic:spPr>
                </pic:pic>
              </a:graphicData>
            </a:graphic>
          </wp:inline>
        </w:drawing>
      </w:r>
    </w:p>
    <w:p w:rsidR="00FB0715" w:rsidRPr="006A5322" w:rsidRDefault="00FB0715" w:rsidP="00FB0715">
      <w:pPr>
        <w:bidi/>
        <w:spacing w:after="0" w:line="240" w:lineRule="auto"/>
        <w:jc w:val="center"/>
        <w:rPr>
          <w:rStyle w:val="tlid-translation"/>
          <w:sz w:val="20"/>
          <w:szCs w:val="20"/>
          <w:highlight w:val="cyan"/>
          <w:rtl/>
          <w:lang w:val="en-US"/>
        </w:rPr>
      </w:pPr>
    </w:p>
    <w:p w:rsidR="00FB0715" w:rsidRPr="00387240" w:rsidRDefault="00FB0715" w:rsidP="005E30A5">
      <w:pPr>
        <w:pStyle w:val="ListParagraph"/>
        <w:numPr>
          <w:ilvl w:val="0"/>
          <w:numId w:val="4"/>
        </w:numPr>
        <w:bidi/>
        <w:spacing w:after="0" w:line="240" w:lineRule="auto"/>
        <w:ind w:left="567" w:hanging="270"/>
        <w:rPr>
          <w:rFonts w:asciiTheme="minorBidi" w:eastAsia="Times New Roman" w:hAnsiTheme="minorBidi"/>
          <w:sz w:val="24"/>
          <w:szCs w:val="24"/>
          <w:u w:val="single"/>
          <w:lang w:val="en-US"/>
        </w:rPr>
      </w:pPr>
      <w:r w:rsidRPr="00387240">
        <w:rPr>
          <w:rFonts w:asciiTheme="minorBidi" w:eastAsia="Times New Roman" w:hAnsiTheme="minorBidi"/>
          <w:sz w:val="24"/>
          <w:szCs w:val="24"/>
          <w:u w:val="single"/>
          <w:rtl/>
          <w:lang w:val="en-US"/>
        </w:rPr>
        <w:t>المزايا</w:t>
      </w:r>
    </w:p>
    <w:p w:rsidR="00FB0715" w:rsidRPr="00387240" w:rsidRDefault="00FB0715" w:rsidP="00FB0715">
      <w:pPr>
        <w:pStyle w:val="ListParagraph"/>
        <w:bidi/>
        <w:spacing w:after="0" w:line="240" w:lineRule="auto"/>
        <w:ind w:left="900"/>
        <w:rPr>
          <w:rFonts w:asciiTheme="minorBidi" w:eastAsia="Times New Roman" w:hAnsiTheme="minorBidi"/>
          <w:sz w:val="8"/>
          <w:szCs w:val="8"/>
          <w:u w:val="single"/>
          <w:lang w:val="en-US"/>
        </w:rPr>
      </w:pP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المجاري ذات حجم معقول. ولذلك فإن تنظيفها ليس بالأمر الصعب.</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فهو يجمع بين مزايا الأنظمة المنفصلة وكذلك المجمعة.</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يتم تقليل أعمال السباكة المنزلية ، لأن مياه الأمطار من السقف ، والغطاء من الحمامات والمطبخ ، وما إلى ذلك يمكن أن تؤخذ في الأنبوب الذي يحمل التفريغ من المياه الأقرب.</w:t>
      </w:r>
    </w:p>
    <w:p w:rsidR="00FB0715" w:rsidRPr="00387240" w:rsidRDefault="00FB0715" w:rsidP="00FB0715">
      <w:pPr>
        <w:bidi/>
        <w:spacing w:after="0" w:line="240" w:lineRule="auto"/>
        <w:rPr>
          <w:rFonts w:asciiTheme="minorBidi" w:eastAsia="Times New Roman" w:hAnsiTheme="minorBidi"/>
          <w:sz w:val="20"/>
          <w:szCs w:val="20"/>
          <w:lang w:val="en-US"/>
        </w:rPr>
      </w:pPr>
    </w:p>
    <w:p w:rsidR="00FB0715" w:rsidRPr="00387240" w:rsidRDefault="00FB0715" w:rsidP="005E30A5">
      <w:pPr>
        <w:pStyle w:val="ListParagraph"/>
        <w:numPr>
          <w:ilvl w:val="0"/>
          <w:numId w:val="4"/>
        </w:numPr>
        <w:bidi/>
        <w:spacing w:after="0" w:line="240" w:lineRule="auto"/>
        <w:ind w:left="567" w:hanging="270"/>
        <w:rPr>
          <w:rFonts w:asciiTheme="minorBidi" w:eastAsia="Times New Roman" w:hAnsiTheme="minorBidi"/>
          <w:sz w:val="24"/>
          <w:szCs w:val="24"/>
          <w:u w:val="single"/>
          <w:lang w:val="en-US"/>
        </w:rPr>
      </w:pPr>
      <w:r w:rsidRPr="00387240">
        <w:rPr>
          <w:rFonts w:asciiTheme="minorBidi" w:eastAsia="Times New Roman" w:hAnsiTheme="minorBidi"/>
          <w:sz w:val="24"/>
          <w:szCs w:val="24"/>
          <w:u w:val="single"/>
          <w:rtl/>
          <w:lang w:val="en-US"/>
        </w:rPr>
        <w:t>العيوب</w:t>
      </w:r>
    </w:p>
    <w:p w:rsidR="00FB0715" w:rsidRPr="00387240" w:rsidRDefault="00FB0715" w:rsidP="00FB0715">
      <w:pPr>
        <w:pStyle w:val="ListParagraph"/>
        <w:bidi/>
        <w:spacing w:after="0" w:line="240" w:lineRule="auto"/>
        <w:ind w:left="900"/>
        <w:rPr>
          <w:rFonts w:asciiTheme="minorBidi" w:eastAsia="Times New Roman" w:hAnsiTheme="minorBidi"/>
          <w:sz w:val="8"/>
          <w:szCs w:val="8"/>
          <w:u w:val="single"/>
          <w:lang w:val="en-US"/>
        </w:rPr>
      </w:pP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أثناء ترسب الطوفان في الطقس الجاف يتم الصرف في المجاري.</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مع تضمين مياه العواصف الأولية ، تزداد تكلفة الضخ وحجم وحدات التخلص.</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تزيد مياه العواصف الحمل على وحدات المعالجة.</w:t>
      </w:r>
    </w:p>
    <w:p w:rsidR="00FB0715" w:rsidRPr="00387240" w:rsidRDefault="00FB0715" w:rsidP="005E30A5">
      <w:pPr>
        <w:pStyle w:val="ListParagraph"/>
        <w:numPr>
          <w:ilvl w:val="0"/>
          <w:numId w:val="2"/>
        </w:num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هناك احتمالات للتدفق الزائد ، مما يتطلب بناء فيضان مياه العواصف.</w:t>
      </w:r>
    </w:p>
    <w:p w:rsidR="001E52FA" w:rsidRDefault="001E52FA" w:rsidP="009D3FC7">
      <w:pPr>
        <w:bidi/>
        <w:spacing w:after="0" w:line="240" w:lineRule="auto"/>
        <w:rPr>
          <w:rFonts w:ascii="Comic Sans MS" w:eastAsia="Times New Roman" w:hAnsi="Comic Sans MS" w:cs="Times New Roman"/>
          <w:sz w:val="24"/>
          <w:szCs w:val="24"/>
          <w:rtl/>
          <w:lang w:val="en-US"/>
        </w:rPr>
      </w:pPr>
    </w:p>
    <w:p w:rsidR="009D3FC7" w:rsidRPr="00D25A3F" w:rsidRDefault="009D3FC7" w:rsidP="009D3FC7">
      <w:pPr>
        <w:bidi/>
        <w:spacing w:after="0" w:line="240" w:lineRule="auto"/>
        <w:rPr>
          <w:rFonts w:ascii="Comic Sans MS" w:eastAsia="Times New Roman" w:hAnsi="Comic Sans MS" w:cs="Times New Roman"/>
          <w:sz w:val="24"/>
          <w:szCs w:val="24"/>
          <w:lang w:val="en-US"/>
        </w:rPr>
      </w:pPr>
    </w:p>
    <w:p w:rsidR="001E52FA" w:rsidRPr="00387240" w:rsidRDefault="001E52FA" w:rsidP="001E52FA">
      <w:pPr>
        <w:bidi/>
        <w:spacing w:after="0" w:line="240" w:lineRule="auto"/>
        <w:rPr>
          <w:rFonts w:asciiTheme="minorBidi" w:eastAsia="Times New Roman" w:hAnsiTheme="minorBidi"/>
          <w:i/>
          <w:iCs/>
          <w:sz w:val="24"/>
          <w:szCs w:val="24"/>
          <w:lang w:val="en-US"/>
        </w:rPr>
      </w:pPr>
      <w:r w:rsidRPr="00387240">
        <w:rPr>
          <w:rFonts w:asciiTheme="minorBidi" w:eastAsia="Times New Roman" w:hAnsiTheme="minorBidi"/>
          <w:i/>
          <w:iCs/>
          <w:sz w:val="24"/>
          <w:szCs w:val="24"/>
          <w:rtl/>
          <w:lang w:val="en-US"/>
        </w:rPr>
        <w:t xml:space="preserve">   </w:t>
      </w:r>
      <w:r w:rsidRPr="00387240">
        <w:rPr>
          <w:rFonts w:asciiTheme="minorBidi" w:eastAsia="Times New Roman" w:hAnsiTheme="minorBidi"/>
          <w:i/>
          <w:iCs/>
          <w:sz w:val="32"/>
          <w:szCs w:val="32"/>
          <w:lang w:val="en-US"/>
        </w:rPr>
        <w:sym w:font="CommercialPi BT" w:char="F0DC"/>
      </w:r>
      <w:r w:rsidRPr="00387240">
        <w:rPr>
          <w:rFonts w:asciiTheme="minorBidi" w:eastAsia="Times New Roman" w:hAnsiTheme="minorBidi"/>
          <w:i/>
          <w:iCs/>
          <w:sz w:val="24"/>
          <w:szCs w:val="24"/>
          <w:u w:val="single"/>
          <w:rtl/>
          <w:lang w:val="en-US"/>
        </w:rPr>
        <w:t xml:space="preserve"> </w:t>
      </w:r>
      <w:r w:rsidRPr="00387240">
        <w:rPr>
          <w:rFonts w:asciiTheme="minorBidi" w:eastAsia="Times New Roman" w:hAnsiTheme="minorBidi"/>
          <w:b/>
          <w:bCs/>
          <w:i/>
          <w:iCs/>
          <w:sz w:val="24"/>
          <w:szCs w:val="24"/>
          <w:u w:val="single"/>
          <w:rtl/>
          <w:lang w:val="en-US"/>
        </w:rPr>
        <w:t>ملاحظة</w:t>
      </w:r>
    </w:p>
    <w:p w:rsidR="001E52FA" w:rsidRPr="00387240" w:rsidRDefault="001E52FA" w:rsidP="005E30A5">
      <w:pPr>
        <w:pStyle w:val="ListParagraph"/>
        <w:numPr>
          <w:ilvl w:val="1"/>
          <w:numId w:val="5"/>
        </w:numPr>
        <w:bidi/>
        <w:spacing w:after="0" w:line="240" w:lineRule="auto"/>
        <w:ind w:left="747" w:hanging="180"/>
        <w:rPr>
          <w:rFonts w:asciiTheme="minorBidi" w:eastAsia="Times New Roman" w:hAnsiTheme="minorBidi"/>
          <w:i/>
          <w:iCs/>
          <w:sz w:val="24"/>
          <w:szCs w:val="24"/>
          <w:lang w:val="en-US"/>
        </w:rPr>
      </w:pPr>
      <w:r w:rsidRPr="00387240">
        <w:rPr>
          <w:rFonts w:asciiTheme="minorBidi" w:eastAsia="Times New Roman" w:hAnsiTheme="minorBidi"/>
          <w:i/>
          <w:iCs/>
          <w:sz w:val="24"/>
          <w:szCs w:val="24"/>
          <w:rtl/>
          <w:lang w:val="en-US"/>
        </w:rPr>
        <w:t>لا يسمح بتصريف مياه الصرف الصحي في أي مجرى</w:t>
      </w:r>
    </w:p>
    <w:p w:rsidR="001E52FA" w:rsidRPr="00387240" w:rsidRDefault="001E52FA" w:rsidP="005E30A5">
      <w:pPr>
        <w:pStyle w:val="ListParagraph"/>
        <w:numPr>
          <w:ilvl w:val="1"/>
          <w:numId w:val="5"/>
        </w:numPr>
        <w:bidi/>
        <w:spacing w:after="0" w:line="240" w:lineRule="auto"/>
        <w:ind w:left="747" w:hanging="180"/>
        <w:rPr>
          <w:rFonts w:asciiTheme="minorBidi" w:eastAsia="Times New Roman" w:hAnsiTheme="minorBidi"/>
          <w:i/>
          <w:iCs/>
          <w:sz w:val="24"/>
          <w:szCs w:val="24"/>
          <w:lang w:val="en-US"/>
        </w:rPr>
      </w:pPr>
      <w:r w:rsidRPr="00387240">
        <w:rPr>
          <w:rFonts w:asciiTheme="minorBidi" w:eastAsia="Times New Roman" w:hAnsiTheme="minorBidi"/>
          <w:i/>
          <w:iCs/>
          <w:sz w:val="24"/>
          <w:szCs w:val="24"/>
          <w:rtl/>
          <w:lang w:val="en-US"/>
        </w:rPr>
        <w:t>عند وجود مياه عاصفة داخل المجاري ، قد يذهب جزء من المجاري الصحية لأن آثارها ستكون أقل نظرًا للتخفيف</w:t>
      </w:r>
    </w:p>
    <w:p w:rsidR="001E52FA" w:rsidRPr="00387240" w:rsidRDefault="001E52FA" w:rsidP="005E30A5">
      <w:pPr>
        <w:pStyle w:val="ListParagraph"/>
        <w:numPr>
          <w:ilvl w:val="1"/>
          <w:numId w:val="6"/>
        </w:numPr>
        <w:bidi/>
        <w:spacing w:after="0" w:line="240" w:lineRule="auto"/>
        <w:ind w:left="747" w:hanging="180"/>
        <w:rPr>
          <w:rFonts w:asciiTheme="minorBidi" w:eastAsia="Times New Roman" w:hAnsiTheme="minorBidi"/>
          <w:i/>
          <w:iCs/>
          <w:sz w:val="24"/>
          <w:szCs w:val="24"/>
          <w:lang w:val="en-US"/>
        </w:rPr>
      </w:pPr>
      <w:r w:rsidRPr="00387240">
        <w:rPr>
          <w:rFonts w:asciiTheme="minorBidi" w:eastAsia="Times New Roman" w:hAnsiTheme="minorBidi"/>
          <w:i/>
          <w:iCs/>
          <w:sz w:val="24"/>
          <w:szCs w:val="24"/>
          <w:rtl/>
          <w:lang w:val="en-US"/>
        </w:rPr>
        <w:t>تبقى مياه الصرف الصحي في القاع عادة بسبب الكثافة العالية من مياه العواصف</w:t>
      </w:r>
    </w:p>
    <w:p w:rsidR="001E52FA" w:rsidRDefault="001E52FA" w:rsidP="001E52FA">
      <w:pPr>
        <w:bidi/>
        <w:spacing w:after="0" w:line="240" w:lineRule="auto"/>
        <w:rPr>
          <w:rFonts w:ascii="Comic Sans MS" w:eastAsia="Times New Roman" w:hAnsi="Comic Sans MS" w:cs="Times New Roman"/>
          <w:sz w:val="24"/>
          <w:szCs w:val="24"/>
          <w:rtl/>
          <w:lang w:val="en-US"/>
        </w:rPr>
      </w:pPr>
    </w:p>
    <w:p w:rsidR="00242ABB" w:rsidRPr="006A5322" w:rsidRDefault="00242ABB" w:rsidP="00242ABB">
      <w:pPr>
        <w:bidi/>
        <w:spacing w:after="0" w:line="240" w:lineRule="auto"/>
        <w:rPr>
          <w:rFonts w:ascii="Comic Sans MS" w:eastAsia="Times New Roman" w:hAnsi="Comic Sans MS" w:cs="Times New Roman"/>
          <w:sz w:val="18"/>
          <w:szCs w:val="18"/>
          <w:lang w:val="en-US"/>
        </w:rPr>
      </w:pPr>
    </w:p>
    <w:p w:rsidR="001E52FA" w:rsidRPr="00387240" w:rsidRDefault="001E52FA" w:rsidP="005E30A5">
      <w:pPr>
        <w:pStyle w:val="ListParagraph"/>
        <w:numPr>
          <w:ilvl w:val="1"/>
          <w:numId w:val="17"/>
        </w:numPr>
        <w:bidi/>
        <w:spacing w:after="0" w:line="240" w:lineRule="auto"/>
        <w:ind w:left="567" w:hanging="360"/>
        <w:outlineLvl w:val="1"/>
        <w:rPr>
          <w:rFonts w:asciiTheme="minorBidi" w:eastAsia="Times New Roman" w:hAnsiTheme="minorBidi"/>
          <w:b/>
          <w:bCs/>
          <w:sz w:val="24"/>
          <w:szCs w:val="24"/>
          <w:u w:val="single"/>
          <w:lang w:val="en-US"/>
        </w:rPr>
      </w:pPr>
      <w:bookmarkStart w:id="9" w:name="_Toc35270575"/>
      <w:r w:rsidRPr="00387240">
        <w:rPr>
          <w:rFonts w:asciiTheme="minorBidi" w:eastAsia="Times New Roman" w:hAnsiTheme="minorBidi"/>
          <w:b/>
          <w:bCs/>
          <w:sz w:val="24"/>
          <w:szCs w:val="24"/>
          <w:u w:val="single"/>
          <w:rtl/>
          <w:lang w:val="en-US"/>
        </w:rPr>
        <w:t xml:space="preserve">تسلل  </w:t>
      </w:r>
      <w:r w:rsidRPr="00387240">
        <w:rPr>
          <w:rFonts w:eastAsia="Times New Roman" w:cstheme="minorHAnsi"/>
          <w:b/>
          <w:bCs/>
          <w:sz w:val="24"/>
          <w:szCs w:val="24"/>
          <w:u w:val="single"/>
          <w:lang w:val="en-US"/>
        </w:rPr>
        <w:t>Infiltration</w:t>
      </w:r>
      <w:bookmarkEnd w:id="9"/>
    </w:p>
    <w:p w:rsidR="00242ABB" w:rsidRPr="00242ABB" w:rsidRDefault="00242ABB" w:rsidP="00242ABB">
      <w:pPr>
        <w:pStyle w:val="ListParagraph"/>
        <w:bidi/>
        <w:spacing w:after="0" w:line="240" w:lineRule="auto"/>
        <w:ind w:left="270"/>
        <w:rPr>
          <w:rFonts w:ascii="Comic Sans MS" w:eastAsia="Times New Roman" w:hAnsi="Comic Sans MS" w:cs="Times New Roman"/>
          <w:b/>
          <w:bCs/>
          <w:sz w:val="12"/>
          <w:szCs w:val="12"/>
          <w:u w:val="single"/>
          <w:lang w:val="en-US"/>
        </w:rPr>
      </w:pPr>
    </w:p>
    <w:p w:rsidR="001E52FA" w:rsidRPr="00387240" w:rsidRDefault="001E52FA" w:rsidP="001E52FA">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 المياه العادمة التي تدخل المجاري من خلال الوصلات والأنابيب المتشققة والجدران وأغطية الثقوب</w:t>
      </w:r>
    </w:p>
    <w:p w:rsidR="001E52FA" w:rsidRPr="00387240" w:rsidRDefault="001E52FA" w:rsidP="001E52FA">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 يكاد يكون الاختراق غير موجود في الطقس الجاف ولكنه يزداد خلال موسم الأمطار</w:t>
      </w:r>
    </w:p>
    <w:p w:rsidR="001E52FA" w:rsidRPr="00387240" w:rsidRDefault="001E52FA" w:rsidP="001E52FA">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 تستخدم وكالة المياه والصرف الصحي (</w:t>
      </w:r>
      <w:r w:rsidRPr="001E038A">
        <w:rPr>
          <w:rFonts w:eastAsia="Times New Roman" w:cstheme="minorHAnsi"/>
          <w:sz w:val="24"/>
          <w:szCs w:val="24"/>
          <w:lang w:val="en-US"/>
        </w:rPr>
        <w:t>WASA</w:t>
      </w:r>
      <w:r w:rsidRPr="00387240">
        <w:rPr>
          <w:rFonts w:asciiTheme="minorBidi" w:eastAsia="Times New Roman" w:hAnsiTheme="minorBidi"/>
          <w:sz w:val="24"/>
          <w:szCs w:val="24"/>
          <w:rtl/>
          <w:lang w:val="en-US"/>
        </w:rPr>
        <w:t>) لاهور معدلات التسلل التالية لتصميم نظام الصرف الصحي</w:t>
      </w:r>
      <w:r w:rsidR="004F0542">
        <w:rPr>
          <w:rFonts w:asciiTheme="minorBidi" w:eastAsia="Times New Roman" w:hAnsiTheme="minorBidi"/>
          <w:sz w:val="24"/>
          <w:szCs w:val="24"/>
          <w:lang w:val="en-US"/>
        </w:rPr>
        <w:t xml:space="preserve"> </w:t>
      </w:r>
      <w:r w:rsidR="004F0542" w:rsidRPr="004F0542">
        <w:rPr>
          <w:rFonts w:eastAsia="Times New Roman" w:cstheme="minorHAnsi"/>
          <w:lang w:val="en-US"/>
        </w:rPr>
        <w:t xml:space="preserve">[5] </w:t>
      </w:r>
      <w:r w:rsidRPr="00387240">
        <w:rPr>
          <w:rFonts w:asciiTheme="minorBidi" w:eastAsia="Times New Roman" w:hAnsiTheme="minorBidi"/>
          <w:sz w:val="24"/>
          <w:szCs w:val="24"/>
          <w:rtl/>
          <w:lang w:val="en-US"/>
        </w:rPr>
        <w:t>.</w:t>
      </w:r>
    </w:p>
    <w:p w:rsidR="001E52FA" w:rsidRPr="00387240" w:rsidRDefault="001E52FA" w:rsidP="001E52FA">
      <w:pPr>
        <w:bidi/>
        <w:spacing w:after="0" w:line="240" w:lineRule="auto"/>
        <w:rPr>
          <w:rFonts w:asciiTheme="minorBidi" w:eastAsia="Times New Roman" w:hAnsiTheme="minorBidi"/>
          <w:sz w:val="8"/>
          <w:szCs w:val="8"/>
          <w:rtl/>
          <w:lang w:val="en-US"/>
        </w:rPr>
      </w:pPr>
    </w:p>
    <w:p w:rsidR="001E52FA" w:rsidRPr="00387240" w:rsidRDefault="001E52FA" w:rsidP="001E52FA">
      <w:pPr>
        <w:bidi/>
        <w:spacing w:after="0" w:line="240" w:lineRule="auto"/>
        <w:rPr>
          <w:rFonts w:asciiTheme="minorBidi" w:eastAsia="Times New Roman" w:hAnsiTheme="minorBidi"/>
          <w:sz w:val="24"/>
          <w:szCs w:val="24"/>
          <w:lang w:val="en-US"/>
        </w:rPr>
      </w:pPr>
      <w:r w:rsidRPr="00387240">
        <w:rPr>
          <w:rFonts w:asciiTheme="minorBidi" w:eastAsia="Times New Roman" w:hAnsiTheme="minorBidi"/>
          <w:sz w:val="24"/>
          <w:szCs w:val="24"/>
          <w:rtl/>
          <w:lang w:val="en-US"/>
        </w:rPr>
        <w:t>قطر الأنبوب. حتى 600 مم← 5٪ في المتوسط تدفق مياه الصرف الصحي</w:t>
      </w:r>
    </w:p>
    <w:p w:rsidR="00242ABB" w:rsidRPr="00387240" w:rsidRDefault="001E52FA" w:rsidP="00242ABB">
      <w:pPr>
        <w:bidi/>
        <w:spacing w:after="0" w:line="240" w:lineRule="auto"/>
        <w:rPr>
          <w:rFonts w:asciiTheme="minorBidi" w:eastAsia="Times New Roman" w:hAnsiTheme="minorBidi"/>
          <w:sz w:val="24"/>
          <w:szCs w:val="24"/>
          <w:rtl/>
          <w:lang w:val="en-US"/>
        </w:rPr>
      </w:pPr>
      <w:r w:rsidRPr="00387240">
        <w:rPr>
          <w:rFonts w:asciiTheme="minorBidi" w:eastAsia="Times New Roman" w:hAnsiTheme="minorBidi"/>
          <w:sz w:val="24"/>
          <w:szCs w:val="24"/>
          <w:rtl/>
          <w:lang w:val="en-US"/>
        </w:rPr>
        <w:t>لأكثر من 600 مم← 10٪ في المتوسط. تدفق مياه الصرف الصح</w:t>
      </w:r>
      <w:r w:rsidR="00242ABB" w:rsidRPr="00387240">
        <w:rPr>
          <w:rFonts w:asciiTheme="minorBidi" w:eastAsia="Times New Roman" w:hAnsiTheme="minorBidi"/>
          <w:sz w:val="24"/>
          <w:szCs w:val="24"/>
          <w:rtl/>
          <w:lang w:val="en-US"/>
        </w:rPr>
        <w:t>ي</w:t>
      </w:r>
    </w:p>
    <w:p w:rsidR="00242ABB" w:rsidRPr="006A5322" w:rsidRDefault="00242ABB" w:rsidP="00242ABB">
      <w:pPr>
        <w:bidi/>
        <w:spacing w:after="0" w:line="240" w:lineRule="auto"/>
        <w:rPr>
          <w:rFonts w:ascii="Comic Sans MS" w:eastAsia="Times New Roman" w:hAnsi="Comic Sans MS" w:cs="Times New Roman"/>
          <w:sz w:val="18"/>
          <w:szCs w:val="18"/>
          <w:rtl/>
          <w:lang w:val="en-US"/>
        </w:rPr>
      </w:pPr>
    </w:p>
    <w:p w:rsidR="00242ABB" w:rsidRDefault="00242ABB" w:rsidP="00242ABB">
      <w:pPr>
        <w:bidi/>
        <w:spacing w:after="0" w:line="240" w:lineRule="auto"/>
        <w:jc w:val="center"/>
        <w:rPr>
          <w:rFonts w:ascii="Comic Sans MS" w:eastAsia="Times New Roman" w:hAnsi="Comic Sans MS" w:cs="Times New Roman"/>
          <w:sz w:val="24"/>
          <w:szCs w:val="24"/>
          <w:rtl/>
          <w:lang w:val="en-US"/>
        </w:rPr>
      </w:pPr>
      <w:r>
        <w:rPr>
          <w:rFonts w:ascii="Comic Sans MS" w:eastAsia="Times New Roman" w:hAnsi="Comic Sans MS" w:cs="Times New Roman"/>
          <w:noProof/>
          <w:sz w:val="24"/>
          <w:szCs w:val="24"/>
          <w:lang w:val="en-US"/>
        </w:rPr>
        <w:drawing>
          <wp:inline distT="0" distB="0" distL="0" distR="0" wp14:anchorId="14F8E6E7" wp14:editId="2BBEE95C">
            <wp:extent cx="4625077" cy="268605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0602" cy="2695066"/>
                    </a:xfrm>
                    <a:prstGeom prst="rect">
                      <a:avLst/>
                    </a:prstGeom>
                    <a:noFill/>
                    <a:ln>
                      <a:noFill/>
                    </a:ln>
                  </pic:spPr>
                </pic:pic>
              </a:graphicData>
            </a:graphic>
          </wp:inline>
        </w:drawing>
      </w:r>
    </w:p>
    <w:p w:rsidR="00242ABB" w:rsidRDefault="00242ABB" w:rsidP="00242ABB">
      <w:pPr>
        <w:bidi/>
        <w:spacing w:after="0" w:line="240" w:lineRule="auto"/>
        <w:rPr>
          <w:rFonts w:ascii="Comic Sans MS" w:eastAsia="Times New Roman" w:hAnsi="Comic Sans MS" w:cs="Times New Roman"/>
          <w:sz w:val="24"/>
          <w:szCs w:val="24"/>
          <w:rtl/>
          <w:lang w:val="en-US"/>
        </w:rPr>
      </w:pPr>
    </w:p>
    <w:p w:rsidR="001E52FA" w:rsidRDefault="001E52FA" w:rsidP="006A5322">
      <w:pPr>
        <w:bidi/>
        <w:spacing w:after="0" w:line="240" w:lineRule="auto"/>
        <w:jc w:val="center"/>
        <w:rPr>
          <w:rFonts w:ascii="Comic Sans MS" w:eastAsia="Times New Roman" w:hAnsi="Comic Sans MS" w:cs="Times New Roman"/>
          <w:sz w:val="24"/>
          <w:szCs w:val="24"/>
          <w:lang w:val="en-US"/>
        </w:rPr>
      </w:pPr>
      <w:r>
        <w:rPr>
          <w:rFonts w:ascii="Comic Sans MS" w:eastAsia="Times New Roman" w:hAnsi="Comic Sans MS" w:cs="Times New Roman"/>
          <w:noProof/>
          <w:sz w:val="24"/>
          <w:szCs w:val="24"/>
          <w:lang w:val="en-US"/>
        </w:rPr>
        <w:lastRenderedPageBreak/>
        <w:drawing>
          <wp:inline distT="0" distB="0" distL="0" distR="0" wp14:anchorId="560B4629" wp14:editId="098F87A3">
            <wp:extent cx="5054804" cy="36059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1849" cy="3610964"/>
                    </a:xfrm>
                    <a:prstGeom prst="rect">
                      <a:avLst/>
                    </a:prstGeom>
                    <a:noFill/>
                    <a:ln>
                      <a:noFill/>
                    </a:ln>
                  </pic:spPr>
                </pic:pic>
              </a:graphicData>
            </a:graphic>
          </wp:inline>
        </w:drawing>
      </w:r>
    </w:p>
    <w:p w:rsidR="00B60BC7" w:rsidRPr="00B60BC7" w:rsidRDefault="00B60BC7" w:rsidP="00B60BC7">
      <w:pPr>
        <w:bidi/>
        <w:spacing w:after="0" w:line="240" w:lineRule="auto"/>
        <w:jc w:val="center"/>
        <w:rPr>
          <w:rFonts w:ascii="Comic Sans MS" w:eastAsia="Times New Roman" w:hAnsi="Comic Sans MS" w:cs="Times New Roman"/>
          <w:sz w:val="18"/>
          <w:szCs w:val="18"/>
          <w:lang w:val="en-US"/>
        </w:rPr>
      </w:pPr>
    </w:p>
    <w:p w:rsidR="001E52FA" w:rsidRPr="001E038A" w:rsidRDefault="001E52FA" w:rsidP="005E30A5">
      <w:pPr>
        <w:pStyle w:val="ListParagraph"/>
        <w:numPr>
          <w:ilvl w:val="1"/>
          <w:numId w:val="18"/>
        </w:numPr>
        <w:bidi/>
        <w:spacing w:after="0" w:line="240" w:lineRule="auto"/>
        <w:ind w:left="567" w:hanging="360"/>
        <w:outlineLvl w:val="1"/>
        <w:rPr>
          <w:rFonts w:asciiTheme="minorBidi" w:eastAsia="Times New Roman" w:hAnsiTheme="minorBidi"/>
          <w:b/>
          <w:bCs/>
          <w:sz w:val="24"/>
          <w:szCs w:val="24"/>
          <w:u w:val="single"/>
          <w:lang w:val="en-US"/>
        </w:rPr>
      </w:pPr>
      <w:bookmarkStart w:id="10" w:name="_Toc35270576"/>
      <w:r w:rsidRPr="001E038A">
        <w:rPr>
          <w:rFonts w:asciiTheme="minorBidi" w:eastAsia="Times New Roman" w:hAnsiTheme="minorBidi"/>
          <w:b/>
          <w:bCs/>
          <w:sz w:val="24"/>
          <w:szCs w:val="24"/>
          <w:u w:val="single"/>
          <w:rtl/>
          <w:lang w:val="en-US"/>
        </w:rPr>
        <w:t>توليد المجاري واستهلاك المياه</w:t>
      </w:r>
      <w:bookmarkEnd w:id="10"/>
    </w:p>
    <w:p w:rsidR="00242ABB" w:rsidRPr="00242ABB" w:rsidRDefault="00242ABB" w:rsidP="00242ABB">
      <w:pPr>
        <w:pStyle w:val="ListParagraph"/>
        <w:bidi/>
        <w:spacing w:after="0" w:line="240" w:lineRule="auto"/>
        <w:ind w:left="270"/>
        <w:rPr>
          <w:rFonts w:ascii="Comic Sans MS" w:eastAsia="Times New Roman" w:hAnsi="Comic Sans MS" w:cs="Times New Roman"/>
          <w:b/>
          <w:bCs/>
          <w:sz w:val="12"/>
          <w:szCs w:val="12"/>
          <w:u w:val="single"/>
          <w:lang w:val="en-US"/>
        </w:rPr>
      </w:pPr>
    </w:p>
    <w:p w:rsidR="001E52FA" w:rsidRPr="001E038A" w:rsidRDefault="001E52FA" w:rsidP="001E52FA">
      <w:pPr>
        <w:bidi/>
        <w:spacing w:after="0" w:line="240" w:lineRule="auto"/>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 xml:space="preserve"> يصل حوالي 70-130٪ من المياه المستهلكة إلى المجاري</w:t>
      </w:r>
    </w:p>
    <w:p w:rsidR="001E52FA" w:rsidRPr="001E038A" w:rsidRDefault="001E52FA" w:rsidP="001E52FA">
      <w:pPr>
        <w:bidi/>
        <w:spacing w:after="0" w:line="240" w:lineRule="auto"/>
        <w:rPr>
          <w:rFonts w:asciiTheme="minorBidi" w:eastAsia="Times New Roman" w:hAnsiTheme="minorBidi"/>
          <w:sz w:val="24"/>
          <w:szCs w:val="24"/>
          <w:lang w:val="en-US"/>
        </w:rPr>
      </w:pPr>
      <w:r w:rsidRPr="001E038A">
        <w:rPr>
          <w:rFonts w:eastAsia="Times New Roman" w:cstheme="minorHAnsi"/>
          <w:sz w:val="24"/>
          <w:szCs w:val="24"/>
          <w:rtl/>
          <w:lang w:val="en-US"/>
        </w:rPr>
        <w:t>1</w:t>
      </w:r>
      <w:r w:rsidRPr="001E038A">
        <w:rPr>
          <w:rFonts w:asciiTheme="minorBidi" w:eastAsia="Times New Roman" w:hAnsiTheme="minorBidi"/>
          <w:sz w:val="24"/>
          <w:szCs w:val="24"/>
          <w:rtl/>
          <w:lang w:val="en-US"/>
        </w:rPr>
        <w:t>. الصناعات ذات نقطة التصريف الخاصة</w:t>
      </w:r>
    </w:p>
    <w:p w:rsidR="001E52FA" w:rsidRPr="001E038A" w:rsidRDefault="001E52FA" w:rsidP="001E52FA">
      <w:pPr>
        <w:bidi/>
        <w:spacing w:after="0" w:line="240" w:lineRule="auto"/>
        <w:rPr>
          <w:rFonts w:asciiTheme="minorBidi" w:eastAsia="Times New Roman" w:hAnsiTheme="minorBidi"/>
          <w:sz w:val="24"/>
          <w:szCs w:val="24"/>
          <w:lang w:val="en-US"/>
        </w:rPr>
      </w:pPr>
      <w:r w:rsidRPr="001E038A">
        <w:rPr>
          <w:rFonts w:eastAsia="Times New Roman" w:cstheme="minorHAnsi"/>
          <w:sz w:val="24"/>
          <w:szCs w:val="24"/>
          <w:rtl/>
          <w:lang w:val="en-US"/>
        </w:rPr>
        <w:t>2</w:t>
      </w:r>
      <w:r w:rsidRPr="001E038A">
        <w:rPr>
          <w:rFonts w:asciiTheme="minorBidi" w:eastAsia="Times New Roman" w:hAnsiTheme="minorBidi"/>
          <w:sz w:val="24"/>
          <w:szCs w:val="24"/>
          <w:rtl/>
          <w:lang w:val="en-US"/>
        </w:rPr>
        <w:t>. مفاصل الصرف الصحي السيئة</w:t>
      </w:r>
    </w:p>
    <w:p w:rsidR="001E52FA" w:rsidRPr="001E038A" w:rsidRDefault="001E52FA" w:rsidP="001E52FA">
      <w:pPr>
        <w:bidi/>
        <w:spacing w:after="0" w:line="240" w:lineRule="auto"/>
        <w:rPr>
          <w:rFonts w:asciiTheme="minorBidi" w:eastAsia="Times New Roman" w:hAnsiTheme="minorBidi"/>
          <w:sz w:val="24"/>
          <w:szCs w:val="24"/>
          <w:lang w:val="en-US"/>
        </w:rPr>
      </w:pPr>
      <w:r w:rsidRPr="001E038A">
        <w:rPr>
          <w:rFonts w:asciiTheme="minorBidi" w:eastAsia="Times New Roman" w:hAnsiTheme="minorBidi"/>
          <w:sz w:val="24"/>
          <w:szCs w:val="24"/>
          <w:lang w:val="en-US"/>
        </w:rPr>
        <w:t xml:space="preserve">  </w:t>
      </w:r>
      <w:r w:rsidRPr="001E038A">
        <w:rPr>
          <w:rFonts w:asciiTheme="minorBidi" w:eastAsia="Times New Roman" w:hAnsiTheme="minorBidi"/>
          <w:sz w:val="24"/>
          <w:szCs w:val="24"/>
          <w:rtl/>
          <w:lang w:val="en-US"/>
        </w:rPr>
        <w:t xml:space="preserve"> </w:t>
      </w:r>
      <w:r w:rsidRPr="001E038A">
        <w:rPr>
          <w:rFonts w:asciiTheme="minorBidi" w:eastAsia="Times New Roman" w:hAnsiTheme="minorBidi"/>
          <w:sz w:val="24"/>
          <w:szCs w:val="24"/>
          <w:lang w:val="en-US"/>
        </w:rPr>
        <w:t>←</w:t>
      </w:r>
      <w:r w:rsidRPr="001E038A">
        <w:rPr>
          <w:rFonts w:asciiTheme="minorBidi" w:eastAsia="Times New Roman" w:hAnsiTheme="minorBidi"/>
          <w:sz w:val="24"/>
          <w:szCs w:val="24"/>
          <w:rtl/>
          <w:lang w:val="en-US"/>
        </w:rPr>
        <w:t xml:space="preserve"> النطاق العام 70-90٪ من استهلاك المياه عند أخذ عملية التسلل في الاعتبار</w:t>
      </w:r>
    </w:p>
    <w:p w:rsidR="001E52FA" w:rsidRPr="001E038A" w:rsidRDefault="001E52FA" w:rsidP="001E52FA">
      <w:pPr>
        <w:bidi/>
        <w:spacing w:after="0" w:line="240" w:lineRule="auto"/>
        <w:rPr>
          <w:rFonts w:asciiTheme="minorBidi" w:eastAsia="Times New Roman" w:hAnsiTheme="minorBidi"/>
          <w:sz w:val="24"/>
          <w:szCs w:val="24"/>
          <w:lang w:val="en-US"/>
        </w:rPr>
      </w:pPr>
      <w:r w:rsidRPr="001E038A">
        <w:rPr>
          <w:rFonts w:asciiTheme="minorBidi" w:eastAsia="Times New Roman" w:hAnsiTheme="minorBidi"/>
          <w:sz w:val="24"/>
          <w:szCs w:val="24"/>
          <w:lang w:val="en-US"/>
        </w:rPr>
        <w:t xml:space="preserve">←   </w:t>
      </w:r>
      <w:r w:rsidRPr="001E038A">
        <w:rPr>
          <w:rFonts w:asciiTheme="minorBidi" w:eastAsia="Times New Roman" w:hAnsiTheme="minorBidi"/>
          <w:sz w:val="24"/>
          <w:szCs w:val="24"/>
          <w:rtl/>
          <w:lang w:val="en-US"/>
        </w:rPr>
        <w:t xml:space="preserve"> المتوسط تدفق مياه الصرف الصحي يساوي متوسط معدل استهلاك المياه</w:t>
      </w:r>
    </w:p>
    <w:p w:rsidR="001E52FA" w:rsidRPr="001E038A" w:rsidRDefault="001E52FA" w:rsidP="001E52FA">
      <w:pPr>
        <w:bidi/>
        <w:spacing w:after="0" w:line="240" w:lineRule="auto"/>
        <w:rPr>
          <w:rFonts w:asciiTheme="minorBidi" w:eastAsia="Times New Roman" w:hAnsiTheme="minorBidi"/>
          <w:sz w:val="24"/>
          <w:szCs w:val="24"/>
          <w:rtl/>
          <w:lang w:val="en-US"/>
        </w:rPr>
      </w:pPr>
    </w:p>
    <w:p w:rsidR="00242ABB" w:rsidRPr="001E038A" w:rsidRDefault="00242ABB" w:rsidP="00242ABB">
      <w:pPr>
        <w:bidi/>
        <w:spacing w:after="0" w:line="240" w:lineRule="auto"/>
        <w:rPr>
          <w:rFonts w:asciiTheme="minorBidi" w:eastAsia="Times New Roman" w:hAnsiTheme="minorBidi"/>
          <w:sz w:val="16"/>
          <w:szCs w:val="16"/>
          <w:lang w:val="en-US"/>
        </w:rPr>
      </w:pPr>
    </w:p>
    <w:p w:rsidR="001E52FA" w:rsidRPr="001E038A" w:rsidRDefault="00DE7557" w:rsidP="001E038A">
      <w:pPr>
        <w:bidi/>
        <w:spacing w:after="0" w:line="240" w:lineRule="auto"/>
        <w:ind w:left="567" w:hanging="360"/>
        <w:outlineLvl w:val="1"/>
        <w:rPr>
          <w:rFonts w:asciiTheme="minorBidi" w:eastAsia="Times New Roman" w:hAnsiTheme="minorBidi"/>
          <w:b/>
          <w:bCs/>
          <w:sz w:val="24"/>
          <w:szCs w:val="24"/>
          <w:u w:val="single"/>
          <w:lang w:val="en-US"/>
        </w:rPr>
      </w:pPr>
      <w:bookmarkStart w:id="11" w:name="_Toc35270577"/>
      <w:r w:rsidRPr="001E038A">
        <w:rPr>
          <w:rFonts w:eastAsia="Times New Roman" w:cstheme="minorHAnsi"/>
          <w:b/>
          <w:bCs/>
          <w:sz w:val="24"/>
          <w:szCs w:val="24"/>
          <w:rtl/>
          <w:lang w:val="en-US"/>
        </w:rPr>
        <w:t xml:space="preserve">8.1. </w:t>
      </w:r>
      <w:r w:rsidRPr="001E038A">
        <w:rPr>
          <w:rFonts w:eastAsia="Times New Roman" w:cstheme="minorHAnsi"/>
          <w:b/>
          <w:bCs/>
          <w:sz w:val="24"/>
          <w:szCs w:val="24"/>
          <w:u w:val="single"/>
          <w:rtl/>
          <w:lang w:val="en-US"/>
        </w:rPr>
        <w:t xml:space="preserve"> </w:t>
      </w:r>
      <w:r w:rsidR="001E52FA" w:rsidRPr="001E038A">
        <w:rPr>
          <w:rFonts w:asciiTheme="minorBidi" w:eastAsia="Times New Roman" w:hAnsiTheme="minorBidi"/>
          <w:b/>
          <w:bCs/>
          <w:sz w:val="24"/>
          <w:szCs w:val="24"/>
          <w:u w:val="single"/>
          <w:rtl/>
          <w:lang w:val="en-US"/>
        </w:rPr>
        <w:t>التباين في تدفق مياه الصرف الصحي</w:t>
      </w:r>
      <w:bookmarkEnd w:id="11"/>
    </w:p>
    <w:p w:rsidR="00242ABB" w:rsidRPr="001E038A" w:rsidRDefault="00242ABB" w:rsidP="00242ABB">
      <w:pPr>
        <w:pStyle w:val="ListParagraph"/>
        <w:bidi/>
        <w:spacing w:after="0" w:line="240" w:lineRule="auto"/>
        <w:ind w:left="270"/>
        <w:rPr>
          <w:rFonts w:asciiTheme="minorBidi" w:eastAsia="Times New Roman" w:hAnsiTheme="minorBidi"/>
          <w:b/>
          <w:bCs/>
          <w:sz w:val="12"/>
          <w:szCs w:val="12"/>
          <w:u w:val="single"/>
          <w:lang w:val="en-US"/>
        </w:rPr>
      </w:pPr>
    </w:p>
    <w:p w:rsidR="001E52FA" w:rsidRPr="001E038A" w:rsidRDefault="001E52FA" w:rsidP="001E52FA">
      <w:pPr>
        <w:bidi/>
        <w:spacing w:after="0" w:line="240" w:lineRule="auto"/>
        <w:rPr>
          <w:rStyle w:val="tlid-translation"/>
          <w:rFonts w:asciiTheme="minorBidi" w:hAnsiTheme="minorBidi"/>
          <w:sz w:val="24"/>
          <w:szCs w:val="24"/>
          <w:lang w:bidi="ar"/>
        </w:rPr>
      </w:pPr>
      <w:r w:rsidRPr="001E038A">
        <w:rPr>
          <w:rStyle w:val="tlid-translation"/>
          <w:rFonts w:asciiTheme="minorBidi" w:hAnsiTheme="minorBidi"/>
          <w:sz w:val="24"/>
          <w:szCs w:val="24"/>
          <w:rtl/>
          <w:lang w:bidi="ar"/>
        </w:rPr>
        <w:t>مثل إمدادات المياه ، يختلف تدفق مياه الصرف الصحي من وقت لآخر حيث يجب أن تكون المجاري قادرة على استيعاب الحد الأقصى. معدل تدفق التغير في تدفق مياه الصرف الصحي تحتاج إلى دراسة.</w:t>
      </w:r>
      <w:r w:rsidRPr="001E038A">
        <w:rPr>
          <w:rFonts w:asciiTheme="minorBidi" w:hAnsiTheme="minorBidi"/>
          <w:sz w:val="24"/>
          <w:szCs w:val="24"/>
          <w:lang w:bidi="ar"/>
        </w:rPr>
        <w:br/>
      </w:r>
      <w:r w:rsidRPr="001E038A">
        <w:rPr>
          <w:rStyle w:val="tlid-translation"/>
          <w:rFonts w:asciiTheme="minorBidi" w:hAnsiTheme="minorBidi"/>
          <w:sz w:val="24"/>
          <w:szCs w:val="24"/>
          <w:lang w:bidi="ar"/>
        </w:rPr>
        <w:t xml:space="preserve">  </w:t>
      </w:r>
      <w:r w:rsidRPr="001E038A">
        <w:rPr>
          <w:rStyle w:val="tlid-translation"/>
          <w:rFonts w:asciiTheme="minorBidi" w:hAnsiTheme="minorBidi"/>
          <w:sz w:val="24"/>
          <w:szCs w:val="24"/>
          <w:rtl/>
          <w:lang w:bidi="ar"/>
        </w:rPr>
        <w:t xml:space="preserve">يستخدم </w:t>
      </w:r>
      <w:r w:rsidRPr="001E038A">
        <w:rPr>
          <w:rStyle w:val="tlid-translation"/>
          <w:rFonts w:cstheme="minorHAnsi"/>
          <w:sz w:val="24"/>
          <w:szCs w:val="24"/>
          <w:lang w:bidi="ar"/>
        </w:rPr>
        <w:t>HERMAN FORMULA</w:t>
      </w:r>
      <w:r w:rsidRPr="001E038A">
        <w:rPr>
          <w:rStyle w:val="tlid-translation"/>
          <w:rFonts w:asciiTheme="minorBidi" w:hAnsiTheme="minorBidi"/>
          <w:sz w:val="24"/>
          <w:szCs w:val="24"/>
          <w:rtl/>
          <w:lang w:bidi="ar"/>
        </w:rPr>
        <w:t xml:space="preserve"> لتقدير نسبة التدفق الأقصى إلى المتوسط</w:t>
      </w:r>
    </w:p>
    <w:p w:rsidR="001E52FA" w:rsidRDefault="001E52FA" w:rsidP="001E52FA">
      <w:pPr>
        <w:bidi/>
        <w:spacing w:after="0" w:line="240" w:lineRule="auto"/>
        <w:rPr>
          <w:rStyle w:val="tlid-translation"/>
          <w:lang w:bidi="ar"/>
        </w:rPr>
      </w:pPr>
      <w:r>
        <w:rPr>
          <w:noProof/>
          <w:lang w:val="en-US"/>
        </w:rPr>
        <w:drawing>
          <wp:inline distT="0" distB="0" distL="0" distR="0" wp14:anchorId="62532B8A" wp14:editId="2BBA373C">
            <wp:extent cx="3257550" cy="5537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71860" cy="556156"/>
                    </a:xfrm>
                    <a:prstGeom prst="rect">
                      <a:avLst/>
                    </a:prstGeom>
                  </pic:spPr>
                </pic:pic>
              </a:graphicData>
            </a:graphic>
          </wp:inline>
        </w:drawing>
      </w:r>
    </w:p>
    <w:p w:rsidR="001E52FA" w:rsidRDefault="001E52FA" w:rsidP="001E52FA">
      <w:pPr>
        <w:bidi/>
        <w:spacing w:after="0" w:line="240" w:lineRule="auto"/>
        <w:rPr>
          <w:rFonts w:ascii="Comic Sans MS" w:eastAsia="Times New Roman" w:hAnsi="Comic Sans MS" w:cs="Times New Roman"/>
          <w:sz w:val="24"/>
          <w:szCs w:val="24"/>
          <w:rtl/>
          <w:lang w:val="en-US"/>
        </w:rPr>
      </w:pPr>
    </w:p>
    <w:p w:rsidR="001E52FA" w:rsidRPr="00D25A3F" w:rsidRDefault="001E52FA" w:rsidP="001E52FA">
      <w:pPr>
        <w:bidi/>
        <w:spacing w:after="0" w:line="240" w:lineRule="auto"/>
        <w:rPr>
          <w:rFonts w:ascii="Comic Sans MS" w:eastAsia="Times New Roman" w:hAnsi="Comic Sans MS" w:cs="Times New Roman"/>
          <w:sz w:val="24"/>
          <w:szCs w:val="24"/>
          <w:lang w:val="en-US"/>
        </w:rPr>
      </w:pPr>
    </w:p>
    <w:p w:rsidR="001E52FA" w:rsidRPr="001E038A" w:rsidRDefault="001E038A" w:rsidP="005E30A5">
      <w:pPr>
        <w:pStyle w:val="ListParagraph"/>
        <w:numPr>
          <w:ilvl w:val="1"/>
          <w:numId w:val="19"/>
        </w:numPr>
        <w:bidi/>
        <w:spacing w:after="0" w:line="240" w:lineRule="auto"/>
        <w:ind w:left="567" w:hanging="375"/>
        <w:outlineLvl w:val="1"/>
        <w:rPr>
          <w:rFonts w:asciiTheme="minorBidi" w:eastAsia="Times New Roman" w:hAnsiTheme="minorBidi"/>
          <w:b/>
          <w:bCs/>
          <w:sz w:val="24"/>
          <w:szCs w:val="24"/>
          <w:u w:val="single"/>
          <w:rtl/>
          <w:lang w:val="en-US"/>
        </w:rPr>
      </w:pPr>
      <w:r w:rsidRPr="001E038A">
        <w:rPr>
          <w:rFonts w:asciiTheme="minorBidi" w:eastAsia="Times New Roman" w:hAnsiTheme="minorBidi"/>
          <w:b/>
          <w:bCs/>
          <w:sz w:val="24"/>
          <w:szCs w:val="24"/>
          <w:lang w:val="en-US"/>
        </w:rPr>
        <w:t xml:space="preserve"> </w:t>
      </w:r>
      <w:bookmarkStart w:id="12" w:name="_Toc35270578"/>
      <w:r w:rsidR="001E52FA" w:rsidRPr="001E038A">
        <w:rPr>
          <w:rFonts w:asciiTheme="minorBidi" w:eastAsia="Times New Roman" w:hAnsiTheme="minorBidi"/>
          <w:b/>
          <w:bCs/>
          <w:sz w:val="24"/>
          <w:szCs w:val="24"/>
          <w:u w:val="single"/>
          <w:rtl/>
          <w:lang w:val="en-US"/>
        </w:rPr>
        <w:t>التباين في وكالة إمدادات مياه الصرف</w:t>
      </w:r>
      <w:bookmarkEnd w:id="12"/>
      <w:r w:rsidR="001E52FA" w:rsidRPr="001E038A">
        <w:rPr>
          <w:rFonts w:asciiTheme="minorBidi" w:eastAsia="Times New Roman" w:hAnsiTheme="minorBidi"/>
          <w:b/>
          <w:bCs/>
          <w:sz w:val="24"/>
          <w:szCs w:val="24"/>
          <w:u w:val="single"/>
          <w:rtl/>
          <w:lang w:val="en-US"/>
        </w:rPr>
        <w:t xml:space="preserve"> </w:t>
      </w:r>
    </w:p>
    <w:p w:rsidR="001E52FA" w:rsidRDefault="001E52FA" w:rsidP="00242ABB">
      <w:pPr>
        <w:bidi/>
        <w:spacing w:after="0" w:line="240" w:lineRule="auto"/>
        <w:jc w:val="center"/>
        <w:rPr>
          <w:rFonts w:ascii="Comic Sans MS" w:eastAsia="Times New Roman" w:hAnsi="Comic Sans MS" w:cs="Times New Roman"/>
          <w:sz w:val="24"/>
          <w:szCs w:val="24"/>
          <w:lang w:val="en-US"/>
        </w:rPr>
      </w:pPr>
      <w:r>
        <w:rPr>
          <w:rFonts w:ascii="Comic Sans MS" w:eastAsia="Times New Roman" w:hAnsi="Comic Sans MS" w:cs="Times New Roman"/>
          <w:noProof/>
          <w:sz w:val="24"/>
          <w:szCs w:val="24"/>
          <w:lang w:val="en-US"/>
        </w:rPr>
        <w:lastRenderedPageBreak/>
        <w:drawing>
          <wp:inline distT="0" distB="0" distL="0" distR="0" wp14:anchorId="21E5B411" wp14:editId="0439BDA8">
            <wp:extent cx="3403600" cy="2007251"/>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3600" cy="2007251"/>
                    </a:xfrm>
                    <a:prstGeom prst="rect">
                      <a:avLst/>
                    </a:prstGeom>
                    <a:noFill/>
                    <a:ln>
                      <a:noFill/>
                    </a:ln>
                  </pic:spPr>
                </pic:pic>
              </a:graphicData>
            </a:graphic>
          </wp:inline>
        </w:drawing>
      </w:r>
    </w:p>
    <w:p w:rsidR="001E52FA" w:rsidRPr="001E038A" w:rsidRDefault="001E52FA" w:rsidP="001E52FA">
      <w:pPr>
        <w:bidi/>
        <w:spacing w:after="0" w:line="240" w:lineRule="auto"/>
        <w:rPr>
          <w:rFonts w:ascii="Comic Sans MS" w:eastAsia="Times New Roman" w:hAnsi="Comic Sans MS" w:cs="Times New Roman"/>
          <w:sz w:val="10"/>
          <w:szCs w:val="10"/>
          <w:lang w:val="en-US"/>
        </w:rPr>
      </w:pPr>
    </w:p>
    <w:p w:rsidR="001E52FA" w:rsidRPr="001E038A" w:rsidRDefault="001E52FA" w:rsidP="005E30A5">
      <w:pPr>
        <w:pStyle w:val="ListParagraph"/>
        <w:numPr>
          <w:ilvl w:val="1"/>
          <w:numId w:val="20"/>
        </w:numPr>
        <w:bidi/>
        <w:spacing w:after="0" w:line="240" w:lineRule="auto"/>
        <w:ind w:left="567" w:hanging="360"/>
        <w:outlineLvl w:val="1"/>
        <w:rPr>
          <w:rFonts w:asciiTheme="minorBidi" w:eastAsia="Times New Roman" w:hAnsiTheme="minorBidi"/>
          <w:b/>
          <w:bCs/>
          <w:sz w:val="24"/>
          <w:szCs w:val="24"/>
          <w:u w:val="single"/>
          <w:lang w:val="en-US"/>
        </w:rPr>
      </w:pPr>
      <w:bookmarkStart w:id="13" w:name="_Toc35270579"/>
      <w:r w:rsidRPr="001E038A">
        <w:rPr>
          <w:rFonts w:asciiTheme="minorBidi" w:eastAsia="Times New Roman" w:hAnsiTheme="minorBidi"/>
          <w:b/>
          <w:bCs/>
          <w:sz w:val="24"/>
          <w:szCs w:val="24"/>
          <w:u w:val="single"/>
          <w:rtl/>
          <w:lang w:val="en-US"/>
        </w:rPr>
        <w:t>العددية</w:t>
      </w:r>
      <w:bookmarkEnd w:id="13"/>
    </w:p>
    <w:p w:rsidR="00242ABB" w:rsidRPr="001E038A" w:rsidRDefault="00242ABB" w:rsidP="00242ABB">
      <w:pPr>
        <w:pStyle w:val="ListParagraph"/>
        <w:bidi/>
        <w:spacing w:after="0" w:line="240" w:lineRule="auto"/>
        <w:ind w:left="270"/>
        <w:rPr>
          <w:rFonts w:asciiTheme="minorBidi" w:eastAsia="Times New Roman" w:hAnsiTheme="minorBidi"/>
          <w:b/>
          <w:bCs/>
          <w:sz w:val="10"/>
          <w:szCs w:val="10"/>
          <w:u w:val="single"/>
          <w:lang w:val="en-US"/>
        </w:rPr>
      </w:pPr>
    </w:p>
    <w:p w:rsidR="001E52FA" w:rsidRPr="001E038A" w:rsidRDefault="001E52FA" w:rsidP="001E52FA">
      <w:pPr>
        <w:bidi/>
        <w:spacing w:after="0" w:line="240" w:lineRule="auto"/>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تبلغ الكثافة السكانية للمنطقة السكنية 15000 لكل / كم</w:t>
      </w:r>
      <w:r w:rsidRPr="001E038A">
        <w:rPr>
          <w:rFonts w:asciiTheme="minorBidi" w:eastAsia="Times New Roman" w:hAnsiTheme="minorBidi"/>
          <w:sz w:val="24"/>
          <w:szCs w:val="24"/>
          <w:vertAlign w:val="superscript"/>
          <w:rtl/>
          <w:lang w:val="en-US"/>
        </w:rPr>
        <w:t>2</w:t>
      </w:r>
      <w:r w:rsidRPr="001E038A">
        <w:rPr>
          <w:rFonts w:asciiTheme="minorBidi" w:eastAsia="Times New Roman" w:hAnsiTheme="minorBidi"/>
          <w:sz w:val="24"/>
          <w:szCs w:val="24"/>
          <w:rtl/>
          <w:lang w:val="en-US"/>
        </w:rPr>
        <w:t xml:space="preserve"> ومساحة 120.000 متر مربع. إذا كان متوسط ​​استهلاك المياه 400 </w:t>
      </w:r>
      <w:proofErr w:type="spellStart"/>
      <w:r w:rsidRPr="001E038A">
        <w:rPr>
          <w:rFonts w:asciiTheme="minorBidi" w:eastAsia="Times New Roman" w:hAnsiTheme="minorBidi"/>
          <w:sz w:val="24"/>
          <w:szCs w:val="24"/>
          <w:lang w:val="en-US"/>
        </w:rPr>
        <w:t>lpcd</w:t>
      </w:r>
      <w:proofErr w:type="spellEnd"/>
      <w:r w:rsidRPr="001E038A">
        <w:rPr>
          <w:rFonts w:asciiTheme="minorBidi" w:eastAsia="Times New Roman" w:hAnsiTheme="minorBidi"/>
          <w:sz w:val="24"/>
          <w:szCs w:val="24"/>
          <w:rtl/>
          <w:lang w:val="en-US"/>
        </w:rPr>
        <w:t>. أوجد متوسط ​​تدفق الصرف الصحي وأقصى تدفق للصرف الصحي يمكن استثناءه في م</w:t>
      </w:r>
      <w:r w:rsidRPr="001E038A">
        <w:rPr>
          <w:rFonts w:asciiTheme="minorBidi" w:eastAsia="Times New Roman" w:hAnsiTheme="minorBidi"/>
          <w:sz w:val="24"/>
          <w:szCs w:val="24"/>
          <w:vertAlign w:val="superscript"/>
          <w:rtl/>
          <w:lang w:val="en-US"/>
        </w:rPr>
        <w:t>3</w:t>
      </w:r>
      <w:r w:rsidRPr="001E038A">
        <w:rPr>
          <w:rFonts w:asciiTheme="minorBidi" w:eastAsia="Times New Roman" w:hAnsiTheme="minorBidi"/>
          <w:sz w:val="24"/>
          <w:szCs w:val="24"/>
          <w:rtl/>
          <w:lang w:val="en-US"/>
        </w:rPr>
        <w:t>/ يوم.</w:t>
      </w:r>
    </w:p>
    <w:p w:rsidR="00242ABB" w:rsidRDefault="00242ABB" w:rsidP="00242ABB">
      <w:pPr>
        <w:bidi/>
        <w:spacing w:after="0" w:line="240" w:lineRule="auto"/>
        <w:rPr>
          <w:rFonts w:asciiTheme="minorBidi" w:eastAsia="Times New Roman" w:hAnsiTheme="minorBidi"/>
          <w:sz w:val="24"/>
          <w:szCs w:val="24"/>
          <w:rtl/>
          <w:lang w:val="en-US"/>
        </w:rPr>
      </w:pPr>
    </w:p>
    <w:p w:rsidR="00874091" w:rsidRPr="00874091" w:rsidRDefault="00874091" w:rsidP="00874091">
      <w:pPr>
        <w:bidi/>
        <w:spacing w:after="0" w:line="240" w:lineRule="auto"/>
        <w:rPr>
          <w:rFonts w:ascii="Comic Sans MS" w:eastAsia="Times New Roman" w:hAnsi="Comic Sans MS" w:cs="Times New Roman"/>
          <w:sz w:val="6"/>
          <w:szCs w:val="6"/>
          <w:lang w:val="en-US"/>
        </w:rPr>
      </w:pPr>
    </w:p>
    <w:p w:rsidR="001E52FA" w:rsidRPr="001E038A" w:rsidRDefault="001E52FA" w:rsidP="005E30A5">
      <w:pPr>
        <w:pStyle w:val="ListParagraph"/>
        <w:numPr>
          <w:ilvl w:val="1"/>
          <w:numId w:val="21"/>
        </w:numPr>
        <w:tabs>
          <w:tab w:val="right" w:pos="567"/>
        </w:tabs>
        <w:bidi/>
        <w:spacing w:after="0" w:line="240" w:lineRule="auto"/>
        <w:ind w:left="567" w:hanging="360"/>
        <w:outlineLvl w:val="1"/>
        <w:rPr>
          <w:rFonts w:asciiTheme="minorBidi" w:eastAsia="Times New Roman" w:hAnsiTheme="minorBidi"/>
          <w:b/>
          <w:bCs/>
          <w:sz w:val="24"/>
          <w:szCs w:val="24"/>
          <w:u w:val="single"/>
          <w:lang w:val="en-US"/>
        </w:rPr>
      </w:pPr>
      <w:bookmarkStart w:id="14" w:name="_Toc35270580"/>
      <w:r w:rsidRPr="001E038A">
        <w:rPr>
          <w:rFonts w:asciiTheme="minorBidi" w:eastAsia="Times New Roman" w:hAnsiTheme="minorBidi"/>
          <w:b/>
          <w:bCs/>
          <w:sz w:val="24"/>
          <w:szCs w:val="24"/>
          <w:u w:val="single"/>
          <w:rtl/>
          <w:lang w:val="en-US"/>
        </w:rPr>
        <w:t>فترة التصميم واستخدام بيانات تدفق مياه الصرف الصحي</w:t>
      </w:r>
      <w:bookmarkEnd w:id="14"/>
    </w:p>
    <w:p w:rsidR="00242ABB" w:rsidRPr="001E038A" w:rsidRDefault="00242ABB" w:rsidP="00242ABB">
      <w:pPr>
        <w:pStyle w:val="ListParagraph"/>
        <w:bidi/>
        <w:spacing w:after="0" w:line="240" w:lineRule="auto"/>
        <w:ind w:left="270"/>
        <w:rPr>
          <w:rFonts w:asciiTheme="minorBidi" w:eastAsia="Times New Roman" w:hAnsiTheme="minorBidi"/>
          <w:b/>
          <w:bCs/>
          <w:sz w:val="10"/>
          <w:szCs w:val="10"/>
          <w:u w:val="single"/>
          <w:lang w:val="en-US"/>
        </w:rPr>
      </w:pPr>
    </w:p>
    <w:p w:rsidR="001E52FA" w:rsidRPr="001E038A" w:rsidRDefault="001E52FA" w:rsidP="005E30A5">
      <w:pPr>
        <w:pStyle w:val="ListParagraph"/>
        <w:numPr>
          <w:ilvl w:val="2"/>
          <w:numId w:val="22"/>
        </w:numPr>
        <w:bidi/>
        <w:spacing w:after="0" w:line="240" w:lineRule="auto"/>
        <w:ind w:left="1197" w:hanging="837"/>
        <w:outlineLvl w:val="2"/>
        <w:rPr>
          <w:rFonts w:asciiTheme="minorBidi" w:eastAsia="Times New Roman" w:hAnsiTheme="minorBidi"/>
          <w:sz w:val="24"/>
          <w:szCs w:val="24"/>
          <w:u w:val="single"/>
          <w:rtl/>
          <w:lang w:val="en-US"/>
        </w:rPr>
      </w:pPr>
      <w:bookmarkStart w:id="15" w:name="_Toc35270581"/>
      <w:r w:rsidRPr="001E038A">
        <w:rPr>
          <w:rFonts w:asciiTheme="minorBidi" w:eastAsia="Times New Roman" w:hAnsiTheme="minorBidi"/>
          <w:sz w:val="24"/>
          <w:szCs w:val="24"/>
          <w:u w:val="single"/>
          <w:rtl/>
          <w:lang w:val="en-US"/>
        </w:rPr>
        <w:t>تصميم نظام الصرف الصحي</w:t>
      </w:r>
      <w:bookmarkEnd w:id="15"/>
    </w:p>
    <w:p w:rsidR="00242ABB" w:rsidRPr="001E038A" w:rsidRDefault="00242ABB" w:rsidP="00242ABB">
      <w:pPr>
        <w:bidi/>
        <w:spacing w:after="0" w:line="240" w:lineRule="auto"/>
        <w:ind w:left="360"/>
        <w:rPr>
          <w:rFonts w:asciiTheme="minorBidi" w:eastAsia="Times New Roman" w:hAnsiTheme="minorBidi"/>
          <w:sz w:val="12"/>
          <w:szCs w:val="12"/>
          <w:u w:val="single"/>
          <w:lang w:val="en-US"/>
        </w:rPr>
      </w:pPr>
    </w:p>
    <w:p w:rsidR="001E52FA" w:rsidRPr="001E038A" w:rsidRDefault="001E52FA" w:rsidP="009A2CB7">
      <w:pPr>
        <w:bidi/>
        <w:spacing w:after="0" w:line="240" w:lineRule="auto"/>
        <w:ind w:left="38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فترة التصميم غير محددة لأن النظام مصمم للعناية بأقصى قدر من التطور للمنطقة</w:t>
      </w:r>
    </w:p>
    <w:p w:rsidR="001E52FA" w:rsidRPr="001E038A" w:rsidRDefault="009A2CB7" w:rsidP="009A2CB7">
      <w:pPr>
        <w:bidi/>
        <w:spacing w:after="0" w:line="240" w:lineRule="auto"/>
        <w:ind w:left="38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 xml:space="preserve"> </w:t>
      </w:r>
      <w:r w:rsidR="001E52FA" w:rsidRPr="001E038A">
        <w:rPr>
          <w:rFonts w:asciiTheme="minorBidi" w:eastAsia="Times New Roman" w:hAnsiTheme="minorBidi"/>
          <w:sz w:val="24"/>
          <w:szCs w:val="24"/>
          <w:rtl/>
          <w:lang w:val="en-US"/>
        </w:rPr>
        <w:t xml:space="preserve">- استخدام </w:t>
      </w:r>
      <w:proofErr w:type="spellStart"/>
      <w:r w:rsidR="001E52FA" w:rsidRPr="001E038A">
        <w:rPr>
          <w:rFonts w:asciiTheme="minorBidi" w:eastAsia="Times New Roman" w:hAnsiTheme="minorBidi"/>
          <w:sz w:val="24"/>
          <w:szCs w:val="24"/>
          <w:lang w:val="en-US"/>
        </w:rPr>
        <w:t>Q</w:t>
      </w:r>
      <w:r w:rsidR="001E52FA" w:rsidRPr="001E038A">
        <w:rPr>
          <w:rFonts w:asciiTheme="minorBidi" w:eastAsia="Times New Roman" w:hAnsiTheme="minorBidi"/>
          <w:sz w:val="24"/>
          <w:szCs w:val="24"/>
          <w:vertAlign w:val="subscript"/>
          <w:lang w:val="en-US"/>
        </w:rPr>
        <w:t>max</w:t>
      </w:r>
      <w:proofErr w:type="spellEnd"/>
      <w:r w:rsidR="001E52FA" w:rsidRPr="001E038A">
        <w:rPr>
          <w:rFonts w:asciiTheme="minorBidi" w:eastAsia="Times New Roman" w:hAnsiTheme="minorBidi"/>
          <w:sz w:val="24"/>
          <w:szCs w:val="24"/>
          <w:rtl/>
          <w:lang w:val="en-US"/>
        </w:rPr>
        <w:t xml:space="preserve"> (التدفق الأقصى) لتصميم المجاري</w:t>
      </w:r>
    </w:p>
    <w:p w:rsidR="009A2CB7" w:rsidRPr="001E038A" w:rsidRDefault="001E52FA" w:rsidP="009A2CB7">
      <w:pPr>
        <w:bidi/>
        <w:spacing w:after="0" w:line="240" w:lineRule="auto"/>
        <w:ind w:left="387"/>
        <w:rPr>
          <w:rFonts w:asciiTheme="minorBidi" w:eastAsia="Times New Roman" w:hAnsiTheme="minorBidi"/>
          <w:sz w:val="24"/>
          <w:szCs w:val="24"/>
          <w:rtl/>
          <w:lang w:val="en-US"/>
        </w:rPr>
      </w:pPr>
      <w:r w:rsidRPr="001E038A">
        <w:rPr>
          <w:rFonts w:asciiTheme="minorBidi" w:eastAsia="Times New Roman" w:hAnsiTheme="minorBidi"/>
          <w:sz w:val="24"/>
          <w:szCs w:val="24"/>
          <w:rtl/>
          <w:lang w:val="en-US"/>
        </w:rPr>
        <w:t xml:space="preserve">- استخدام </w:t>
      </w:r>
      <w:proofErr w:type="spellStart"/>
      <w:r w:rsidRPr="001E038A">
        <w:rPr>
          <w:rFonts w:asciiTheme="minorBidi" w:eastAsia="Times New Roman" w:hAnsiTheme="minorBidi"/>
          <w:sz w:val="24"/>
          <w:szCs w:val="24"/>
          <w:lang w:val="en-US"/>
        </w:rPr>
        <w:t>Q</w:t>
      </w:r>
      <w:r w:rsidRPr="001E038A">
        <w:rPr>
          <w:rFonts w:asciiTheme="minorBidi" w:eastAsia="Times New Roman" w:hAnsiTheme="minorBidi"/>
          <w:sz w:val="24"/>
          <w:szCs w:val="24"/>
          <w:vertAlign w:val="subscript"/>
          <w:lang w:val="en-US"/>
        </w:rPr>
        <w:t>min</w:t>
      </w:r>
      <w:proofErr w:type="spellEnd"/>
      <w:r w:rsidRPr="001E038A">
        <w:rPr>
          <w:rFonts w:asciiTheme="minorBidi" w:eastAsia="Times New Roman" w:hAnsiTheme="minorBidi"/>
          <w:sz w:val="24"/>
          <w:szCs w:val="24"/>
          <w:rtl/>
          <w:lang w:val="en-US"/>
        </w:rPr>
        <w:t xml:space="preserve"> (الحد الأدنى للتدفق) للتحقق من السرعات أثناء التدفق المنخفض</w:t>
      </w:r>
    </w:p>
    <w:p w:rsidR="009A2CB7" w:rsidRPr="001E038A" w:rsidRDefault="009A2CB7" w:rsidP="009A2CB7">
      <w:pPr>
        <w:bidi/>
        <w:spacing w:after="0" w:line="240" w:lineRule="auto"/>
        <w:rPr>
          <w:rFonts w:asciiTheme="minorBidi" w:eastAsia="Times New Roman" w:hAnsiTheme="minorBidi"/>
          <w:rtl/>
          <w:lang w:val="en-US" w:bidi="ar-LB"/>
        </w:rPr>
      </w:pPr>
    </w:p>
    <w:p w:rsidR="001E52FA" w:rsidRPr="001E038A" w:rsidRDefault="001E52FA" w:rsidP="005E30A5">
      <w:pPr>
        <w:pStyle w:val="ListParagraph"/>
        <w:numPr>
          <w:ilvl w:val="2"/>
          <w:numId w:val="23"/>
        </w:numPr>
        <w:bidi/>
        <w:spacing w:after="0" w:line="240" w:lineRule="auto"/>
        <w:ind w:left="1197" w:hanging="837"/>
        <w:outlineLvl w:val="2"/>
        <w:rPr>
          <w:rFonts w:asciiTheme="minorBidi" w:eastAsia="Times New Roman" w:hAnsiTheme="minorBidi"/>
          <w:sz w:val="24"/>
          <w:szCs w:val="24"/>
          <w:lang w:val="en-US"/>
        </w:rPr>
      </w:pPr>
      <w:bookmarkStart w:id="16" w:name="_Toc35270582"/>
      <w:r w:rsidRPr="001E038A">
        <w:rPr>
          <w:rFonts w:asciiTheme="minorBidi" w:eastAsia="Times New Roman" w:hAnsiTheme="minorBidi"/>
          <w:sz w:val="24"/>
          <w:szCs w:val="24"/>
          <w:u w:val="single"/>
          <w:rtl/>
          <w:lang w:val="en-US"/>
        </w:rPr>
        <w:t>تصميم محطة ضخ مياه المجاري</w:t>
      </w:r>
      <w:bookmarkEnd w:id="16"/>
    </w:p>
    <w:p w:rsidR="00DE7557" w:rsidRPr="001E038A" w:rsidRDefault="00DE7557" w:rsidP="00DE7557">
      <w:pPr>
        <w:pStyle w:val="ListParagraph"/>
        <w:bidi/>
        <w:spacing w:after="0" w:line="240" w:lineRule="auto"/>
        <w:ind w:left="1440"/>
        <w:outlineLvl w:val="2"/>
        <w:rPr>
          <w:rFonts w:asciiTheme="minorBidi" w:eastAsia="Times New Roman" w:hAnsiTheme="minorBidi"/>
          <w:sz w:val="8"/>
          <w:szCs w:val="8"/>
          <w:lang w:val="en-US"/>
        </w:rPr>
      </w:pPr>
    </w:p>
    <w:p w:rsidR="001E52FA" w:rsidRPr="001E038A" w:rsidRDefault="001E52FA" w:rsidP="009A2CB7">
      <w:pPr>
        <w:bidi/>
        <w:spacing w:after="0" w:line="240" w:lineRule="auto"/>
        <w:ind w:left="38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 مدة التصميم عادة 10 سنوات</w:t>
      </w:r>
    </w:p>
    <w:p w:rsidR="001E52FA" w:rsidRDefault="001E52FA" w:rsidP="006A5322">
      <w:pPr>
        <w:bidi/>
        <w:spacing w:after="0" w:line="240" w:lineRule="auto"/>
        <w:ind w:left="387"/>
        <w:rPr>
          <w:rFonts w:asciiTheme="minorBidi" w:eastAsia="Times New Roman" w:hAnsiTheme="minorBidi"/>
          <w:sz w:val="24"/>
          <w:szCs w:val="24"/>
          <w:rtl/>
          <w:lang w:val="en-US"/>
        </w:rPr>
      </w:pPr>
      <w:r w:rsidRPr="001E038A">
        <w:rPr>
          <w:rFonts w:asciiTheme="minorBidi" w:eastAsia="Times New Roman" w:hAnsiTheme="minorBidi"/>
          <w:sz w:val="24"/>
          <w:szCs w:val="24"/>
          <w:rtl/>
          <w:lang w:val="en-US"/>
        </w:rPr>
        <w:t>- نعتبر متوسط ​​التدفق اليومي والذروة والحد الأدنى للتدفق بما في ذلك التسلل</w:t>
      </w:r>
    </w:p>
    <w:p w:rsidR="00874091" w:rsidRPr="001E038A" w:rsidRDefault="00874091" w:rsidP="00874091">
      <w:pPr>
        <w:bidi/>
        <w:spacing w:after="0" w:line="240" w:lineRule="auto"/>
        <w:ind w:left="387"/>
        <w:rPr>
          <w:rFonts w:asciiTheme="minorBidi" w:eastAsia="Times New Roman" w:hAnsiTheme="minorBidi"/>
          <w:sz w:val="24"/>
          <w:szCs w:val="24"/>
          <w:lang w:val="en-US"/>
        </w:rPr>
      </w:pPr>
    </w:p>
    <w:p w:rsidR="001E52FA" w:rsidRPr="001E038A" w:rsidRDefault="001E52FA" w:rsidP="005E30A5">
      <w:pPr>
        <w:pStyle w:val="ListParagraph"/>
        <w:numPr>
          <w:ilvl w:val="2"/>
          <w:numId w:val="24"/>
        </w:numPr>
        <w:bidi/>
        <w:spacing w:after="0" w:line="240" w:lineRule="auto"/>
        <w:ind w:left="1197" w:hanging="810"/>
        <w:outlineLvl w:val="2"/>
        <w:rPr>
          <w:rFonts w:asciiTheme="minorBidi" w:eastAsia="Times New Roman" w:hAnsiTheme="minorBidi"/>
          <w:sz w:val="24"/>
          <w:szCs w:val="24"/>
          <w:lang w:val="en-US"/>
        </w:rPr>
      </w:pPr>
      <w:bookmarkStart w:id="17" w:name="_Toc35270583"/>
      <w:r w:rsidRPr="001E038A">
        <w:rPr>
          <w:rFonts w:asciiTheme="minorBidi" w:eastAsia="Times New Roman" w:hAnsiTheme="minorBidi"/>
          <w:sz w:val="24"/>
          <w:szCs w:val="24"/>
          <w:u w:val="single"/>
          <w:rtl/>
          <w:lang w:val="en-US"/>
        </w:rPr>
        <w:t>تصميم محطات معالجة الصرف الصحي</w:t>
      </w:r>
      <w:bookmarkEnd w:id="17"/>
    </w:p>
    <w:p w:rsidR="001E52FA" w:rsidRPr="005C6133" w:rsidRDefault="001E52FA" w:rsidP="009A2CB7">
      <w:pPr>
        <w:bidi/>
        <w:spacing w:after="0" w:line="240" w:lineRule="auto"/>
        <w:ind w:left="387"/>
        <w:rPr>
          <w:rFonts w:ascii="Comic Sans MS" w:eastAsia="Times New Roman" w:hAnsi="Comic Sans MS" w:cs="Times New Roman"/>
          <w:sz w:val="24"/>
          <w:szCs w:val="24"/>
          <w:lang w:val="en-US"/>
        </w:rPr>
      </w:pPr>
      <w:r w:rsidRPr="005C6133">
        <w:rPr>
          <w:rFonts w:ascii="Comic Sans MS" w:eastAsia="Times New Roman" w:hAnsi="Comic Sans MS" w:cs="Times New Roman"/>
          <w:sz w:val="24"/>
          <w:szCs w:val="24"/>
          <w:rtl/>
          <w:lang w:val="en-US"/>
        </w:rPr>
        <w:t xml:space="preserve">- </w:t>
      </w:r>
      <w:r w:rsidRPr="005C6133">
        <w:rPr>
          <w:rFonts w:ascii="Comic Sans MS" w:eastAsia="Times New Roman" w:hAnsi="Comic Sans MS" w:cs="Times New Roman" w:hint="cs"/>
          <w:sz w:val="24"/>
          <w:szCs w:val="24"/>
          <w:rtl/>
          <w:lang w:val="en-US"/>
        </w:rPr>
        <w:t>فترة</w:t>
      </w:r>
      <w:r w:rsidRPr="005C6133">
        <w:rPr>
          <w:rFonts w:ascii="Comic Sans MS" w:eastAsia="Times New Roman" w:hAnsi="Comic Sans MS" w:cs="Times New Roman"/>
          <w:sz w:val="24"/>
          <w:szCs w:val="24"/>
          <w:rtl/>
          <w:lang w:val="en-US"/>
        </w:rPr>
        <w:t xml:space="preserve"> </w:t>
      </w:r>
      <w:r w:rsidRPr="005C6133">
        <w:rPr>
          <w:rFonts w:ascii="Comic Sans MS" w:eastAsia="Times New Roman" w:hAnsi="Comic Sans MS" w:cs="Times New Roman" w:hint="cs"/>
          <w:sz w:val="24"/>
          <w:szCs w:val="24"/>
          <w:rtl/>
          <w:lang w:val="en-US"/>
        </w:rPr>
        <w:t>التصميم</w:t>
      </w:r>
      <w:r w:rsidRPr="005C6133">
        <w:rPr>
          <w:rFonts w:ascii="Comic Sans MS" w:eastAsia="Times New Roman" w:hAnsi="Comic Sans MS" w:cs="Times New Roman"/>
          <w:sz w:val="24"/>
          <w:szCs w:val="24"/>
          <w:rtl/>
          <w:lang w:val="en-US"/>
        </w:rPr>
        <w:t xml:space="preserve"> </w:t>
      </w:r>
      <w:r w:rsidRPr="005C6133">
        <w:rPr>
          <w:rFonts w:ascii="Comic Sans MS" w:eastAsia="Times New Roman" w:hAnsi="Comic Sans MS" w:cs="Times New Roman" w:hint="cs"/>
          <w:sz w:val="24"/>
          <w:szCs w:val="24"/>
          <w:rtl/>
          <w:lang w:val="en-US"/>
        </w:rPr>
        <w:t>عادة</w:t>
      </w:r>
      <w:r w:rsidRPr="005C6133">
        <w:rPr>
          <w:rFonts w:ascii="Comic Sans MS" w:eastAsia="Times New Roman" w:hAnsi="Comic Sans MS" w:cs="Times New Roman"/>
          <w:sz w:val="24"/>
          <w:szCs w:val="24"/>
          <w:rtl/>
          <w:lang w:val="en-US"/>
        </w:rPr>
        <w:t xml:space="preserve"> 15-20 </w:t>
      </w:r>
      <w:r w:rsidRPr="005C6133">
        <w:rPr>
          <w:rFonts w:ascii="Comic Sans MS" w:eastAsia="Times New Roman" w:hAnsi="Comic Sans MS" w:cs="Times New Roman" w:hint="cs"/>
          <w:sz w:val="24"/>
          <w:szCs w:val="24"/>
          <w:rtl/>
          <w:lang w:val="en-US"/>
        </w:rPr>
        <w:t>سنة</w:t>
      </w:r>
      <w:r w:rsidRPr="005C6133">
        <w:rPr>
          <w:rFonts w:ascii="Comic Sans MS" w:eastAsia="Times New Roman" w:hAnsi="Comic Sans MS" w:cs="Times New Roman"/>
          <w:sz w:val="24"/>
          <w:szCs w:val="24"/>
          <w:rtl/>
          <w:lang w:val="en-US"/>
        </w:rPr>
        <w:t xml:space="preserve"> </w:t>
      </w:r>
      <w:r w:rsidRPr="005C6133">
        <w:rPr>
          <w:rFonts w:ascii="Comic Sans MS" w:eastAsia="Times New Roman" w:hAnsi="Comic Sans MS" w:cs="Times New Roman" w:hint="cs"/>
          <w:sz w:val="24"/>
          <w:szCs w:val="24"/>
          <w:rtl/>
          <w:lang w:val="en-US"/>
        </w:rPr>
        <w:t>،</w:t>
      </w:r>
    </w:p>
    <w:p w:rsidR="009A2CB7" w:rsidRDefault="001E52FA" w:rsidP="00874091">
      <w:pPr>
        <w:bidi/>
        <w:spacing w:after="0" w:line="240" w:lineRule="auto"/>
        <w:ind w:left="38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 تطلب بيانات متوسط ​​التدفق ، التسلل ، ذروة التدفق</w:t>
      </w:r>
    </w:p>
    <w:p w:rsidR="00452C42" w:rsidRDefault="00452C42" w:rsidP="00452C42">
      <w:pPr>
        <w:bidi/>
        <w:spacing w:after="0" w:line="240" w:lineRule="auto"/>
        <w:ind w:left="387"/>
        <w:rPr>
          <w:rFonts w:asciiTheme="minorBidi" w:eastAsia="Times New Roman" w:hAnsiTheme="minorBidi"/>
          <w:sz w:val="24"/>
          <w:szCs w:val="24"/>
          <w:lang w:val="en-US"/>
        </w:rPr>
      </w:pPr>
    </w:p>
    <w:p w:rsidR="00452C42" w:rsidRPr="00874091" w:rsidRDefault="00452C42" w:rsidP="00452C42">
      <w:pPr>
        <w:bidi/>
        <w:spacing w:after="0" w:line="240" w:lineRule="auto"/>
        <w:ind w:left="387"/>
        <w:rPr>
          <w:rFonts w:asciiTheme="minorBidi" w:eastAsia="Times New Roman" w:hAnsiTheme="minorBidi"/>
          <w:sz w:val="24"/>
          <w:szCs w:val="24"/>
          <w:lang w:val="en-US" w:bidi="ar-LB"/>
        </w:rPr>
      </w:pPr>
      <w:bookmarkStart w:id="18" w:name="_GoBack"/>
      <w:bookmarkEnd w:id="18"/>
    </w:p>
    <w:p w:rsidR="00242ABB" w:rsidRPr="001E038A" w:rsidRDefault="007B74D7" w:rsidP="005E30A5">
      <w:pPr>
        <w:pStyle w:val="ListParagraph"/>
        <w:numPr>
          <w:ilvl w:val="0"/>
          <w:numId w:val="22"/>
        </w:numPr>
        <w:bidi/>
        <w:spacing w:after="0" w:line="240" w:lineRule="auto"/>
        <w:ind w:left="387" w:hanging="387"/>
        <w:outlineLvl w:val="0"/>
        <w:rPr>
          <w:rFonts w:asciiTheme="minorBidi" w:eastAsia="Times New Roman" w:hAnsiTheme="minorBidi"/>
          <w:b/>
          <w:bCs/>
          <w:sz w:val="28"/>
          <w:szCs w:val="28"/>
          <w:rtl/>
          <w:lang w:val="en-US"/>
        </w:rPr>
      </w:pPr>
      <w:bookmarkStart w:id="19" w:name="_Toc35270584"/>
      <w:r w:rsidRPr="001E038A">
        <w:rPr>
          <w:rFonts w:asciiTheme="minorBidi" w:eastAsia="Times New Roman" w:hAnsiTheme="minorBidi"/>
          <w:b/>
          <w:bCs/>
          <w:sz w:val="28"/>
          <w:szCs w:val="28"/>
          <w:rtl/>
          <w:lang w:val="en-US"/>
        </w:rPr>
        <w:t>أنواع توصيلات مياه الصرف الصحي</w:t>
      </w:r>
      <w:bookmarkEnd w:id="19"/>
    </w:p>
    <w:p w:rsidR="007B74D7" w:rsidRPr="00D166B7" w:rsidRDefault="007B74D7" w:rsidP="00242ABB">
      <w:pPr>
        <w:bidi/>
        <w:spacing w:after="0" w:line="240" w:lineRule="auto"/>
        <w:rPr>
          <w:rFonts w:ascii="Comic Sans MS" w:eastAsia="Times New Roman" w:hAnsi="Comic Sans MS" w:cs="Times New Roman"/>
          <w:sz w:val="14"/>
          <w:szCs w:val="14"/>
          <w:rtl/>
          <w:lang w:val="en-US"/>
        </w:rPr>
      </w:pPr>
    </w:p>
    <w:p w:rsidR="00AD7111" w:rsidRPr="001E038A" w:rsidRDefault="00AD7111" w:rsidP="005E30A5">
      <w:pPr>
        <w:pStyle w:val="ListParagraph"/>
        <w:numPr>
          <w:ilvl w:val="1"/>
          <w:numId w:val="11"/>
        </w:numPr>
        <w:bidi/>
        <w:spacing w:after="0" w:line="240" w:lineRule="auto"/>
        <w:ind w:left="567" w:hanging="360"/>
        <w:outlineLvl w:val="1"/>
        <w:rPr>
          <w:rFonts w:asciiTheme="minorBidi" w:eastAsia="Times New Roman" w:hAnsiTheme="minorBidi"/>
          <w:b/>
          <w:bCs/>
          <w:sz w:val="24"/>
          <w:szCs w:val="24"/>
          <w:u w:val="single"/>
          <w:lang w:val="en-US"/>
        </w:rPr>
      </w:pPr>
      <w:bookmarkStart w:id="20" w:name="_Toc35270585"/>
      <w:r w:rsidRPr="001E038A">
        <w:rPr>
          <w:rFonts w:asciiTheme="minorBidi" w:eastAsia="Times New Roman" w:hAnsiTheme="minorBidi"/>
          <w:b/>
          <w:bCs/>
          <w:sz w:val="24"/>
          <w:szCs w:val="24"/>
          <w:u w:val="single"/>
          <w:rtl/>
          <w:lang w:val="en-US"/>
        </w:rPr>
        <w:t>توصيلات مياه الصرف الصحي</w:t>
      </w:r>
      <w:bookmarkEnd w:id="20"/>
    </w:p>
    <w:p w:rsidR="00AD7111" w:rsidRPr="001E038A" w:rsidRDefault="00AD7111" w:rsidP="00AD7111">
      <w:pPr>
        <w:pStyle w:val="ListParagraph"/>
        <w:bidi/>
        <w:spacing w:after="0" w:line="240" w:lineRule="auto"/>
        <w:ind w:left="774"/>
        <w:rPr>
          <w:rFonts w:asciiTheme="minorBidi" w:eastAsia="Times New Roman" w:hAnsiTheme="minorBidi"/>
          <w:b/>
          <w:bCs/>
          <w:sz w:val="12"/>
          <w:szCs w:val="12"/>
          <w:u w:val="single"/>
          <w:lang w:val="en-US"/>
        </w:rPr>
      </w:pPr>
    </w:p>
    <w:p w:rsidR="00210F98" w:rsidRPr="001E038A" w:rsidRDefault="00210F98" w:rsidP="00AD7111">
      <w:pPr>
        <w:pStyle w:val="ListParagraph"/>
        <w:bidi/>
        <w:spacing w:after="0" w:line="240" w:lineRule="auto"/>
        <w:ind w:left="20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أكثر أنواع توصيلات مياه الصرف الصحي شيوعًا هي الجاذبية والضغط والفراغ</w:t>
      </w:r>
    </w:p>
    <w:p w:rsidR="00641383" w:rsidRPr="001E038A" w:rsidRDefault="00641383" w:rsidP="00641383">
      <w:pPr>
        <w:bidi/>
        <w:spacing w:after="0" w:line="240" w:lineRule="auto"/>
        <w:rPr>
          <w:rFonts w:asciiTheme="minorBidi" w:eastAsia="Times New Roman" w:hAnsiTheme="minorBidi"/>
          <w:sz w:val="24"/>
          <w:szCs w:val="24"/>
          <w:rtl/>
          <w:lang w:val="en-US" w:bidi="ar-LB"/>
        </w:rPr>
      </w:pPr>
    </w:p>
    <w:p w:rsidR="00210F98" w:rsidRPr="001E038A" w:rsidRDefault="00210F98" w:rsidP="005E30A5">
      <w:pPr>
        <w:pStyle w:val="ListParagraph"/>
        <w:numPr>
          <w:ilvl w:val="2"/>
          <w:numId w:val="25"/>
        </w:numPr>
        <w:bidi/>
        <w:spacing w:after="0" w:line="240" w:lineRule="auto"/>
        <w:ind w:left="1017" w:hanging="693"/>
        <w:outlineLvl w:val="2"/>
        <w:rPr>
          <w:rFonts w:asciiTheme="minorBidi" w:eastAsia="Times New Roman" w:hAnsiTheme="minorBidi"/>
          <w:sz w:val="24"/>
          <w:szCs w:val="24"/>
          <w:u w:val="wave"/>
          <w:lang w:val="en-US"/>
        </w:rPr>
      </w:pPr>
      <w:bookmarkStart w:id="21" w:name="_Toc35270586"/>
      <w:r w:rsidRPr="001E038A">
        <w:rPr>
          <w:rFonts w:asciiTheme="minorBidi" w:eastAsia="Times New Roman" w:hAnsiTheme="minorBidi"/>
          <w:sz w:val="24"/>
          <w:szCs w:val="24"/>
          <w:u w:val="wave"/>
          <w:rtl/>
          <w:lang w:val="en-US"/>
        </w:rPr>
        <w:t>الجاذبية</w:t>
      </w:r>
      <w:r w:rsidRPr="001E038A">
        <w:rPr>
          <w:rFonts w:asciiTheme="minorBidi" w:eastAsia="Times New Roman" w:hAnsiTheme="minorBidi"/>
          <w:sz w:val="24"/>
          <w:szCs w:val="24"/>
          <w:u w:val="wave"/>
          <w:lang w:val="en-US"/>
        </w:rPr>
        <w:t xml:space="preserve"> </w:t>
      </w:r>
      <w:r w:rsidRPr="001E038A">
        <w:rPr>
          <w:rFonts w:eastAsia="Times New Roman" w:cstheme="minorHAnsi"/>
          <w:sz w:val="24"/>
          <w:szCs w:val="24"/>
          <w:u w:val="wave"/>
          <w:lang w:val="en-US"/>
        </w:rPr>
        <w:t>gravity</w:t>
      </w:r>
      <w:bookmarkEnd w:id="21"/>
      <w:r w:rsidRPr="001E038A">
        <w:rPr>
          <w:rFonts w:asciiTheme="minorBidi" w:eastAsia="Times New Roman" w:hAnsiTheme="minorBidi"/>
          <w:sz w:val="24"/>
          <w:szCs w:val="24"/>
          <w:u w:val="wave"/>
          <w:lang w:val="en-US"/>
        </w:rPr>
        <w:t xml:space="preserve"> </w:t>
      </w:r>
    </w:p>
    <w:p w:rsidR="00242ABB" w:rsidRPr="001E038A" w:rsidRDefault="00242ABB" w:rsidP="00242ABB">
      <w:pPr>
        <w:pStyle w:val="ListParagraph"/>
        <w:bidi/>
        <w:spacing w:after="0" w:line="240" w:lineRule="auto"/>
        <w:ind w:left="774"/>
        <w:rPr>
          <w:rFonts w:asciiTheme="minorBidi" w:eastAsia="Times New Roman" w:hAnsiTheme="minorBidi"/>
          <w:b/>
          <w:bCs/>
          <w:sz w:val="14"/>
          <w:szCs w:val="14"/>
          <w:u w:val="single"/>
          <w:lang w:val="en-US"/>
        </w:rPr>
      </w:pPr>
    </w:p>
    <w:p w:rsidR="00210F98" w:rsidRPr="001E038A" w:rsidRDefault="00210F98" w:rsidP="001E038A">
      <w:pPr>
        <w:bidi/>
        <w:spacing w:after="0" w:line="240" w:lineRule="auto"/>
        <w:ind w:firstLine="11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معظم الخصائص لها أنظمة جاذبية.</w:t>
      </w:r>
    </w:p>
    <w:p w:rsidR="00210F98" w:rsidRPr="001E038A" w:rsidRDefault="00210F98" w:rsidP="001E038A">
      <w:pPr>
        <w:bidi/>
        <w:spacing w:after="0" w:line="240" w:lineRule="auto"/>
        <w:ind w:firstLine="11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تتدفق المياه العادمة من كل خاصية تحت الجاذبية إلى شبكة الأنابيب ثم إلى محطة ضخ.</w:t>
      </w:r>
    </w:p>
    <w:p w:rsidR="00210F98" w:rsidRPr="001E038A" w:rsidRDefault="00210F98" w:rsidP="001E038A">
      <w:pPr>
        <w:bidi/>
        <w:spacing w:after="0" w:line="240" w:lineRule="auto"/>
        <w:ind w:firstLine="11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يجب وضع الأنابيب تحت ممرات المشاة أو الطرق أو الممتلكات الخاصة أو الحدائق العامة للسماح بتدفق مياه الصرف الصحي عن طريق الجاذبية.</w:t>
      </w:r>
    </w:p>
    <w:p w:rsidR="00210F98" w:rsidRPr="001E038A" w:rsidRDefault="00210F98" w:rsidP="00210F98">
      <w:pPr>
        <w:bidi/>
        <w:spacing w:after="0" w:line="240" w:lineRule="auto"/>
        <w:rPr>
          <w:rFonts w:asciiTheme="minorBidi" w:eastAsia="Times New Roman" w:hAnsiTheme="minorBidi"/>
          <w:sz w:val="24"/>
          <w:szCs w:val="24"/>
          <w:lang w:val="en-US"/>
        </w:rPr>
      </w:pPr>
    </w:p>
    <w:p w:rsidR="00210F98" w:rsidRPr="001E038A" w:rsidRDefault="00210F98" w:rsidP="005E30A5">
      <w:pPr>
        <w:pStyle w:val="ListParagraph"/>
        <w:numPr>
          <w:ilvl w:val="2"/>
          <w:numId w:val="26"/>
        </w:numPr>
        <w:bidi/>
        <w:spacing w:after="0" w:line="240" w:lineRule="auto"/>
        <w:ind w:left="1107" w:hanging="693"/>
        <w:outlineLvl w:val="2"/>
        <w:rPr>
          <w:rFonts w:asciiTheme="minorBidi" w:eastAsia="Times New Roman" w:hAnsiTheme="minorBidi"/>
          <w:sz w:val="24"/>
          <w:szCs w:val="24"/>
          <w:u w:val="wave"/>
          <w:lang w:val="en-US"/>
        </w:rPr>
      </w:pPr>
      <w:bookmarkStart w:id="22" w:name="_Toc35270587"/>
      <w:r w:rsidRPr="001E038A">
        <w:rPr>
          <w:rFonts w:asciiTheme="minorBidi" w:eastAsia="Times New Roman" w:hAnsiTheme="minorBidi"/>
          <w:sz w:val="24"/>
          <w:szCs w:val="24"/>
          <w:u w:val="wave"/>
          <w:rtl/>
          <w:lang w:val="en-US"/>
        </w:rPr>
        <w:t>الضغط</w:t>
      </w:r>
      <w:r w:rsidRPr="001E038A">
        <w:rPr>
          <w:rFonts w:asciiTheme="minorBidi" w:eastAsia="Times New Roman" w:hAnsiTheme="minorBidi"/>
          <w:sz w:val="24"/>
          <w:szCs w:val="24"/>
          <w:u w:val="wave"/>
          <w:lang w:val="en-US"/>
        </w:rPr>
        <w:t xml:space="preserve"> </w:t>
      </w:r>
      <w:r w:rsidRPr="001E038A">
        <w:rPr>
          <w:rFonts w:eastAsia="Times New Roman" w:cstheme="minorHAnsi"/>
          <w:sz w:val="24"/>
          <w:szCs w:val="24"/>
          <w:u w:val="wave"/>
          <w:lang w:val="en-US"/>
        </w:rPr>
        <w:t>pressure</w:t>
      </w:r>
      <w:bookmarkEnd w:id="22"/>
      <w:r w:rsidRPr="001E038A">
        <w:rPr>
          <w:rFonts w:asciiTheme="minorBidi" w:eastAsia="Times New Roman" w:hAnsiTheme="minorBidi"/>
          <w:sz w:val="24"/>
          <w:szCs w:val="24"/>
          <w:u w:val="wave"/>
          <w:lang w:val="en-US"/>
        </w:rPr>
        <w:t xml:space="preserve"> </w:t>
      </w:r>
    </w:p>
    <w:p w:rsidR="00242ABB" w:rsidRPr="001E038A" w:rsidRDefault="00242ABB" w:rsidP="00242ABB">
      <w:pPr>
        <w:pStyle w:val="ListParagraph"/>
        <w:bidi/>
        <w:spacing w:after="0" w:line="240" w:lineRule="auto"/>
        <w:ind w:left="774"/>
        <w:rPr>
          <w:rFonts w:ascii="Comic Sans MS" w:eastAsia="Times New Roman" w:hAnsi="Comic Sans MS" w:cs="Times New Roman"/>
          <w:b/>
          <w:bCs/>
          <w:sz w:val="8"/>
          <w:szCs w:val="8"/>
          <w:u w:val="single"/>
          <w:lang w:val="en-US"/>
        </w:rPr>
      </w:pPr>
    </w:p>
    <w:p w:rsidR="00210F98" w:rsidRPr="001E038A" w:rsidRDefault="00210F98" w:rsidP="001E038A">
      <w:pPr>
        <w:bidi/>
        <w:spacing w:after="0" w:line="240" w:lineRule="auto"/>
        <w:ind w:firstLine="11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تستخدم أنظمة الصرف الصحي بالضغط مضخات فردية في خزانات التجميع المثبتة على كل خاصية.</w:t>
      </w:r>
    </w:p>
    <w:p w:rsidR="00210F98" w:rsidRPr="001E038A" w:rsidRDefault="00210F98" w:rsidP="001E038A">
      <w:pPr>
        <w:bidi/>
        <w:spacing w:after="0" w:line="240" w:lineRule="auto"/>
        <w:ind w:firstLine="11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يتم ضخ المياه العادمة من المنزل أو العمل من خزان التجميع إلى شبكة الأنابيب في الشارع. نحن نمتلك ونحافظ على المضخة في الموقع للعقارات السكنية المؤهلة وبعض الشركات الصغيرة.</w:t>
      </w:r>
    </w:p>
    <w:p w:rsidR="00210F98" w:rsidRPr="001E038A" w:rsidRDefault="00210F98" w:rsidP="001E038A">
      <w:pPr>
        <w:bidi/>
        <w:spacing w:after="0" w:line="240" w:lineRule="auto"/>
        <w:ind w:firstLine="11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lastRenderedPageBreak/>
        <w:t>لقد تم تشغيل أنظمة الضغط لسنوات عديدة. كانت جامبيرو وبيليمبلا بارك وستانويل بارك و كولكليف وأوتفورد من بين المناطق الأولى التي تمت خدمتها بهذه التكنولوجيا.</w:t>
      </w:r>
    </w:p>
    <w:p w:rsidR="00210F98" w:rsidRPr="007B632D" w:rsidRDefault="00210F98" w:rsidP="00210F98">
      <w:pPr>
        <w:bidi/>
        <w:spacing w:after="0" w:line="240" w:lineRule="auto"/>
        <w:rPr>
          <w:rFonts w:ascii="Comic Sans MS" w:eastAsia="Times New Roman" w:hAnsi="Comic Sans MS" w:cs="Times New Roman"/>
          <w:sz w:val="24"/>
          <w:szCs w:val="24"/>
          <w:lang w:val="en-US"/>
        </w:rPr>
      </w:pPr>
    </w:p>
    <w:p w:rsidR="00210F98" w:rsidRPr="00DE7557" w:rsidRDefault="00210F98" w:rsidP="005E30A5">
      <w:pPr>
        <w:pStyle w:val="ListParagraph"/>
        <w:numPr>
          <w:ilvl w:val="2"/>
          <w:numId w:val="27"/>
        </w:numPr>
        <w:bidi/>
        <w:spacing w:after="0" w:line="240" w:lineRule="auto"/>
        <w:ind w:left="1107" w:hanging="693"/>
        <w:outlineLvl w:val="2"/>
        <w:rPr>
          <w:rFonts w:ascii="Comic Sans MS" w:eastAsia="Times New Roman" w:hAnsi="Comic Sans MS" w:cs="Times New Roman"/>
          <w:sz w:val="24"/>
          <w:szCs w:val="24"/>
          <w:u w:val="wave"/>
          <w:lang w:val="en-US"/>
        </w:rPr>
      </w:pPr>
      <w:bookmarkStart w:id="23" w:name="_Toc35270588"/>
      <w:r w:rsidRPr="00DE7557">
        <w:rPr>
          <w:rFonts w:ascii="Comic Sans MS" w:eastAsia="Times New Roman" w:hAnsi="Comic Sans MS" w:cs="Times New Roman" w:hint="cs"/>
          <w:sz w:val="24"/>
          <w:szCs w:val="24"/>
          <w:u w:val="wave"/>
          <w:rtl/>
          <w:lang w:val="en-US"/>
        </w:rPr>
        <w:t xml:space="preserve">الفراغ </w:t>
      </w:r>
      <w:r w:rsidRPr="001E038A">
        <w:rPr>
          <w:rFonts w:eastAsia="Times New Roman" w:cstheme="minorHAnsi"/>
          <w:sz w:val="24"/>
          <w:szCs w:val="24"/>
          <w:u w:val="wave"/>
          <w:lang w:val="en-US"/>
        </w:rPr>
        <w:t>vacuum</w:t>
      </w:r>
      <w:bookmarkEnd w:id="23"/>
    </w:p>
    <w:p w:rsidR="00242ABB" w:rsidRPr="00242ABB" w:rsidRDefault="00242ABB" w:rsidP="00242ABB">
      <w:pPr>
        <w:pStyle w:val="ListParagraph"/>
        <w:bidi/>
        <w:spacing w:after="0" w:line="240" w:lineRule="auto"/>
        <w:ind w:left="774"/>
        <w:rPr>
          <w:rFonts w:ascii="Comic Sans MS" w:eastAsia="Times New Roman" w:hAnsi="Comic Sans MS" w:cs="Times New Roman"/>
          <w:b/>
          <w:bCs/>
          <w:sz w:val="12"/>
          <w:szCs w:val="12"/>
          <w:u w:val="single"/>
          <w:lang w:val="en-US"/>
        </w:rPr>
      </w:pPr>
    </w:p>
    <w:p w:rsidR="00210F98" w:rsidRPr="001E038A" w:rsidRDefault="00210F98" w:rsidP="001E038A">
      <w:pPr>
        <w:bidi/>
        <w:spacing w:after="0" w:line="240" w:lineRule="auto"/>
        <w:ind w:firstLine="117"/>
        <w:rPr>
          <w:rFonts w:asciiTheme="minorBidi" w:eastAsia="Times New Roman" w:hAnsiTheme="minorBidi"/>
          <w:sz w:val="24"/>
          <w:szCs w:val="24"/>
          <w:lang w:val="en-US"/>
        </w:rPr>
      </w:pPr>
      <w:r w:rsidRPr="001E038A">
        <w:rPr>
          <w:rFonts w:asciiTheme="minorBidi" w:eastAsia="Times New Roman" w:hAnsiTheme="minorBidi"/>
          <w:sz w:val="24"/>
          <w:szCs w:val="24"/>
          <w:rtl/>
          <w:lang w:val="en-US"/>
        </w:rPr>
        <w:t>تستخدم المجاري الفراغية فراغًا جزئيًا في أنابيب مياه الصرف الصحي لنقل مياه الصرف الصحي من المنازل والشركات إلى نقطة معالجة مركزية.</w:t>
      </w:r>
    </w:p>
    <w:p w:rsidR="00210F98" w:rsidRDefault="00210F98" w:rsidP="00641383">
      <w:pPr>
        <w:bidi/>
        <w:spacing w:after="0" w:line="240" w:lineRule="auto"/>
        <w:rPr>
          <w:rFonts w:ascii="Comic Sans MS" w:eastAsia="Times New Roman" w:hAnsi="Comic Sans MS" w:cs="Times New Roman"/>
          <w:sz w:val="24"/>
          <w:szCs w:val="24"/>
          <w:rtl/>
          <w:lang w:val="en-US"/>
        </w:rPr>
      </w:pPr>
    </w:p>
    <w:p w:rsidR="00210F98" w:rsidRDefault="00210F98" w:rsidP="00242ABB">
      <w:pPr>
        <w:spacing w:after="0" w:line="240" w:lineRule="auto"/>
        <w:rPr>
          <w:rFonts w:ascii="Comic Sans MS" w:eastAsia="Times New Roman" w:hAnsi="Comic Sans MS" w:cs="Times New Roman"/>
          <w:sz w:val="20"/>
          <w:szCs w:val="20"/>
          <w:lang w:val="en-US"/>
        </w:rPr>
      </w:pPr>
    </w:p>
    <w:p w:rsidR="001E52FA" w:rsidRPr="001E038A" w:rsidRDefault="001E52FA" w:rsidP="005E30A5">
      <w:pPr>
        <w:pStyle w:val="ListParagraph"/>
        <w:numPr>
          <w:ilvl w:val="1"/>
          <w:numId w:val="26"/>
        </w:numPr>
        <w:bidi/>
        <w:ind w:left="567" w:hanging="360"/>
        <w:outlineLvl w:val="1"/>
        <w:rPr>
          <w:rFonts w:asciiTheme="minorBidi" w:hAnsiTheme="minorBidi"/>
          <w:b/>
          <w:bCs/>
          <w:sz w:val="24"/>
          <w:szCs w:val="24"/>
          <w:u w:val="single"/>
          <w:rtl/>
          <w:lang w:val="en-US" w:bidi="ar-LB"/>
        </w:rPr>
      </w:pPr>
      <w:bookmarkStart w:id="24" w:name="_Toc35270589"/>
      <w:r w:rsidRPr="001E038A">
        <w:rPr>
          <w:rFonts w:asciiTheme="minorBidi" w:hAnsiTheme="minorBidi"/>
          <w:b/>
          <w:bCs/>
          <w:sz w:val="24"/>
          <w:szCs w:val="24"/>
          <w:u w:val="single"/>
          <w:rtl/>
          <w:lang w:val="en-US" w:bidi="ar-LB"/>
        </w:rPr>
        <w:t>مجاري الجاذبية التقليدية</w:t>
      </w:r>
      <w:bookmarkEnd w:id="24"/>
    </w:p>
    <w:p w:rsidR="00C37228" w:rsidRPr="00C95053" w:rsidRDefault="00C37228" w:rsidP="00C95053">
      <w:pPr>
        <w:bidi/>
        <w:rPr>
          <w:rFonts w:asciiTheme="minorBidi" w:hAnsiTheme="minorBidi"/>
          <w:sz w:val="24"/>
          <w:szCs w:val="24"/>
          <w:lang w:val="en-US"/>
        </w:rPr>
      </w:pPr>
      <w:r w:rsidRPr="00C95053">
        <w:rPr>
          <w:rFonts w:asciiTheme="minorBidi" w:hAnsiTheme="minorBidi"/>
          <w:sz w:val="24"/>
          <w:szCs w:val="24"/>
          <w:rtl/>
          <w:lang w:val="en-US" w:bidi="ar-LB"/>
        </w:rPr>
        <w:t>مجاري الجاذبية التقليدية عبارة عن شبكات كبيرة من الأنابيب الجوفية التي تنقل المياه السوداء والمياه الرمادية</w:t>
      </w:r>
    </w:p>
    <w:p w:rsidR="00C37228" w:rsidRPr="00C95053" w:rsidRDefault="00641383" w:rsidP="005E30A5">
      <w:pPr>
        <w:pStyle w:val="ListParagraph"/>
        <w:numPr>
          <w:ilvl w:val="2"/>
          <w:numId w:val="28"/>
        </w:numPr>
        <w:bidi/>
        <w:ind w:left="1107"/>
        <w:outlineLvl w:val="2"/>
        <w:rPr>
          <w:rFonts w:asciiTheme="minorBidi" w:hAnsiTheme="minorBidi"/>
          <w:b/>
          <w:bCs/>
          <w:sz w:val="24"/>
          <w:szCs w:val="24"/>
          <w:u w:val="single"/>
          <w:lang w:val="en-US"/>
        </w:rPr>
      </w:pPr>
      <w:bookmarkStart w:id="25" w:name="_Toc35270590"/>
      <w:r w:rsidRPr="00C95053">
        <w:rPr>
          <w:rFonts w:asciiTheme="minorBidi" w:hAnsiTheme="minorBidi"/>
          <w:b/>
          <w:bCs/>
          <w:sz w:val="24"/>
          <w:szCs w:val="24"/>
          <w:u w:val="single"/>
          <w:rtl/>
          <w:lang w:val="en-US" w:bidi="ar-LB"/>
        </w:rPr>
        <w:t>مزايا:</w:t>
      </w:r>
      <w:bookmarkEnd w:id="25"/>
    </w:p>
    <w:p w:rsidR="00C37228" w:rsidRPr="00C95053" w:rsidRDefault="00C37228" w:rsidP="00C95053">
      <w:pPr>
        <w:bidi/>
        <w:ind w:left="117"/>
        <w:rPr>
          <w:rFonts w:asciiTheme="minorBidi" w:hAnsiTheme="minorBidi"/>
          <w:sz w:val="24"/>
          <w:szCs w:val="24"/>
          <w:lang w:val="en-US"/>
        </w:rPr>
      </w:pPr>
      <w:r w:rsidRPr="00C95053">
        <w:rPr>
          <w:rFonts w:asciiTheme="minorBidi" w:hAnsiTheme="minorBidi"/>
          <w:sz w:val="24"/>
          <w:szCs w:val="24"/>
          <w:rtl/>
          <w:lang w:val="en-US" w:bidi="ar-LB"/>
        </w:rPr>
        <w:t>- صيانة أقل بالمقارنة مع المجاري المبسطة وخالية من المواد الصلبة</w:t>
      </w:r>
    </w:p>
    <w:p w:rsidR="00C37228" w:rsidRPr="00C95053" w:rsidRDefault="00C37228" w:rsidP="00C95053">
      <w:pPr>
        <w:bidi/>
        <w:ind w:left="117"/>
        <w:rPr>
          <w:rFonts w:asciiTheme="minorBidi" w:hAnsiTheme="minorBidi"/>
          <w:sz w:val="24"/>
          <w:szCs w:val="24"/>
          <w:lang w:val="en-US"/>
        </w:rPr>
      </w:pPr>
      <w:r w:rsidRPr="00C95053">
        <w:rPr>
          <w:rFonts w:asciiTheme="minorBidi" w:hAnsiTheme="minorBidi"/>
          <w:sz w:val="24"/>
          <w:szCs w:val="24"/>
          <w:rtl/>
          <w:lang w:val="en-US" w:bidi="ar-LB"/>
        </w:rPr>
        <w:t>- المياه الرمادية وربما مياه الأمطار يمكن أن تدار بشكل متزامن</w:t>
      </w:r>
    </w:p>
    <w:p w:rsidR="00C37228" w:rsidRPr="00C95053" w:rsidRDefault="00C37228" w:rsidP="00C95053">
      <w:pPr>
        <w:bidi/>
        <w:ind w:left="117"/>
        <w:rPr>
          <w:rFonts w:asciiTheme="minorBidi" w:hAnsiTheme="minorBidi"/>
          <w:sz w:val="24"/>
          <w:szCs w:val="24"/>
          <w:lang w:val="en-US"/>
        </w:rPr>
      </w:pPr>
      <w:r w:rsidRPr="00C95053">
        <w:rPr>
          <w:rFonts w:asciiTheme="minorBidi" w:hAnsiTheme="minorBidi"/>
          <w:sz w:val="24"/>
          <w:szCs w:val="24"/>
          <w:rtl/>
          <w:lang w:val="en-US" w:bidi="ar-LB"/>
        </w:rPr>
        <w:t>- يمكن التعامل مع الحصباء والمواد الصلبة الأخرى ، وكذلك كميات كبيرة من التدفق</w:t>
      </w:r>
    </w:p>
    <w:p w:rsidR="00C37228" w:rsidRPr="00C95053" w:rsidRDefault="00C37228" w:rsidP="00C95053">
      <w:pPr>
        <w:bidi/>
        <w:ind w:left="117"/>
        <w:rPr>
          <w:rFonts w:asciiTheme="minorBidi" w:hAnsiTheme="minorBidi"/>
          <w:sz w:val="24"/>
          <w:szCs w:val="24"/>
          <w:lang w:val="en-US"/>
        </w:rPr>
      </w:pPr>
      <w:r w:rsidRPr="00C95053">
        <w:rPr>
          <w:rFonts w:asciiTheme="minorBidi" w:hAnsiTheme="minorBidi"/>
          <w:sz w:val="24"/>
          <w:szCs w:val="24"/>
          <w:rtl/>
          <w:lang w:val="en-US" w:bidi="ar-LB"/>
        </w:rPr>
        <w:t>- يمكن بناء مجاري الجاذبية التقليدية في مناخات باردة حيث يتم حفرها في عمق الأرض ، ويقاوم تدفق المياه الكبير والثابت التجميد.</w:t>
      </w:r>
    </w:p>
    <w:p w:rsidR="00C37228" w:rsidRPr="00C95053" w:rsidRDefault="00641383" w:rsidP="005E30A5">
      <w:pPr>
        <w:pStyle w:val="ListParagraph"/>
        <w:numPr>
          <w:ilvl w:val="2"/>
          <w:numId w:val="26"/>
        </w:numPr>
        <w:bidi/>
        <w:ind w:left="1107" w:hanging="693"/>
        <w:outlineLvl w:val="2"/>
        <w:rPr>
          <w:rFonts w:asciiTheme="minorBidi" w:hAnsiTheme="minorBidi"/>
          <w:b/>
          <w:bCs/>
          <w:sz w:val="24"/>
          <w:szCs w:val="24"/>
          <w:u w:val="single"/>
          <w:lang w:val="en-US"/>
        </w:rPr>
      </w:pPr>
      <w:bookmarkStart w:id="26" w:name="_Toc35270591"/>
      <w:r w:rsidRPr="00C95053">
        <w:rPr>
          <w:rFonts w:asciiTheme="minorBidi" w:hAnsiTheme="minorBidi"/>
          <w:b/>
          <w:bCs/>
          <w:sz w:val="24"/>
          <w:szCs w:val="24"/>
          <w:u w:val="single"/>
          <w:rtl/>
          <w:lang w:val="en-US" w:bidi="ar-LB"/>
        </w:rPr>
        <w:t>سلبيات:</w:t>
      </w:r>
      <w:bookmarkEnd w:id="26"/>
    </w:p>
    <w:p w:rsidR="00C37228" w:rsidRPr="00C95053" w:rsidRDefault="00C37228" w:rsidP="00C95053">
      <w:pPr>
        <w:bidi/>
        <w:ind w:left="117"/>
        <w:rPr>
          <w:rFonts w:asciiTheme="minorBidi" w:hAnsiTheme="minorBidi"/>
          <w:sz w:val="24"/>
          <w:szCs w:val="24"/>
          <w:lang w:val="en-US"/>
        </w:rPr>
      </w:pPr>
      <w:r w:rsidRPr="00C95053">
        <w:rPr>
          <w:rFonts w:asciiTheme="minorBidi" w:hAnsiTheme="minorBidi"/>
          <w:sz w:val="24"/>
          <w:szCs w:val="24"/>
          <w:rtl/>
          <w:lang w:val="en-US" w:bidi="ar-LB"/>
        </w:rPr>
        <w:t>- تكاليف رأس المال مرتفعة جدا ؛ ارتفاع تكاليف التشغيل والصيانة</w:t>
      </w:r>
    </w:p>
    <w:p w:rsidR="00C37228" w:rsidRPr="00C95053" w:rsidRDefault="00C37228" w:rsidP="00C95053">
      <w:pPr>
        <w:bidi/>
        <w:ind w:left="117"/>
        <w:rPr>
          <w:rFonts w:asciiTheme="minorBidi" w:hAnsiTheme="minorBidi"/>
          <w:sz w:val="24"/>
          <w:szCs w:val="24"/>
          <w:lang w:val="en-US"/>
        </w:rPr>
      </w:pPr>
      <w:r w:rsidRPr="00C95053">
        <w:rPr>
          <w:rFonts w:asciiTheme="minorBidi" w:hAnsiTheme="minorBidi"/>
          <w:sz w:val="24"/>
          <w:szCs w:val="24"/>
          <w:rtl/>
          <w:lang w:val="en-US" w:bidi="ar-LB"/>
        </w:rPr>
        <w:t>- يجب الحفاظ على الحد الأدنى للسرعة لمنع ترسب المواد الصلبة في المجاري</w:t>
      </w:r>
    </w:p>
    <w:p w:rsidR="00C37228" w:rsidRPr="00C95053" w:rsidRDefault="00C37228" w:rsidP="00C95053">
      <w:pPr>
        <w:bidi/>
        <w:ind w:left="117"/>
        <w:rPr>
          <w:rFonts w:asciiTheme="minorBidi" w:hAnsiTheme="minorBidi"/>
          <w:sz w:val="24"/>
          <w:szCs w:val="24"/>
          <w:lang w:val="en-US"/>
        </w:rPr>
      </w:pPr>
      <w:r w:rsidRPr="00C95053">
        <w:rPr>
          <w:rFonts w:asciiTheme="minorBidi" w:hAnsiTheme="minorBidi"/>
          <w:sz w:val="24"/>
          <w:szCs w:val="24"/>
          <w:rtl/>
          <w:lang w:val="en-US" w:bidi="ar-LB"/>
        </w:rPr>
        <w:t>- يتطلب الحفريات العميقة</w:t>
      </w:r>
    </w:p>
    <w:p w:rsidR="00C37228" w:rsidRPr="00C95053" w:rsidRDefault="00C37228" w:rsidP="00C95053">
      <w:pPr>
        <w:bidi/>
        <w:ind w:left="207"/>
        <w:rPr>
          <w:rFonts w:asciiTheme="minorBidi" w:hAnsiTheme="minorBidi"/>
          <w:sz w:val="24"/>
          <w:szCs w:val="24"/>
          <w:lang w:val="en-US"/>
        </w:rPr>
      </w:pPr>
      <w:r w:rsidRPr="00C95053">
        <w:rPr>
          <w:rFonts w:asciiTheme="minorBidi" w:hAnsiTheme="minorBidi"/>
          <w:sz w:val="24"/>
          <w:szCs w:val="24"/>
          <w:rtl/>
          <w:lang w:val="en-US" w:bidi="ar-LB"/>
        </w:rPr>
        <w:t>- من الصعب ومكلف تمديد كما يتغير المجتمع وينمو</w:t>
      </w:r>
    </w:p>
    <w:p w:rsidR="00C37228" w:rsidRPr="00C95053" w:rsidRDefault="00C37228" w:rsidP="00C95053">
      <w:pPr>
        <w:bidi/>
        <w:ind w:left="207"/>
        <w:rPr>
          <w:rFonts w:asciiTheme="minorBidi" w:hAnsiTheme="minorBidi"/>
          <w:sz w:val="24"/>
          <w:szCs w:val="24"/>
          <w:lang w:val="en-US"/>
        </w:rPr>
      </w:pPr>
      <w:r w:rsidRPr="00C95053">
        <w:rPr>
          <w:rFonts w:asciiTheme="minorBidi" w:hAnsiTheme="minorBidi"/>
          <w:sz w:val="24"/>
          <w:szCs w:val="24"/>
          <w:rtl/>
          <w:lang w:val="en-US" w:bidi="ar-LB"/>
        </w:rPr>
        <w:t>- يتطلب تصميم خبير والبناء والصيانة</w:t>
      </w:r>
    </w:p>
    <w:p w:rsidR="00C37228" w:rsidRPr="00C95053" w:rsidRDefault="00C37228" w:rsidP="00C95053">
      <w:pPr>
        <w:bidi/>
        <w:ind w:left="207"/>
        <w:rPr>
          <w:rFonts w:asciiTheme="minorBidi" w:hAnsiTheme="minorBidi"/>
          <w:sz w:val="24"/>
          <w:szCs w:val="24"/>
          <w:lang w:val="en-US"/>
        </w:rPr>
      </w:pPr>
      <w:r w:rsidRPr="00C95053">
        <w:rPr>
          <w:rFonts w:asciiTheme="minorBidi" w:hAnsiTheme="minorBidi"/>
          <w:sz w:val="24"/>
          <w:szCs w:val="24"/>
          <w:rtl/>
          <w:lang w:val="en-US" w:bidi="ar-LB"/>
        </w:rPr>
        <w:t>- التسربات تشكل خطر تسرب المياه العادمة وتسلل المياه الجوفية ومن الصعب تحديدها</w:t>
      </w:r>
    </w:p>
    <w:p w:rsidR="006A5322" w:rsidRPr="00C95053" w:rsidRDefault="006A5322" w:rsidP="006A5322">
      <w:pPr>
        <w:bidi/>
        <w:rPr>
          <w:rFonts w:asciiTheme="minorBidi" w:hAnsiTheme="minorBidi"/>
          <w:sz w:val="16"/>
          <w:szCs w:val="16"/>
          <w:lang w:val="en-US"/>
        </w:rPr>
      </w:pPr>
    </w:p>
    <w:p w:rsidR="00C37228" w:rsidRPr="00C95053" w:rsidRDefault="00C37228" w:rsidP="005E30A5">
      <w:pPr>
        <w:pStyle w:val="ListParagraph"/>
        <w:numPr>
          <w:ilvl w:val="2"/>
          <w:numId w:val="29"/>
        </w:numPr>
        <w:bidi/>
        <w:ind w:left="1107"/>
        <w:outlineLvl w:val="2"/>
        <w:rPr>
          <w:rFonts w:asciiTheme="minorBidi" w:hAnsiTheme="minorBidi"/>
          <w:b/>
          <w:bCs/>
          <w:sz w:val="24"/>
          <w:szCs w:val="24"/>
          <w:u w:val="single"/>
          <w:lang w:val="en-US"/>
        </w:rPr>
      </w:pPr>
      <w:bookmarkStart w:id="27" w:name="_Toc35270592"/>
      <w:r w:rsidRPr="00C95053">
        <w:rPr>
          <w:rFonts w:asciiTheme="minorBidi" w:hAnsiTheme="minorBidi"/>
          <w:b/>
          <w:bCs/>
          <w:sz w:val="24"/>
          <w:szCs w:val="24"/>
          <w:u w:val="single"/>
          <w:rtl/>
          <w:lang w:val="en-US" w:bidi="ar-LB"/>
        </w:rPr>
        <w:t>ت</w:t>
      </w:r>
      <w:r w:rsidR="00641383" w:rsidRPr="00C95053">
        <w:rPr>
          <w:rFonts w:asciiTheme="minorBidi" w:hAnsiTheme="minorBidi"/>
          <w:b/>
          <w:bCs/>
          <w:sz w:val="24"/>
          <w:szCs w:val="24"/>
          <w:u w:val="single"/>
          <w:rtl/>
          <w:lang w:val="en-US" w:bidi="ar-LB"/>
        </w:rPr>
        <w:t>صميم شبكات الصرف الصحي الجاذبية</w:t>
      </w:r>
      <w:bookmarkEnd w:id="27"/>
    </w:p>
    <w:p w:rsidR="00C37228" w:rsidRPr="00C95053" w:rsidRDefault="00C37228" w:rsidP="00C95053">
      <w:pPr>
        <w:bidi/>
        <w:ind w:firstLine="27"/>
        <w:rPr>
          <w:rFonts w:asciiTheme="minorBidi" w:hAnsiTheme="minorBidi"/>
          <w:sz w:val="24"/>
          <w:szCs w:val="24"/>
          <w:lang w:val="en-US"/>
        </w:rPr>
      </w:pPr>
      <w:r w:rsidRPr="00C95053">
        <w:rPr>
          <w:rFonts w:asciiTheme="minorBidi" w:hAnsiTheme="minorBidi"/>
          <w:sz w:val="24"/>
          <w:szCs w:val="24"/>
          <w:rtl/>
          <w:lang w:val="en-US" w:bidi="ar-LB"/>
        </w:rPr>
        <w:t>تنقسم الشبكة إلى:</w:t>
      </w:r>
    </w:p>
    <w:p w:rsidR="00C37228" w:rsidRPr="00C95053" w:rsidRDefault="00C37228" w:rsidP="00C95053">
      <w:pPr>
        <w:tabs>
          <w:tab w:val="right" w:pos="207"/>
        </w:tabs>
        <w:bidi/>
        <w:ind w:left="207" w:firstLine="27"/>
        <w:rPr>
          <w:rFonts w:asciiTheme="minorBidi" w:hAnsiTheme="minorBidi"/>
          <w:sz w:val="24"/>
          <w:szCs w:val="24"/>
          <w:lang w:val="en-US"/>
        </w:rPr>
      </w:pPr>
      <w:r w:rsidRPr="00C95053">
        <w:rPr>
          <w:rFonts w:asciiTheme="minorBidi" w:hAnsiTheme="minorBidi"/>
          <w:sz w:val="24"/>
          <w:szCs w:val="24"/>
          <w:rtl/>
          <w:lang w:val="en-US" w:bidi="ar-LB"/>
        </w:rPr>
        <w:t>- الشبكات الأولية (خطوط الصرف الصحي الرئيسية على طول الطرق الرئيسية)</w:t>
      </w:r>
    </w:p>
    <w:p w:rsidR="00C37228" w:rsidRPr="00C95053" w:rsidRDefault="00C37228" w:rsidP="00C95053">
      <w:pPr>
        <w:tabs>
          <w:tab w:val="right" w:pos="207"/>
        </w:tabs>
        <w:bidi/>
        <w:ind w:left="207" w:firstLine="27"/>
        <w:rPr>
          <w:rFonts w:asciiTheme="minorBidi" w:hAnsiTheme="minorBidi"/>
          <w:sz w:val="24"/>
          <w:szCs w:val="24"/>
          <w:lang w:val="en-US"/>
        </w:rPr>
      </w:pPr>
      <w:r w:rsidRPr="00C95053">
        <w:rPr>
          <w:rFonts w:asciiTheme="minorBidi" w:hAnsiTheme="minorBidi"/>
          <w:sz w:val="24"/>
          <w:szCs w:val="24"/>
          <w:rtl/>
          <w:lang w:val="en-US" w:bidi="ar-LB"/>
        </w:rPr>
        <w:t>- الشبكات الثانوية (الشبكات في الحي)</w:t>
      </w:r>
    </w:p>
    <w:p w:rsidR="00C37228" w:rsidRPr="00C95053" w:rsidRDefault="00C37228" w:rsidP="00C95053">
      <w:pPr>
        <w:tabs>
          <w:tab w:val="right" w:pos="207"/>
        </w:tabs>
        <w:bidi/>
        <w:ind w:left="207" w:firstLine="27"/>
        <w:rPr>
          <w:rFonts w:asciiTheme="minorBidi" w:hAnsiTheme="minorBidi"/>
          <w:sz w:val="24"/>
          <w:szCs w:val="24"/>
          <w:lang w:val="en-US" w:bidi="ar-LB"/>
        </w:rPr>
      </w:pPr>
      <w:r w:rsidRPr="00C95053">
        <w:rPr>
          <w:rFonts w:asciiTheme="minorBidi" w:hAnsiTheme="minorBidi"/>
          <w:sz w:val="24"/>
          <w:szCs w:val="24"/>
          <w:rtl/>
          <w:lang w:val="en-US" w:bidi="ar-LB"/>
        </w:rPr>
        <w:t>- شبكات التعليم العالي (الشبكات على مستوى الأسرة)</w:t>
      </w:r>
    </w:p>
    <w:p w:rsidR="006A5322" w:rsidRPr="006A5322" w:rsidRDefault="006A5322" w:rsidP="006A5322">
      <w:pPr>
        <w:bidi/>
        <w:rPr>
          <w:rFonts w:ascii="Times New Roman" w:hAnsi="Times New Roman" w:cs="Times New Roman"/>
          <w:sz w:val="8"/>
          <w:szCs w:val="8"/>
          <w:lang w:val="en-US" w:bidi="ar-LB"/>
        </w:rPr>
      </w:pPr>
    </w:p>
    <w:p w:rsidR="00C37228" w:rsidRPr="00C95053" w:rsidRDefault="00C37228" w:rsidP="005E30A5">
      <w:pPr>
        <w:pStyle w:val="ListParagraph"/>
        <w:numPr>
          <w:ilvl w:val="2"/>
          <w:numId w:val="30"/>
        </w:numPr>
        <w:bidi/>
        <w:ind w:left="1107"/>
        <w:outlineLvl w:val="2"/>
        <w:rPr>
          <w:rFonts w:asciiTheme="minorBidi" w:hAnsiTheme="minorBidi"/>
          <w:b/>
          <w:bCs/>
          <w:sz w:val="24"/>
          <w:szCs w:val="24"/>
          <w:u w:val="single"/>
          <w:lang w:val="en-US"/>
        </w:rPr>
      </w:pPr>
      <w:bookmarkStart w:id="28" w:name="_Toc35270593"/>
      <w:r w:rsidRPr="00C95053">
        <w:rPr>
          <w:rFonts w:asciiTheme="minorBidi" w:hAnsiTheme="minorBidi"/>
          <w:b/>
          <w:bCs/>
          <w:sz w:val="24"/>
          <w:szCs w:val="24"/>
          <w:u w:val="single"/>
          <w:rtl/>
          <w:lang w:val="en-US" w:bidi="ar-LB"/>
        </w:rPr>
        <w:t>م</w:t>
      </w:r>
      <w:r w:rsidR="00641383" w:rsidRPr="00C95053">
        <w:rPr>
          <w:rFonts w:asciiTheme="minorBidi" w:hAnsiTheme="minorBidi"/>
          <w:b/>
          <w:bCs/>
          <w:sz w:val="24"/>
          <w:szCs w:val="24"/>
          <w:u w:val="single"/>
          <w:rtl/>
          <w:lang w:val="en-US" w:bidi="ar-LB"/>
        </w:rPr>
        <w:t>تطلبات التصميم</w:t>
      </w:r>
      <w:bookmarkEnd w:id="28"/>
      <w:r w:rsidR="00641383" w:rsidRPr="00C95053">
        <w:rPr>
          <w:rFonts w:asciiTheme="minorBidi" w:hAnsiTheme="minorBidi"/>
          <w:b/>
          <w:bCs/>
          <w:sz w:val="24"/>
          <w:szCs w:val="24"/>
          <w:u w:val="single"/>
          <w:rtl/>
          <w:lang w:val="en-US" w:bidi="ar-LB"/>
        </w:rPr>
        <w:t xml:space="preserve"> </w:t>
      </w:r>
    </w:p>
    <w:p w:rsidR="00C37228" w:rsidRPr="00C95053" w:rsidRDefault="00DE7557" w:rsidP="00C37228">
      <w:pPr>
        <w:bidi/>
        <w:rPr>
          <w:rFonts w:asciiTheme="minorBidi" w:hAnsiTheme="minorBidi"/>
          <w:sz w:val="24"/>
          <w:szCs w:val="24"/>
          <w:lang w:val="en-US"/>
        </w:rPr>
      </w:pPr>
      <w:r w:rsidRPr="00C95053">
        <w:rPr>
          <w:rFonts w:asciiTheme="minorBidi" w:hAnsiTheme="minorBidi"/>
          <w:sz w:val="24"/>
          <w:szCs w:val="24"/>
          <w:rtl/>
          <w:lang w:val="en-US" w:bidi="ar-LB"/>
        </w:rPr>
        <w:lastRenderedPageBreak/>
        <w:t>أ</w:t>
      </w:r>
      <w:r w:rsidR="00C37228" w:rsidRPr="00C95053">
        <w:rPr>
          <w:rFonts w:asciiTheme="minorBidi" w:hAnsiTheme="minorBidi"/>
          <w:sz w:val="24"/>
          <w:szCs w:val="24"/>
          <w:rtl/>
          <w:lang w:val="en-US" w:bidi="ar-LB"/>
        </w:rPr>
        <w:t>. تدفق نموذجي</w:t>
      </w:r>
    </w:p>
    <w:p w:rsidR="00C37228" w:rsidRPr="00C95053" w:rsidRDefault="00C37228" w:rsidP="00641383">
      <w:pPr>
        <w:bidi/>
        <w:ind w:left="207"/>
        <w:rPr>
          <w:rFonts w:asciiTheme="minorBidi" w:hAnsiTheme="minorBidi"/>
          <w:sz w:val="24"/>
          <w:szCs w:val="24"/>
          <w:lang w:val="en-US"/>
        </w:rPr>
      </w:pPr>
      <w:r w:rsidRPr="00C95053">
        <w:rPr>
          <w:rFonts w:asciiTheme="minorBidi" w:hAnsiTheme="minorBidi"/>
          <w:sz w:val="24"/>
          <w:szCs w:val="24"/>
          <w:rtl/>
          <w:lang w:val="en-US" w:bidi="ar-LB"/>
        </w:rPr>
        <w:t>- يجب تصميم شبكة المجاري بحيث تحافظ على سرعة التطهير الذاتي (أي التدفق الذي لن يسمح بتراكم الجزيئات).</w:t>
      </w:r>
    </w:p>
    <w:p w:rsidR="00C37228" w:rsidRPr="00C95053" w:rsidRDefault="00C37228" w:rsidP="00641383">
      <w:pPr>
        <w:bidi/>
        <w:ind w:left="207"/>
        <w:rPr>
          <w:rFonts w:asciiTheme="minorBidi" w:hAnsiTheme="minorBidi"/>
          <w:sz w:val="24"/>
          <w:szCs w:val="24"/>
          <w:lang w:val="en-US"/>
        </w:rPr>
      </w:pPr>
      <w:r w:rsidRPr="00C95053">
        <w:rPr>
          <w:rFonts w:asciiTheme="minorBidi" w:hAnsiTheme="minorBidi"/>
          <w:sz w:val="24"/>
          <w:szCs w:val="24"/>
          <w:rtl/>
          <w:lang w:val="en-US" w:bidi="ar-LB"/>
        </w:rPr>
        <w:t>- بالنسبة لأقطار المجاري النموذجية ، ينبغي اعتماد سرعة لا تقل عن 0.6 إلى 0.7 م / ث خلال ذروة الظروف الجوية الجافة.</w:t>
      </w:r>
    </w:p>
    <w:p w:rsidR="00C37228" w:rsidRPr="00C95053" w:rsidRDefault="00DE7557" w:rsidP="002840FD">
      <w:pPr>
        <w:bidi/>
        <w:ind w:left="207" w:hanging="180"/>
        <w:rPr>
          <w:rFonts w:asciiTheme="minorBidi" w:hAnsiTheme="minorBidi"/>
          <w:sz w:val="24"/>
          <w:szCs w:val="24"/>
          <w:lang w:val="en-US"/>
        </w:rPr>
      </w:pPr>
      <w:r w:rsidRPr="00C95053">
        <w:rPr>
          <w:rFonts w:asciiTheme="minorBidi" w:hAnsiTheme="minorBidi"/>
          <w:sz w:val="24"/>
          <w:szCs w:val="24"/>
          <w:rtl/>
          <w:lang w:val="en-US" w:bidi="ar-LB"/>
        </w:rPr>
        <w:t>ب</w:t>
      </w:r>
      <w:r w:rsidR="00C37228" w:rsidRPr="00C95053">
        <w:rPr>
          <w:rFonts w:asciiTheme="minorBidi" w:hAnsiTheme="minorBidi"/>
          <w:sz w:val="24"/>
          <w:szCs w:val="24"/>
          <w:rtl/>
          <w:lang w:val="en-US" w:bidi="ar-LB"/>
        </w:rPr>
        <w:t>. يجب ضمان التدرج المستمر للهبوط على طول المجاري للحفاظ على تدفقات التنظيف الذاتي ، والتي قد تتطلب عمليات حفر عميقة. عندما يتعذر الحفاظ على درجة الإنحدار ، يجب تثبيت محطة ضخ.</w:t>
      </w:r>
    </w:p>
    <w:p w:rsidR="00C37228" w:rsidRPr="00C95053" w:rsidRDefault="00DE7557" w:rsidP="002840FD">
      <w:pPr>
        <w:bidi/>
        <w:ind w:left="207" w:hanging="180"/>
        <w:rPr>
          <w:rFonts w:asciiTheme="minorBidi" w:hAnsiTheme="minorBidi"/>
          <w:sz w:val="24"/>
          <w:szCs w:val="24"/>
          <w:lang w:val="en-US"/>
        </w:rPr>
      </w:pPr>
      <w:r w:rsidRPr="00C95053">
        <w:rPr>
          <w:rFonts w:asciiTheme="minorBidi" w:hAnsiTheme="minorBidi"/>
          <w:sz w:val="24"/>
          <w:szCs w:val="24"/>
          <w:rtl/>
          <w:lang w:val="en-US" w:bidi="ar-LB"/>
        </w:rPr>
        <w:t>ت</w:t>
      </w:r>
      <w:r w:rsidR="00C37228" w:rsidRPr="00C95053">
        <w:rPr>
          <w:rFonts w:asciiTheme="minorBidi" w:hAnsiTheme="minorBidi"/>
          <w:sz w:val="24"/>
          <w:szCs w:val="24"/>
          <w:rtl/>
          <w:lang w:val="en-US" w:bidi="ar-LB"/>
        </w:rPr>
        <w:t>. عمق المجاري</w:t>
      </w:r>
    </w:p>
    <w:p w:rsidR="00C37228" w:rsidRPr="00C95053" w:rsidRDefault="00C37228" w:rsidP="002840FD">
      <w:pPr>
        <w:bidi/>
        <w:ind w:left="207"/>
        <w:rPr>
          <w:rFonts w:asciiTheme="minorBidi" w:hAnsiTheme="minorBidi"/>
          <w:sz w:val="24"/>
          <w:szCs w:val="24"/>
          <w:lang w:val="en-US"/>
        </w:rPr>
      </w:pPr>
      <w:r w:rsidRPr="00C95053">
        <w:rPr>
          <w:rFonts w:asciiTheme="minorBidi" w:hAnsiTheme="minorBidi"/>
          <w:sz w:val="24"/>
          <w:szCs w:val="24"/>
          <w:rtl/>
          <w:lang w:val="en-US" w:bidi="ar-LB"/>
        </w:rPr>
        <w:t>يتم وضع المجاري الرئيسية أسفل الطرق ، على عمق يتراوح من 1.5 إلى 3 أمتار لتجنب الأضرار الناجمة عن الأحمال المرورية.</w:t>
      </w:r>
    </w:p>
    <w:p w:rsidR="00C37228" w:rsidRPr="00C95053" w:rsidRDefault="00DE7557" w:rsidP="002840FD">
      <w:pPr>
        <w:bidi/>
        <w:ind w:left="207" w:hanging="180"/>
        <w:rPr>
          <w:rFonts w:asciiTheme="minorBidi" w:hAnsiTheme="minorBidi"/>
          <w:sz w:val="24"/>
          <w:szCs w:val="24"/>
          <w:lang w:val="en-US"/>
        </w:rPr>
      </w:pPr>
      <w:r w:rsidRPr="00C95053">
        <w:rPr>
          <w:rFonts w:asciiTheme="minorBidi" w:hAnsiTheme="minorBidi"/>
          <w:sz w:val="24"/>
          <w:szCs w:val="24"/>
          <w:rtl/>
          <w:lang w:val="en-US" w:bidi="ar-LB"/>
        </w:rPr>
        <w:t>ث</w:t>
      </w:r>
      <w:r w:rsidR="00C37228" w:rsidRPr="00C95053">
        <w:rPr>
          <w:rFonts w:asciiTheme="minorBidi" w:hAnsiTheme="minorBidi"/>
          <w:sz w:val="24"/>
          <w:szCs w:val="24"/>
          <w:rtl/>
          <w:lang w:val="en-US" w:bidi="ar-LB"/>
        </w:rPr>
        <w:t>. يعتمد اختيار قطر الأنبوب على متوسط التدفقات وذروة الذروة المسقطة.</w:t>
      </w:r>
    </w:p>
    <w:p w:rsidR="00C37228" w:rsidRPr="00C95053" w:rsidRDefault="00C37228" w:rsidP="002840FD">
      <w:pPr>
        <w:bidi/>
        <w:ind w:left="207"/>
        <w:rPr>
          <w:rFonts w:asciiTheme="minorBidi" w:hAnsiTheme="minorBidi"/>
          <w:sz w:val="24"/>
          <w:szCs w:val="24"/>
          <w:lang w:val="en-US"/>
        </w:rPr>
      </w:pPr>
      <w:r w:rsidRPr="00C95053">
        <w:rPr>
          <w:rFonts w:asciiTheme="minorBidi" w:hAnsiTheme="minorBidi"/>
          <w:sz w:val="24"/>
          <w:szCs w:val="24"/>
          <w:rtl/>
          <w:lang w:val="en-US" w:bidi="ar-LB"/>
        </w:rPr>
        <w:t>المواد الشائعة الاستخدام هي أنابيب الخرسانة والبولي فينيل كلورايد والأنابيب المصنوعة من الحديد الزهر أو الدكتايل.</w:t>
      </w:r>
    </w:p>
    <w:p w:rsidR="00C37228" w:rsidRPr="00C95053" w:rsidRDefault="00DE7557" w:rsidP="002840FD">
      <w:pPr>
        <w:bidi/>
        <w:ind w:left="207" w:hanging="180"/>
        <w:rPr>
          <w:rFonts w:asciiTheme="minorBidi" w:hAnsiTheme="minorBidi"/>
          <w:sz w:val="24"/>
          <w:szCs w:val="24"/>
          <w:lang w:val="en-US"/>
        </w:rPr>
      </w:pPr>
      <w:r w:rsidRPr="00C95053">
        <w:rPr>
          <w:rFonts w:asciiTheme="minorBidi" w:hAnsiTheme="minorBidi"/>
          <w:sz w:val="24"/>
          <w:szCs w:val="24"/>
          <w:rtl/>
          <w:lang w:val="en-US" w:bidi="ar-LB"/>
        </w:rPr>
        <w:t>ج</w:t>
      </w:r>
      <w:r w:rsidR="00C37228" w:rsidRPr="00C95053">
        <w:rPr>
          <w:rFonts w:asciiTheme="minorBidi" w:hAnsiTheme="minorBidi"/>
          <w:sz w:val="24"/>
          <w:szCs w:val="24"/>
          <w:rtl/>
          <w:lang w:val="en-US" w:bidi="ar-LB"/>
        </w:rPr>
        <w:t>. غرف التفتيش الوصول</w:t>
      </w:r>
    </w:p>
    <w:p w:rsidR="00C37228" w:rsidRPr="00C95053" w:rsidRDefault="00C37228" w:rsidP="002840FD">
      <w:pPr>
        <w:bidi/>
        <w:ind w:left="207"/>
        <w:rPr>
          <w:rFonts w:asciiTheme="minorBidi" w:hAnsiTheme="minorBidi"/>
          <w:sz w:val="24"/>
          <w:szCs w:val="24"/>
          <w:lang w:val="en-US"/>
        </w:rPr>
      </w:pPr>
      <w:r w:rsidRPr="00C95053">
        <w:rPr>
          <w:rFonts w:asciiTheme="minorBidi" w:hAnsiTheme="minorBidi"/>
          <w:sz w:val="24"/>
          <w:szCs w:val="24"/>
          <w:rtl/>
          <w:lang w:val="en-US" w:bidi="ar-LB"/>
        </w:rPr>
        <w:t>- يتم وضع غرف الوصول على فترات زمنية محددة:</w:t>
      </w:r>
    </w:p>
    <w:p w:rsidR="00C37228" w:rsidRPr="00C95053" w:rsidRDefault="00C37228" w:rsidP="00C37228">
      <w:pPr>
        <w:bidi/>
        <w:rPr>
          <w:rFonts w:asciiTheme="minorBidi" w:hAnsiTheme="minorBidi"/>
          <w:sz w:val="24"/>
          <w:szCs w:val="24"/>
          <w:lang w:val="en-US"/>
        </w:rPr>
      </w:pPr>
      <w:r w:rsidRPr="00C95053">
        <w:rPr>
          <w:rFonts w:asciiTheme="minorBidi" w:hAnsiTheme="minorBidi"/>
          <w:sz w:val="24"/>
          <w:szCs w:val="24"/>
          <w:lang w:val="en-US" w:bidi="ar-LB"/>
        </w:rPr>
        <w:t xml:space="preserve">          </w:t>
      </w:r>
      <w:r w:rsidRPr="00C95053">
        <w:rPr>
          <w:rFonts w:asciiTheme="minorBidi" w:hAnsiTheme="minorBidi"/>
          <w:sz w:val="24"/>
          <w:szCs w:val="24"/>
          <w:rtl/>
          <w:lang w:val="en-US" w:bidi="ar-LB"/>
        </w:rPr>
        <w:t>فوق المجاري ،</w:t>
      </w:r>
    </w:p>
    <w:p w:rsidR="00C37228" w:rsidRPr="00C95053" w:rsidRDefault="00C37228" w:rsidP="00C37228">
      <w:pPr>
        <w:bidi/>
        <w:rPr>
          <w:rFonts w:asciiTheme="minorBidi" w:hAnsiTheme="minorBidi"/>
          <w:sz w:val="24"/>
          <w:szCs w:val="24"/>
          <w:lang w:val="en-US"/>
        </w:rPr>
      </w:pPr>
      <w:r w:rsidRPr="00C95053">
        <w:rPr>
          <w:rFonts w:asciiTheme="minorBidi" w:hAnsiTheme="minorBidi"/>
          <w:sz w:val="24"/>
          <w:szCs w:val="24"/>
          <w:lang w:val="en-US" w:bidi="ar-LB"/>
        </w:rPr>
        <w:t xml:space="preserve">          </w:t>
      </w:r>
      <w:r w:rsidRPr="00C95053">
        <w:rPr>
          <w:rFonts w:asciiTheme="minorBidi" w:hAnsiTheme="minorBidi"/>
          <w:sz w:val="24"/>
          <w:szCs w:val="24"/>
          <w:rtl/>
          <w:lang w:val="en-US" w:bidi="ar-LB"/>
        </w:rPr>
        <w:t>عند التقاطعات الأنابيب ،</w:t>
      </w:r>
    </w:p>
    <w:p w:rsidR="00C37228" w:rsidRPr="00C95053" w:rsidRDefault="00C37228" w:rsidP="00C37228">
      <w:pPr>
        <w:bidi/>
        <w:rPr>
          <w:rFonts w:asciiTheme="minorBidi" w:hAnsiTheme="minorBidi"/>
          <w:sz w:val="24"/>
          <w:szCs w:val="24"/>
          <w:lang w:val="en-US"/>
        </w:rPr>
      </w:pPr>
      <w:r w:rsidRPr="00C95053">
        <w:rPr>
          <w:rFonts w:asciiTheme="minorBidi" w:hAnsiTheme="minorBidi"/>
          <w:sz w:val="24"/>
          <w:szCs w:val="24"/>
          <w:lang w:val="en-US" w:bidi="ar-LB"/>
        </w:rPr>
        <w:t xml:space="preserve">          </w:t>
      </w:r>
      <w:r w:rsidRPr="00C95053">
        <w:rPr>
          <w:rFonts w:asciiTheme="minorBidi" w:hAnsiTheme="minorBidi"/>
          <w:sz w:val="24"/>
          <w:szCs w:val="24"/>
          <w:rtl/>
          <w:lang w:val="en-US" w:bidi="ar-LB"/>
        </w:rPr>
        <w:t>وعند التغيرات في اتجاه خط الأنابيب (عموديا وأفقيا).</w:t>
      </w:r>
    </w:p>
    <w:p w:rsidR="00C37228" w:rsidRPr="00C95053" w:rsidRDefault="00C37228" w:rsidP="002840FD">
      <w:pPr>
        <w:bidi/>
        <w:ind w:left="207"/>
        <w:rPr>
          <w:rFonts w:asciiTheme="minorBidi" w:hAnsiTheme="minorBidi"/>
          <w:sz w:val="24"/>
          <w:szCs w:val="24"/>
          <w:lang w:val="en-US"/>
        </w:rPr>
      </w:pPr>
      <w:r w:rsidRPr="00C95053">
        <w:rPr>
          <w:rFonts w:asciiTheme="minorBidi" w:hAnsiTheme="minorBidi"/>
          <w:sz w:val="24"/>
          <w:szCs w:val="24"/>
          <w:rtl/>
          <w:lang w:val="en-US" w:bidi="ar-LB"/>
        </w:rPr>
        <w:t>- يجب تصميم غرف التفتيش بحيث لا تصبح مصدرًا لتدفق مياه الأمطار أو تسرب المياه الجوفية.</w:t>
      </w:r>
    </w:p>
    <w:p w:rsidR="00C37228" w:rsidRPr="00C95053" w:rsidRDefault="00DE7557" w:rsidP="002840FD">
      <w:pPr>
        <w:bidi/>
        <w:ind w:left="207" w:hanging="207"/>
        <w:rPr>
          <w:rFonts w:asciiTheme="minorBidi" w:hAnsiTheme="minorBidi"/>
          <w:sz w:val="24"/>
          <w:szCs w:val="24"/>
          <w:lang w:val="en-US"/>
        </w:rPr>
      </w:pPr>
      <w:r w:rsidRPr="00C95053">
        <w:rPr>
          <w:rFonts w:asciiTheme="minorBidi" w:hAnsiTheme="minorBidi"/>
          <w:sz w:val="24"/>
          <w:szCs w:val="24"/>
          <w:rtl/>
          <w:lang w:val="en-US" w:bidi="ar-LB"/>
        </w:rPr>
        <w:t>ح</w:t>
      </w:r>
      <w:r w:rsidR="00C37228" w:rsidRPr="00C95053">
        <w:rPr>
          <w:rFonts w:asciiTheme="minorBidi" w:hAnsiTheme="minorBidi"/>
          <w:sz w:val="24"/>
          <w:szCs w:val="24"/>
          <w:rtl/>
          <w:lang w:val="en-US" w:bidi="ar-LB"/>
        </w:rPr>
        <w:t>. في حالة قيام المستخدمين المتصلين بتصريف المياه العادمة شديدة التلوث (مثل الصناعة أو المطاعم) ، قد تكون هناك حاجة إلى معالجة أولية وقبلية في الموقع قبل التصريف في نظام الصرف الصحي لتقليل مخاطر انسداد وتحميل محطة معالجة المياه العادمة.</w:t>
      </w:r>
    </w:p>
    <w:p w:rsidR="0037136C" w:rsidRPr="00C95053" w:rsidRDefault="00DE7557" w:rsidP="002840FD">
      <w:pPr>
        <w:bidi/>
        <w:ind w:left="207" w:hanging="207"/>
        <w:rPr>
          <w:rFonts w:asciiTheme="minorBidi" w:hAnsiTheme="minorBidi"/>
          <w:sz w:val="24"/>
          <w:szCs w:val="24"/>
          <w:rtl/>
          <w:lang w:val="en-US" w:bidi="ar-LB"/>
        </w:rPr>
      </w:pPr>
      <w:r w:rsidRPr="00C95053">
        <w:rPr>
          <w:rFonts w:asciiTheme="minorBidi" w:hAnsiTheme="minorBidi"/>
          <w:sz w:val="24"/>
          <w:szCs w:val="24"/>
          <w:rtl/>
          <w:lang w:val="en-US" w:bidi="ar-LB"/>
        </w:rPr>
        <w:t>خ</w:t>
      </w:r>
      <w:r w:rsidR="00C37228" w:rsidRPr="00C95053">
        <w:rPr>
          <w:rFonts w:asciiTheme="minorBidi" w:hAnsiTheme="minorBidi"/>
          <w:sz w:val="24"/>
          <w:szCs w:val="24"/>
          <w:rtl/>
          <w:lang w:val="en-US" w:bidi="ar-LB"/>
        </w:rPr>
        <w:t>. يوصى بالاحتفاظ المحلي بمياه الأمطار أو نظام صرف منفصل لمياه الأمطار. يتطلب نظام معالجة المياه العادمة أبعاد أصغر وأقل تكلفة ، وهناك كفاءة معالجة أعلى لمياه الصرف الصحي الأقل تمييعًا.</w:t>
      </w:r>
    </w:p>
    <w:p w:rsidR="001E52FA" w:rsidRPr="00B60BC7" w:rsidRDefault="001E52FA" w:rsidP="006A5322">
      <w:pPr>
        <w:bidi/>
        <w:spacing w:after="0" w:line="240" w:lineRule="auto"/>
        <w:rPr>
          <w:rFonts w:ascii="Comic Sans MS" w:eastAsia="Times New Roman" w:hAnsi="Comic Sans MS" w:cs="Times New Roman"/>
          <w:sz w:val="8"/>
          <w:szCs w:val="8"/>
          <w:lang w:val="en-US"/>
        </w:rPr>
      </w:pPr>
    </w:p>
    <w:p w:rsidR="00210F98" w:rsidRPr="00210F98" w:rsidRDefault="00210F98" w:rsidP="001E52FA">
      <w:pPr>
        <w:bidi/>
        <w:spacing w:after="0" w:line="240" w:lineRule="auto"/>
        <w:rPr>
          <w:rStyle w:val="tlid-translation"/>
          <w:highlight w:val="yellow"/>
          <w:rtl/>
          <w:lang w:bidi="ar"/>
        </w:rPr>
      </w:pPr>
    </w:p>
    <w:p w:rsidR="00210F98" w:rsidRPr="00C95053" w:rsidRDefault="00AD7111" w:rsidP="005E30A5">
      <w:pPr>
        <w:pStyle w:val="ListParagraph"/>
        <w:numPr>
          <w:ilvl w:val="0"/>
          <w:numId w:val="26"/>
        </w:numPr>
        <w:bidi/>
        <w:spacing w:after="0" w:line="240" w:lineRule="auto"/>
        <w:ind w:left="387" w:hanging="387"/>
        <w:outlineLvl w:val="0"/>
        <w:rPr>
          <w:rStyle w:val="tlid-translation"/>
          <w:rFonts w:asciiTheme="minorBidi" w:hAnsiTheme="minorBidi"/>
          <w:lang w:bidi="ar-LB"/>
        </w:rPr>
      </w:pPr>
      <w:bookmarkStart w:id="29" w:name="_Toc35270594"/>
      <w:r w:rsidRPr="00C95053">
        <w:rPr>
          <w:rStyle w:val="tlid-translation"/>
          <w:rFonts w:asciiTheme="minorBidi" w:hAnsiTheme="minorBidi"/>
          <w:b/>
          <w:bCs/>
          <w:sz w:val="28"/>
          <w:szCs w:val="28"/>
          <w:rtl/>
          <w:lang w:bidi="ar"/>
        </w:rPr>
        <w:t>المياه العادمة في لبنان</w:t>
      </w:r>
      <w:bookmarkEnd w:id="29"/>
      <w:r w:rsidRPr="00C95053">
        <w:rPr>
          <w:rStyle w:val="tlid-translation"/>
          <w:rFonts w:asciiTheme="minorBidi" w:hAnsiTheme="minorBidi"/>
          <w:b/>
          <w:bCs/>
          <w:sz w:val="28"/>
          <w:szCs w:val="28"/>
          <w:lang w:bidi="ar"/>
        </w:rPr>
        <w:t xml:space="preserve"> </w:t>
      </w:r>
    </w:p>
    <w:p w:rsidR="006A5322" w:rsidRPr="006A5322" w:rsidRDefault="006A5322" w:rsidP="006A5322">
      <w:pPr>
        <w:pStyle w:val="ListParagraph"/>
        <w:bidi/>
        <w:spacing w:after="0" w:line="240" w:lineRule="auto"/>
        <w:ind w:left="360"/>
        <w:rPr>
          <w:rStyle w:val="tlid-translation"/>
          <w:rFonts w:asciiTheme="majorBidi" w:hAnsiTheme="majorBidi" w:cstheme="majorBidi"/>
          <w:sz w:val="14"/>
          <w:szCs w:val="14"/>
          <w:rtl/>
          <w:lang w:bidi="ar-LB"/>
        </w:rPr>
      </w:pPr>
    </w:p>
    <w:p w:rsidR="00CF1212" w:rsidRPr="00C95053" w:rsidRDefault="00CF1212" w:rsidP="005E30A5">
      <w:pPr>
        <w:pStyle w:val="ListParagraph"/>
        <w:numPr>
          <w:ilvl w:val="1"/>
          <w:numId w:val="28"/>
        </w:numPr>
        <w:bidi/>
        <w:spacing w:after="0" w:line="240" w:lineRule="auto"/>
        <w:ind w:hanging="333"/>
        <w:outlineLvl w:val="1"/>
        <w:rPr>
          <w:rStyle w:val="tlid-translation"/>
          <w:rFonts w:asciiTheme="minorBidi" w:hAnsiTheme="minorBidi"/>
          <w:sz w:val="24"/>
          <w:szCs w:val="24"/>
          <w:lang w:bidi="ar"/>
        </w:rPr>
      </w:pPr>
      <w:bookmarkStart w:id="30" w:name="_Toc35270595"/>
      <w:r w:rsidRPr="00C95053">
        <w:rPr>
          <w:rStyle w:val="tlid-translation"/>
          <w:rFonts w:asciiTheme="minorBidi" w:hAnsiTheme="minorBidi"/>
          <w:b/>
          <w:bCs/>
          <w:sz w:val="24"/>
          <w:szCs w:val="24"/>
          <w:u w:val="single"/>
          <w:rtl/>
          <w:lang w:bidi="ar"/>
        </w:rPr>
        <w:t>التخ</w:t>
      </w:r>
      <w:r w:rsidR="007C126E" w:rsidRPr="00C95053">
        <w:rPr>
          <w:rStyle w:val="tlid-translation"/>
          <w:rFonts w:asciiTheme="minorBidi" w:hAnsiTheme="minorBidi"/>
          <w:b/>
          <w:bCs/>
          <w:sz w:val="24"/>
          <w:szCs w:val="24"/>
          <w:u w:val="single"/>
          <w:rtl/>
          <w:lang w:bidi="ar"/>
        </w:rPr>
        <w:t>لص من المياه العادمة في البيئة</w:t>
      </w:r>
      <w:bookmarkEnd w:id="30"/>
      <w:r w:rsidR="007C126E" w:rsidRPr="00C95053">
        <w:rPr>
          <w:rStyle w:val="tlid-translation"/>
          <w:rFonts w:asciiTheme="minorBidi" w:hAnsiTheme="minorBidi"/>
          <w:b/>
          <w:bCs/>
          <w:sz w:val="24"/>
          <w:szCs w:val="24"/>
          <w:u w:val="single"/>
          <w:rtl/>
          <w:lang w:bidi="ar"/>
        </w:rPr>
        <w:t xml:space="preserve"> </w:t>
      </w:r>
    </w:p>
    <w:p w:rsidR="00242ABB" w:rsidRPr="00242ABB" w:rsidRDefault="00242ABB" w:rsidP="00242ABB">
      <w:pPr>
        <w:pStyle w:val="ListParagraph"/>
        <w:bidi/>
        <w:spacing w:after="0" w:line="240" w:lineRule="auto"/>
        <w:rPr>
          <w:sz w:val="10"/>
          <w:szCs w:val="10"/>
          <w:lang w:bidi="ar"/>
        </w:rPr>
      </w:pPr>
    </w:p>
    <w:p w:rsidR="00CF1212" w:rsidRPr="00C95053" w:rsidRDefault="00CF1212" w:rsidP="00C95053">
      <w:pPr>
        <w:bidi/>
        <w:spacing w:after="0" w:line="240" w:lineRule="auto"/>
        <w:ind w:firstLine="207"/>
        <w:rPr>
          <w:rStyle w:val="tlid-translation"/>
          <w:rFonts w:asciiTheme="minorBidi" w:hAnsiTheme="minorBidi"/>
          <w:sz w:val="24"/>
          <w:szCs w:val="24"/>
          <w:lang w:bidi="ar"/>
        </w:rPr>
      </w:pPr>
      <w:r w:rsidRPr="00C95053">
        <w:rPr>
          <w:rStyle w:val="tlid-translation"/>
          <w:rFonts w:asciiTheme="minorBidi" w:hAnsiTheme="minorBidi"/>
          <w:sz w:val="24"/>
          <w:szCs w:val="24"/>
          <w:rtl/>
          <w:lang w:bidi="ar"/>
        </w:rPr>
        <w:t>في غياب محطات معالجة مياه الصرف التشغيلية ، يتم تصريف النفايات السائلة من التجمعات الساحلية في البحر بينما يتم التخلص من النفايات السائلة من المجتمعات الداخلية في الأنهار أو المجاري أو في الأراضي المفتوحة أو تحت الأرض.</w:t>
      </w:r>
    </w:p>
    <w:p w:rsidR="00AD7111" w:rsidRPr="00AD7111" w:rsidRDefault="00AD7111" w:rsidP="00AD7111">
      <w:pPr>
        <w:bidi/>
        <w:spacing w:after="0" w:line="240" w:lineRule="auto"/>
        <w:rPr>
          <w:rStyle w:val="tlid-translation"/>
          <w:sz w:val="12"/>
          <w:szCs w:val="12"/>
          <w:rtl/>
          <w:lang w:bidi="ar"/>
        </w:rPr>
      </w:pPr>
    </w:p>
    <w:p w:rsidR="00C37228" w:rsidRDefault="00CF1212" w:rsidP="00BD62D8">
      <w:pPr>
        <w:spacing w:after="0" w:line="240" w:lineRule="auto"/>
        <w:rPr>
          <w:rFonts w:ascii="Comic Sans MS" w:eastAsia="Times New Roman" w:hAnsi="Comic Sans MS" w:cs="Times New Roman"/>
          <w:sz w:val="20"/>
          <w:szCs w:val="20"/>
          <w:rtl/>
          <w:lang w:val="en-US" w:bidi="ar"/>
        </w:rPr>
      </w:pPr>
      <w:r>
        <w:rPr>
          <w:noProof/>
          <w:lang w:val="en-US"/>
        </w:rPr>
        <w:lastRenderedPageBreak/>
        <w:drawing>
          <wp:inline distT="0" distB="0" distL="0" distR="0" wp14:anchorId="23A0A95F" wp14:editId="658E6745">
            <wp:extent cx="5510213"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10213" cy="1695450"/>
                    </a:xfrm>
                    <a:prstGeom prst="rect">
                      <a:avLst/>
                    </a:prstGeom>
                  </pic:spPr>
                </pic:pic>
              </a:graphicData>
            </a:graphic>
          </wp:inline>
        </w:drawing>
      </w:r>
    </w:p>
    <w:p w:rsidR="00CF1212" w:rsidRDefault="00CF1212" w:rsidP="00BD62D8">
      <w:pPr>
        <w:spacing w:after="0" w:line="240" w:lineRule="auto"/>
        <w:rPr>
          <w:rFonts w:ascii="Comic Sans MS" w:eastAsia="Times New Roman" w:hAnsi="Comic Sans MS" w:cs="Times New Roman"/>
          <w:sz w:val="20"/>
          <w:szCs w:val="20"/>
          <w:rtl/>
          <w:lang w:val="en-US"/>
        </w:rPr>
      </w:pPr>
    </w:p>
    <w:p w:rsidR="00CF1212" w:rsidRPr="00C95053" w:rsidRDefault="00785024" w:rsidP="005E30A5">
      <w:pPr>
        <w:pStyle w:val="ListParagraph"/>
        <w:numPr>
          <w:ilvl w:val="1"/>
          <w:numId w:val="31"/>
        </w:numPr>
        <w:bidi/>
        <w:spacing w:after="0" w:line="240" w:lineRule="auto"/>
        <w:ind w:left="567" w:hanging="375"/>
        <w:outlineLvl w:val="1"/>
        <w:rPr>
          <w:rFonts w:asciiTheme="minorBidi" w:eastAsia="Times New Roman" w:hAnsiTheme="minorBidi"/>
          <w:sz w:val="20"/>
          <w:szCs w:val="20"/>
          <w:rtl/>
          <w:lang w:val="en-US"/>
        </w:rPr>
      </w:pPr>
      <w:r w:rsidRPr="00C95053">
        <w:rPr>
          <w:rFonts w:asciiTheme="minorBidi" w:eastAsia="Times New Roman" w:hAnsiTheme="minorBidi"/>
          <w:b/>
          <w:bCs/>
          <w:sz w:val="24"/>
          <w:szCs w:val="24"/>
          <w:u w:val="single"/>
          <w:rtl/>
          <w:lang w:val="en-US"/>
        </w:rPr>
        <w:t xml:space="preserve"> </w:t>
      </w:r>
      <w:bookmarkStart w:id="31" w:name="_Toc35270596"/>
      <w:r w:rsidR="00CF1212" w:rsidRPr="00C95053">
        <w:rPr>
          <w:rFonts w:asciiTheme="minorBidi" w:eastAsia="Times New Roman" w:hAnsiTheme="minorBidi"/>
          <w:b/>
          <w:bCs/>
          <w:sz w:val="24"/>
          <w:szCs w:val="24"/>
          <w:u w:val="single"/>
          <w:rtl/>
          <w:lang w:val="en-US"/>
        </w:rPr>
        <w:t>توزيع المياه العادمة في البحر الأبيض المتوسط</w:t>
      </w:r>
      <w:bookmarkEnd w:id="31"/>
    </w:p>
    <w:p w:rsidR="00CF1212" w:rsidRPr="00B60BC7" w:rsidRDefault="00CF1212" w:rsidP="00BD62D8">
      <w:pPr>
        <w:spacing w:after="0" w:line="240" w:lineRule="auto"/>
        <w:rPr>
          <w:rFonts w:ascii="Comic Sans MS" w:eastAsia="Times New Roman" w:hAnsi="Comic Sans MS" w:cs="Times New Roman"/>
          <w:sz w:val="8"/>
          <w:szCs w:val="8"/>
          <w:rtl/>
          <w:lang w:val="en-US"/>
        </w:rPr>
      </w:pPr>
    </w:p>
    <w:p w:rsidR="00CF1212" w:rsidRDefault="00CF1212" w:rsidP="009F67E5">
      <w:pPr>
        <w:bidi/>
        <w:spacing w:after="0" w:line="240" w:lineRule="auto"/>
        <w:rPr>
          <w:rFonts w:ascii="Comic Sans MS" w:eastAsia="Times New Roman" w:hAnsi="Comic Sans MS" w:cs="Times New Roman"/>
          <w:sz w:val="20"/>
          <w:szCs w:val="20"/>
          <w:rtl/>
          <w:lang w:val="en-US"/>
        </w:rPr>
      </w:pPr>
      <w:r>
        <w:rPr>
          <w:noProof/>
          <w:lang w:val="en-US"/>
        </w:rPr>
        <w:drawing>
          <wp:inline distT="0" distB="0" distL="0" distR="0" wp14:anchorId="4A6C5A5A" wp14:editId="39D31BB7">
            <wp:extent cx="4775798" cy="4686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89659" cy="4699901"/>
                    </a:xfrm>
                    <a:prstGeom prst="rect">
                      <a:avLst/>
                    </a:prstGeom>
                  </pic:spPr>
                </pic:pic>
              </a:graphicData>
            </a:graphic>
          </wp:inline>
        </w:drawing>
      </w:r>
    </w:p>
    <w:p w:rsidR="00CF1212" w:rsidRPr="00B60BC7" w:rsidRDefault="00CF1212" w:rsidP="00BD62D8">
      <w:pPr>
        <w:spacing w:after="0" w:line="240" w:lineRule="auto"/>
        <w:rPr>
          <w:rFonts w:ascii="Comic Sans MS" w:eastAsia="Times New Roman" w:hAnsi="Comic Sans MS" w:cs="Times New Roman"/>
          <w:sz w:val="14"/>
          <w:szCs w:val="14"/>
          <w:lang w:val="en-US"/>
        </w:rPr>
      </w:pPr>
    </w:p>
    <w:p w:rsidR="00DE0893" w:rsidRPr="00C95053" w:rsidRDefault="009F67E5" w:rsidP="005E30A5">
      <w:pPr>
        <w:pStyle w:val="ListParagraph"/>
        <w:numPr>
          <w:ilvl w:val="0"/>
          <w:numId w:val="26"/>
        </w:numPr>
        <w:bidi/>
        <w:spacing w:after="0" w:line="240" w:lineRule="auto"/>
        <w:ind w:left="387" w:hanging="387"/>
        <w:outlineLvl w:val="0"/>
        <w:rPr>
          <w:rFonts w:asciiTheme="minorBidi" w:eastAsia="Times New Roman" w:hAnsiTheme="minorBidi"/>
          <w:b/>
          <w:bCs/>
          <w:sz w:val="28"/>
          <w:szCs w:val="28"/>
          <w:lang w:val="en-US"/>
        </w:rPr>
      </w:pPr>
      <w:r w:rsidRPr="00C95053">
        <w:rPr>
          <w:rFonts w:asciiTheme="minorBidi" w:eastAsia="Times New Roman" w:hAnsiTheme="minorBidi"/>
          <w:b/>
          <w:bCs/>
          <w:sz w:val="28"/>
          <w:szCs w:val="28"/>
          <w:rtl/>
          <w:lang w:val="en-US"/>
        </w:rPr>
        <w:t xml:space="preserve"> </w:t>
      </w:r>
      <w:bookmarkStart w:id="32" w:name="_Toc35270597"/>
      <w:r w:rsidRPr="00C95053">
        <w:rPr>
          <w:rFonts w:asciiTheme="minorBidi" w:eastAsia="Times New Roman" w:hAnsiTheme="minorBidi"/>
          <w:b/>
          <w:bCs/>
          <w:sz w:val="28"/>
          <w:szCs w:val="28"/>
          <w:rtl/>
          <w:lang w:val="en-US"/>
        </w:rPr>
        <w:t>إمدادات مياه الصرف الصحي بالمقارنة مع عدد السكان</w:t>
      </w:r>
      <w:bookmarkEnd w:id="32"/>
    </w:p>
    <w:p w:rsidR="00DE0893" w:rsidRPr="00DE0893" w:rsidRDefault="00B60BC7" w:rsidP="00DE0893">
      <w:pPr>
        <w:pStyle w:val="ListParagraph"/>
        <w:bidi/>
        <w:spacing w:after="0" w:line="240" w:lineRule="auto"/>
        <w:ind w:left="360"/>
        <w:rPr>
          <w:rFonts w:ascii="Comic Sans MS" w:eastAsia="Times New Roman" w:hAnsi="Comic Sans MS" w:cs="Times New Roman"/>
          <w:b/>
          <w:bCs/>
          <w:sz w:val="16"/>
          <w:szCs w:val="16"/>
          <w:u w:val="single"/>
          <w:lang w:val="en-US"/>
        </w:rPr>
      </w:pPr>
      <w:r>
        <w:rPr>
          <w:noProof/>
          <w:lang w:val="en-US"/>
        </w:rPr>
        <w:drawing>
          <wp:anchor distT="0" distB="0" distL="114300" distR="114300" simplePos="0" relativeHeight="251659264" behindDoc="1" locked="0" layoutInCell="1" allowOverlap="1" wp14:anchorId="59332BA7" wp14:editId="1B1E964A">
            <wp:simplePos x="0" y="0"/>
            <wp:positionH relativeFrom="column">
              <wp:posOffset>321310</wp:posOffset>
            </wp:positionH>
            <wp:positionV relativeFrom="paragraph">
              <wp:posOffset>116205</wp:posOffset>
            </wp:positionV>
            <wp:extent cx="3035300" cy="2332990"/>
            <wp:effectExtent l="0" t="0" r="12700" b="1016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C37228" w:rsidRPr="00F4232B" w:rsidRDefault="009D1FE3" w:rsidP="005E30A5">
      <w:pPr>
        <w:pStyle w:val="ListParagraph"/>
        <w:numPr>
          <w:ilvl w:val="1"/>
          <w:numId w:val="28"/>
        </w:numPr>
        <w:bidi/>
        <w:spacing w:after="0" w:line="240" w:lineRule="auto"/>
        <w:ind w:left="567" w:hanging="360"/>
        <w:outlineLvl w:val="1"/>
        <w:rPr>
          <w:rFonts w:asciiTheme="minorBidi" w:eastAsia="Times New Roman" w:hAnsiTheme="minorBidi"/>
          <w:b/>
          <w:bCs/>
          <w:sz w:val="20"/>
          <w:szCs w:val="20"/>
          <w:u w:val="single"/>
          <w:lang w:val="en-US"/>
        </w:rPr>
      </w:pPr>
      <w:bookmarkStart w:id="33" w:name="_Toc35270598"/>
      <w:r w:rsidRPr="00F4232B">
        <w:rPr>
          <w:rFonts w:asciiTheme="minorBidi" w:hAnsiTheme="minorBidi"/>
          <w:b/>
          <w:bCs/>
          <w:sz w:val="24"/>
          <w:szCs w:val="24"/>
          <w:u w:val="single"/>
          <w:rtl/>
        </w:rPr>
        <w:t>معدل ربط السكان بشبكة المياه الصرف الصحي</w:t>
      </w:r>
      <w:bookmarkEnd w:id="33"/>
    </w:p>
    <w:p w:rsidR="00903E9B" w:rsidRPr="00204645" w:rsidRDefault="00903E9B" w:rsidP="00903E9B">
      <w:pPr>
        <w:bidi/>
        <w:spacing w:after="0" w:line="240" w:lineRule="auto"/>
      </w:pPr>
    </w:p>
    <w:p w:rsidR="00903E9B" w:rsidRPr="00F4232B" w:rsidRDefault="00204645" w:rsidP="00DE0893">
      <w:pPr>
        <w:bidi/>
        <w:spacing w:after="0" w:line="240" w:lineRule="auto"/>
        <w:ind w:firstLine="207"/>
        <w:jc w:val="mediumKashida"/>
        <w:rPr>
          <w:rFonts w:asciiTheme="minorBidi" w:hAnsiTheme="minorBidi"/>
          <w:sz w:val="24"/>
          <w:szCs w:val="24"/>
          <w:rtl/>
        </w:rPr>
      </w:pPr>
      <w:r w:rsidRPr="00F4232B">
        <w:rPr>
          <w:rFonts w:asciiTheme="minorBidi" w:hAnsiTheme="minorBidi"/>
          <w:sz w:val="24"/>
          <w:szCs w:val="24"/>
          <w:rtl/>
          <w:lang w:bidi="ar-LB"/>
        </w:rPr>
        <w:t>إ</w:t>
      </w:r>
      <w:r w:rsidR="00903E9B" w:rsidRPr="00F4232B">
        <w:rPr>
          <w:rFonts w:asciiTheme="minorBidi" w:hAnsiTheme="minorBidi"/>
          <w:sz w:val="24"/>
          <w:szCs w:val="24"/>
          <w:rtl/>
        </w:rPr>
        <w:t xml:space="preserve">ن متوسط معدل ربط السكان بشبكة المياه العامة لا يتعدى 80%، وأن حصة مياه الصرف الصحي والمياه المبتذلة المربوطة بالشبكة العامة لا تتعدى 60%، وأن حصة المياه المبتذلة التي تتم معالجتها من إجمالي المياه المستهلكة تقدّر بحوالي 8% فقط مقابل </w:t>
      </w:r>
      <w:r w:rsidR="00903E9B" w:rsidRPr="00F4232B">
        <w:rPr>
          <w:rFonts w:asciiTheme="minorBidi" w:hAnsiTheme="minorBidi"/>
          <w:sz w:val="24"/>
          <w:szCs w:val="24"/>
          <w:rtl/>
        </w:rPr>
        <w:lastRenderedPageBreak/>
        <w:t>نسبة 32% لمنطقة الشرق الأوسط وشمال</w:t>
      </w:r>
      <w:r w:rsidR="00903E9B" w:rsidRPr="00F4232B">
        <w:rPr>
          <w:rFonts w:asciiTheme="minorBidi" w:hAnsiTheme="minorBidi"/>
          <w:sz w:val="24"/>
          <w:szCs w:val="24"/>
        </w:rPr>
        <w:t xml:space="preserve"> ​</w:t>
      </w:r>
      <w:hyperlink r:id="rId26" w:history="1">
        <w:r w:rsidR="00903E9B" w:rsidRPr="00F4232B">
          <w:rPr>
            <w:rStyle w:val="Hyperlink"/>
            <w:rFonts w:asciiTheme="minorBidi" w:hAnsiTheme="minorBidi"/>
            <w:sz w:val="24"/>
            <w:szCs w:val="24"/>
            <w:rtl/>
          </w:rPr>
          <w:t>إفريقيا</w:t>
        </w:r>
      </w:hyperlink>
      <w:r w:rsidR="00903E9B" w:rsidRPr="00F4232B">
        <w:rPr>
          <w:rFonts w:asciiTheme="minorBidi" w:hAnsiTheme="minorBidi"/>
          <w:sz w:val="24"/>
          <w:szCs w:val="24"/>
          <w:rtl/>
        </w:rPr>
        <w:t>​، وأن 60-70% من مصادر المياه الطبيعية يوجد فيها أنواع مختلفة من</w:t>
      </w:r>
      <w:r w:rsidR="00903E9B" w:rsidRPr="00F4232B">
        <w:rPr>
          <w:rFonts w:asciiTheme="minorBidi" w:hAnsiTheme="minorBidi"/>
          <w:sz w:val="24"/>
          <w:szCs w:val="24"/>
        </w:rPr>
        <w:t xml:space="preserve"> ​</w:t>
      </w:r>
      <w:hyperlink r:id="rId27" w:history="1">
        <w:r w:rsidR="00903E9B" w:rsidRPr="00F4232B">
          <w:rPr>
            <w:rStyle w:val="Hyperlink"/>
            <w:rFonts w:asciiTheme="minorBidi" w:hAnsiTheme="minorBidi"/>
            <w:sz w:val="24"/>
            <w:szCs w:val="24"/>
            <w:rtl/>
          </w:rPr>
          <w:t>البكتيريا</w:t>
        </w:r>
      </w:hyperlink>
      <w:r w:rsidR="00903E9B" w:rsidRPr="00F4232B">
        <w:rPr>
          <w:rFonts w:asciiTheme="minorBidi" w:hAnsiTheme="minorBidi"/>
          <w:sz w:val="24"/>
          <w:szCs w:val="24"/>
          <w:rtl/>
        </w:rPr>
        <w:t>​، وأن 53% فقط من الأسر اللبنانية الموصولة إلى شبكات المياه العامة تشرب المياه من هذه</w:t>
      </w:r>
      <w:r w:rsidR="00903E9B" w:rsidRPr="00F4232B">
        <w:rPr>
          <w:rFonts w:asciiTheme="minorBidi" w:hAnsiTheme="minorBidi"/>
          <w:sz w:val="24"/>
          <w:szCs w:val="24"/>
        </w:rPr>
        <w:t xml:space="preserve"> ​</w:t>
      </w:r>
      <w:hyperlink r:id="rId28" w:history="1">
        <w:r w:rsidR="00903E9B" w:rsidRPr="00F4232B">
          <w:rPr>
            <w:rStyle w:val="Hyperlink"/>
            <w:rFonts w:asciiTheme="minorBidi" w:hAnsiTheme="minorBidi"/>
            <w:sz w:val="24"/>
            <w:szCs w:val="24"/>
            <w:rtl/>
          </w:rPr>
          <w:t>الشبكات</w:t>
        </w:r>
      </w:hyperlink>
      <w:r w:rsidR="00903E9B" w:rsidRPr="00F4232B">
        <w:rPr>
          <w:rFonts w:asciiTheme="minorBidi" w:hAnsiTheme="minorBidi"/>
          <w:sz w:val="24"/>
          <w:szCs w:val="24"/>
        </w:rPr>
        <w:t>​.</w:t>
      </w:r>
    </w:p>
    <w:p w:rsidR="0044797E" w:rsidRPr="00DE0893" w:rsidRDefault="0044797E" w:rsidP="0044797E">
      <w:pPr>
        <w:bidi/>
        <w:spacing w:after="0" w:line="240" w:lineRule="auto"/>
        <w:jc w:val="center"/>
        <w:rPr>
          <w:rFonts w:asciiTheme="majorBidi" w:hAnsiTheme="majorBidi" w:cstheme="majorBidi"/>
          <w:sz w:val="24"/>
          <w:szCs w:val="24"/>
          <w:rtl/>
        </w:rPr>
      </w:pPr>
    </w:p>
    <w:p w:rsidR="00476F80" w:rsidRDefault="00476F80" w:rsidP="00476F80">
      <w:pPr>
        <w:bidi/>
        <w:spacing w:after="0" w:line="240" w:lineRule="auto"/>
        <w:rPr>
          <w:rtl/>
        </w:rPr>
      </w:pPr>
    </w:p>
    <w:p w:rsidR="00476F80" w:rsidRPr="00F4232B" w:rsidRDefault="00476F80" w:rsidP="00F4232B">
      <w:pPr>
        <w:bidi/>
        <w:spacing w:after="0" w:line="240" w:lineRule="auto"/>
        <w:ind w:firstLine="207"/>
        <w:jc w:val="both"/>
        <w:rPr>
          <w:rStyle w:val="tlid-translation"/>
          <w:rFonts w:asciiTheme="minorBidi" w:hAnsiTheme="minorBidi"/>
          <w:sz w:val="24"/>
          <w:szCs w:val="24"/>
          <w:rtl/>
          <w:lang w:bidi="ar"/>
        </w:rPr>
      </w:pPr>
      <w:r w:rsidRPr="00F4232B">
        <w:rPr>
          <w:rStyle w:val="tlid-translation"/>
          <w:rFonts w:asciiTheme="minorBidi" w:hAnsiTheme="minorBidi"/>
          <w:sz w:val="24"/>
          <w:szCs w:val="24"/>
          <w:rtl/>
          <w:lang w:bidi="ar"/>
        </w:rPr>
        <w:t>وفقا لتعداد المباني والمنشآت لعام 1998 الذي أجرته الإدارة المركزية للإحصاء</w:t>
      </w:r>
      <w:r w:rsidRPr="00F4232B">
        <w:rPr>
          <w:rStyle w:val="tlid-translation"/>
          <w:rFonts w:asciiTheme="minorBidi" w:hAnsiTheme="minorBidi"/>
          <w:sz w:val="24"/>
          <w:szCs w:val="24"/>
          <w:lang w:bidi="ar"/>
        </w:rPr>
        <w:t xml:space="preserve"> (ACS) </w:t>
      </w:r>
      <w:r w:rsidRPr="00F4232B">
        <w:rPr>
          <w:rStyle w:val="tlid-translation"/>
          <w:rFonts w:asciiTheme="minorBidi" w:hAnsiTheme="minorBidi"/>
          <w:sz w:val="24"/>
          <w:szCs w:val="24"/>
          <w:rtl/>
          <w:lang w:bidi="ar"/>
        </w:rPr>
        <w:t>، فإن أقل من 60 ٪ من المباني لديها إمكانية الوصول إلى المرافق الصحية العامة. تتمتع بيروت بأعلى معدل لشبكات الصرف الصحي (98.3 ٪) ، تليها ضواحي بيروت (89.3 ٪) ثم الشمال (53.5 ٪) ، الجنوب (42.1 ٪) والبقاع (41.1 ٪) ، في حين أن جبل لبنان لديه أقل (33.9 ٪). تستخدم المناطق المتبقية خزانات الصرف الصحي أو تصريف مياه الصرف الصحي في الآبار</w:t>
      </w:r>
      <w:r w:rsidRPr="00F4232B">
        <w:rPr>
          <w:rStyle w:val="tlid-translation"/>
          <w:rFonts w:asciiTheme="minorBidi" w:hAnsiTheme="minorBidi"/>
          <w:sz w:val="24"/>
          <w:szCs w:val="24"/>
          <w:lang w:bidi="ar"/>
        </w:rPr>
        <w:t xml:space="preserve"> (</w:t>
      </w:r>
      <w:proofErr w:type="spellStart"/>
      <w:r w:rsidRPr="00F4232B">
        <w:rPr>
          <w:rStyle w:val="tlid-translation"/>
          <w:rFonts w:asciiTheme="minorBidi" w:hAnsiTheme="minorBidi"/>
          <w:sz w:val="24"/>
          <w:szCs w:val="24"/>
          <w:lang w:bidi="ar"/>
        </w:rPr>
        <w:t>MoE</w:t>
      </w:r>
      <w:proofErr w:type="spellEnd"/>
      <w:r w:rsidRPr="00F4232B">
        <w:rPr>
          <w:rStyle w:val="tlid-translation"/>
          <w:rFonts w:asciiTheme="minorBidi" w:hAnsiTheme="minorBidi"/>
          <w:sz w:val="24"/>
          <w:szCs w:val="24"/>
          <w:lang w:bidi="ar"/>
        </w:rPr>
        <w:t xml:space="preserve"> / LEDO / ECODIT </w:t>
      </w:r>
      <w:r w:rsidRPr="00F4232B">
        <w:rPr>
          <w:rStyle w:val="tlid-translation"/>
          <w:rFonts w:asciiTheme="minorBidi" w:hAnsiTheme="minorBidi"/>
          <w:sz w:val="24"/>
          <w:szCs w:val="24"/>
          <w:rtl/>
          <w:lang w:bidi="ar"/>
        </w:rPr>
        <w:t xml:space="preserve">، </w:t>
      </w:r>
      <w:r w:rsidRPr="00F4232B">
        <w:rPr>
          <w:rStyle w:val="tlid-translation"/>
          <w:rFonts w:asciiTheme="minorBidi" w:hAnsiTheme="minorBidi"/>
          <w:sz w:val="24"/>
          <w:szCs w:val="24"/>
          <w:lang w:bidi="ar"/>
        </w:rPr>
        <w:t xml:space="preserve">2001 </w:t>
      </w:r>
      <w:r w:rsidRPr="00F4232B">
        <w:rPr>
          <w:rStyle w:val="tlid-translation"/>
          <w:rFonts w:asciiTheme="minorBidi" w:hAnsiTheme="minorBidi"/>
          <w:sz w:val="24"/>
          <w:szCs w:val="24"/>
          <w:rtl/>
          <w:lang w:bidi="ar"/>
        </w:rPr>
        <w:t>؛ المقدسي ، 2007 ؛</w:t>
      </w:r>
      <w:r w:rsidRPr="00F4232B">
        <w:rPr>
          <w:rStyle w:val="tlid-translation"/>
          <w:rFonts w:asciiTheme="minorBidi" w:hAnsiTheme="minorBidi"/>
          <w:sz w:val="24"/>
          <w:szCs w:val="24"/>
          <w:lang w:bidi="ar"/>
        </w:rPr>
        <w:t xml:space="preserve"> MEDAWARE et al. </w:t>
      </w:r>
      <w:r w:rsidRPr="00F4232B">
        <w:rPr>
          <w:rStyle w:val="tlid-translation"/>
          <w:rFonts w:asciiTheme="minorBidi" w:hAnsiTheme="minorBidi"/>
          <w:sz w:val="24"/>
          <w:szCs w:val="24"/>
          <w:rtl/>
          <w:lang w:bidi="ar"/>
        </w:rPr>
        <w:t xml:space="preserve">، </w:t>
      </w:r>
      <w:r w:rsidRPr="00F4232B">
        <w:rPr>
          <w:rStyle w:val="tlid-translation"/>
          <w:rFonts w:asciiTheme="minorBidi" w:hAnsiTheme="minorBidi"/>
          <w:sz w:val="24"/>
          <w:szCs w:val="24"/>
          <w:lang w:bidi="ar"/>
        </w:rPr>
        <w:t>2004).</w:t>
      </w:r>
    </w:p>
    <w:p w:rsidR="00476F80" w:rsidRDefault="00476F80" w:rsidP="00476F80">
      <w:pPr>
        <w:bidi/>
        <w:spacing w:after="0" w:line="240" w:lineRule="auto"/>
        <w:rPr>
          <w:rStyle w:val="tlid-translation"/>
          <w:rtl/>
          <w:lang w:bidi="ar"/>
        </w:rPr>
      </w:pPr>
    </w:p>
    <w:tbl>
      <w:tblPr>
        <w:tblW w:w="9600" w:type="dxa"/>
        <w:tblInd w:w="93" w:type="dxa"/>
        <w:tblLook w:val="04A0" w:firstRow="1" w:lastRow="0" w:firstColumn="1" w:lastColumn="0" w:noHBand="0" w:noVBand="1"/>
      </w:tblPr>
      <w:tblGrid>
        <w:gridCol w:w="960"/>
        <w:gridCol w:w="960"/>
        <w:gridCol w:w="960"/>
        <w:gridCol w:w="1200"/>
        <w:gridCol w:w="1380"/>
        <w:gridCol w:w="960"/>
        <w:gridCol w:w="3180"/>
      </w:tblGrid>
      <w:tr w:rsidR="00476F80" w:rsidRPr="00B83A1E" w:rsidTr="0094163F">
        <w:trPr>
          <w:trHeight w:val="5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F80" w:rsidRPr="00B83A1E" w:rsidRDefault="00476F80" w:rsidP="0094163F">
            <w:pPr>
              <w:bidi/>
              <w:spacing w:after="0" w:line="240" w:lineRule="auto"/>
              <w:jc w:val="center"/>
              <w:rPr>
                <w:rFonts w:ascii="Calibri" w:eastAsia="Times New Roman" w:hAnsi="Calibri" w:cs="Calibri"/>
                <w:color w:val="000000"/>
                <w:lang w:val="en-US"/>
              </w:rPr>
            </w:pPr>
            <w:r w:rsidRPr="00B83A1E">
              <w:rPr>
                <w:rFonts w:ascii="Calibri" w:eastAsia="Times New Roman" w:hAnsi="Calibri" w:cs="Times New Roman"/>
                <w:color w:val="000000"/>
                <w:rtl/>
                <w:lang w:val="en-US"/>
              </w:rPr>
              <w:t>جبل لبنان</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6F80" w:rsidRPr="00B83A1E" w:rsidRDefault="00476F80" w:rsidP="0094163F">
            <w:pPr>
              <w:bidi/>
              <w:spacing w:after="0" w:line="240" w:lineRule="auto"/>
              <w:jc w:val="center"/>
              <w:rPr>
                <w:rFonts w:ascii="Calibri" w:eastAsia="Times New Roman" w:hAnsi="Calibri" w:cs="Calibri"/>
                <w:color w:val="000000"/>
                <w:lang w:val="en-US"/>
              </w:rPr>
            </w:pPr>
            <w:r w:rsidRPr="00B83A1E">
              <w:rPr>
                <w:rFonts w:ascii="Calibri" w:eastAsia="Times New Roman" w:hAnsi="Calibri" w:cs="Times New Roman"/>
                <w:color w:val="000000"/>
                <w:rtl/>
                <w:lang w:val="en-US"/>
              </w:rPr>
              <w:t>البقاع</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6F80" w:rsidRPr="00B83A1E" w:rsidRDefault="00476F80" w:rsidP="0094163F">
            <w:pPr>
              <w:bidi/>
              <w:spacing w:after="0" w:line="240" w:lineRule="auto"/>
              <w:jc w:val="center"/>
              <w:rPr>
                <w:rFonts w:ascii="Calibri" w:eastAsia="Times New Roman" w:hAnsi="Calibri" w:cs="Calibri"/>
                <w:color w:val="000000"/>
                <w:lang w:val="en-US"/>
              </w:rPr>
            </w:pPr>
            <w:r w:rsidRPr="00B83A1E">
              <w:rPr>
                <w:rFonts w:ascii="Calibri" w:eastAsia="Times New Roman" w:hAnsi="Calibri" w:cs="Times New Roman"/>
                <w:color w:val="000000"/>
                <w:rtl/>
                <w:lang w:val="en-US"/>
              </w:rPr>
              <w:t>الجنوب</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76F80" w:rsidRPr="001A204D" w:rsidRDefault="00476F80" w:rsidP="0094163F">
            <w:pPr>
              <w:bidi/>
              <w:spacing w:after="0" w:line="240" w:lineRule="auto"/>
              <w:jc w:val="center"/>
              <w:rPr>
                <w:rFonts w:ascii="Calibri" w:eastAsia="Times New Roman" w:hAnsi="Calibri" w:cs="Calibri"/>
                <w:b/>
                <w:bCs/>
                <w:color w:val="000000"/>
                <w:lang w:val="en-US"/>
              </w:rPr>
            </w:pPr>
            <w:r w:rsidRPr="001A204D">
              <w:rPr>
                <w:rFonts w:ascii="Calibri" w:eastAsia="Times New Roman" w:hAnsi="Calibri" w:cs="Times New Roman"/>
                <w:b/>
                <w:bCs/>
                <w:color w:val="000000"/>
                <w:sz w:val="24"/>
                <w:szCs w:val="24"/>
                <w:rtl/>
                <w:lang w:val="en-US"/>
              </w:rPr>
              <w:t>الشمال</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476F80" w:rsidRPr="00B83A1E" w:rsidRDefault="00476F80" w:rsidP="0094163F">
            <w:pPr>
              <w:bidi/>
              <w:spacing w:after="0" w:line="240" w:lineRule="auto"/>
              <w:jc w:val="center"/>
              <w:rPr>
                <w:rFonts w:ascii="Calibri" w:eastAsia="Times New Roman" w:hAnsi="Calibri" w:cs="Calibri"/>
                <w:color w:val="000000"/>
                <w:lang w:val="en-US"/>
              </w:rPr>
            </w:pPr>
            <w:r w:rsidRPr="00B83A1E">
              <w:rPr>
                <w:rFonts w:ascii="Calibri" w:eastAsia="Times New Roman" w:hAnsi="Calibri" w:cs="Times New Roman"/>
                <w:color w:val="000000"/>
                <w:rtl/>
                <w:lang w:val="en-US"/>
              </w:rPr>
              <w:t>ضواحي بيروت</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6F80" w:rsidRPr="00B83A1E" w:rsidRDefault="00476F80" w:rsidP="0094163F">
            <w:pPr>
              <w:bidi/>
              <w:spacing w:after="0" w:line="240" w:lineRule="auto"/>
              <w:jc w:val="center"/>
              <w:rPr>
                <w:rFonts w:ascii="Calibri" w:eastAsia="Times New Roman" w:hAnsi="Calibri" w:cs="Calibri"/>
                <w:color w:val="000000"/>
                <w:lang w:val="en-US"/>
              </w:rPr>
            </w:pPr>
            <w:r w:rsidRPr="00B83A1E">
              <w:rPr>
                <w:rFonts w:ascii="Calibri" w:eastAsia="Times New Roman" w:hAnsi="Calibri" w:cs="Times New Roman"/>
                <w:color w:val="000000"/>
                <w:rtl/>
                <w:lang w:val="en-US"/>
              </w:rPr>
              <w:t>بيروت</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 </w:t>
            </w:r>
          </w:p>
        </w:tc>
      </w:tr>
      <w:tr w:rsidR="00476F80" w:rsidRPr="00B83A1E" w:rsidTr="0094163F">
        <w:trPr>
          <w:trHeight w:val="8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33.9</w:t>
            </w:r>
          </w:p>
        </w:tc>
        <w:tc>
          <w:tcPr>
            <w:tcW w:w="960" w:type="dxa"/>
            <w:tcBorders>
              <w:top w:val="nil"/>
              <w:left w:val="nil"/>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41.1</w:t>
            </w:r>
          </w:p>
        </w:tc>
        <w:tc>
          <w:tcPr>
            <w:tcW w:w="960" w:type="dxa"/>
            <w:tcBorders>
              <w:top w:val="nil"/>
              <w:left w:val="nil"/>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42.1</w:t>
            </w:r>
          </w:p>
        </w:tc>
        <w:tc>
          <w:tcPr>
            <w:tcW w:w="1200" w:type="dxa"/>
            <w:tcBorders>
              <w:top w:val="nil"/>
              <w:left w:val="nil"/>
              <w:bottom w:val="single" w:sz="4" w:space="0" w:color="auto"/>
              <w:right w:val="single" w:sz="4" w:space="0" w:color="auto"/>
            </w:tcBorders>
            <w:shd w:val="clear" w:color="auto" w:fill="auto"/>
            <w:noWrap/>
            <w:vAlign w:val="center"/>
            <w:hideMark/>
          </w:tcPr>
          <w:p w:rsidR="00476F80" w:rsidRPr="001A204D" w:rsidRDefault="00476F80" w:rsidP="0094163F">
            <w:pPr>
              <w:spacing w:after="0" w:line="240" w:lineRule="auto"/>
              <w:jc w:val="center"/>
              <w:rPr>
                <w:rFonts w:ascii="Calibri" w:eastAsia="Times New Roman" w:hAnsi="Calibri" w:cs="Calibri"/>
                <w:b/>
                <w:bCs/>
                <w:color w:val="000000"/>
                <w:lang w:val="en-US"/>
              </w:rPr>
            </w:pPr>
            <w:r w:rsidRPr="001A204D">
              <w:rPr>
                <w:rFonts w:ascii="Calibri" w:eastAsia="Times New Roman" w:hAnsi="Calibri" w:cs="Calibri"/>
                <w:b/>
                <w:bCs/>
                <w:color w:val="000000"/>
                <w:sz w:val="24"/>
                <w:szCs w:val="24"/>
                <w:lang w:val="en-US"/>
              </w:rPr>
              <w:t>53.5</w:t>
            </w:r>
          </w:p>
        </w:tc>
        <w:tc>
          <w:tcPr>
            <w:tcW w:w="1380" w:type="dxa"/>
            <w:tcBorders>
              <w:top w:val="nil"/>
              <w:left w:val="nil"/>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89.3</w:t>
            </w:r>
          </w:p>
        </w:tc>
        <w:tc>
          <w:tcPr>
            <w:tcW w:w="960" w:type="dxa"/>
            <w:tcBorders>
              <w:top w:val="nil"/>
              <w:left w:val="nil"/>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98.3</w:t>
            </w:r>
          </w:p>
        </w:tc>
        <w:tc>
          <w:tcPr>
            <w:tcW w:w="3180" w:type="dxa"/>
            <w:tcBorders>
              <w:top w:val="nil"/>
              <w:left w:val="nil"/>
              <w:bottom w:val="single" w:sz="4" w:space="0" w:color="auto"/>
              <w:right w:val="single" w:sz="4" w:space="0" w:color="auto"/>
            </w:tcBorders>
            <w:shd w:val="clear" w:color="auto" w:fill="auto"/>
            <w:vAlign w:val="center"/>
            <w:hideMark/>
          </w:tcPr>
          <w:p w:rsidR="00476F80" w:rsidRPr="00B83A1E" w:rsidRDefault="00476F80" w:rsidP="0094163F">
            <w:pPr>
              <w:bidi/>
              <w:spacing w:after="0" w:line="240" w:lineRule="auto"/>
              <w:jc w:val="center"/>
              <w:rPr>
                <w:rFonts w:ascii="Calibri" w:eastAsia="Times New Roman" w:hAnsi="Calibri" w:cs="Calibri"/>
                <w:color w:val="000000"/>
                <w:lang w:val="en-US"/>
              </w:rPr>
            </w:pPr>
            <w:r w:rsidRPr="00B83A1E">
              <w:rPr>
                <w:rFonts w:ascii="Calibri" w:eastAsia="Times New Roman" w:hAnsi="Calibri" w:cs="Times New Roman"/>
                <w:color w:val="000000"/>
                <w:rtl/>
                <w:lang w:val="en-US"/>
              </w:rPr>
              <w:t xml:space="preserve">نسبة المباني </w:t>
            </w:r>
            <w:r w:rsidRPr="00B83A1E">
              <w:rPr>
                <w:rFonts w:ascii="Calibri" w:eastAsia="Times New Roman" w:hAnsi="Calibri" w:cs="Times New Roman"/>
                <w:b/>
                <w:bCs/>
                <w:color w:val="000000"/>
                <w:rtl/>
                <w:lang w:val="en-US"/>
              </w:rPr>
              <w:t>لديها إمكانية الوصول</w:t>
            </w:r>
            <w:r w:rsidRPr="00B83A1E">
              <w:rPr>
                <w:rFonts w:ascii="Calibri" w:eastAsia="Times New Roman" w:hAnsi="Calibri" w:cs="Times New Roman"/>
                <w:color w:val="000000"/>
                <w:rtl/>
                <w:lang w:val="en-US"/>
              </w:rPr>
              <w:t xml:space="preserve"> إلى المرافق الصحية العامة (%)</w:t>
            </w:r>
          </w:p>
        </w:tc>
      </w:tr>
      <w:tr w:rsidR="00476F80" w:rsidRPr="00B83A1E" w:rsidTr="0094163F">
        <w:trPr>
          <w:trHeight w:val="7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66.1</w:t>
            </w:r>
          </w:p>
        </w:tc>
        <w:tc>
          <w:tcPr>
            <w:tcW w:w="960" w:type="dxa"/>
            <w:tcBorders>
              <w:top w:val="nil"/>
              <w:left w:val="nil"/>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58.9</w:t>
            </w:r>
          </w:p>
        </w:tc>
        <w:tc>
          <w:tcPr>
            <w:tcW w:w="960" w:type="dxa"/>
            <w:tcBorders>
              <w:top w:val="nil"/>
              <w:left w:val="nil"/>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57.9</w:t>
            </w:r>
          </w:p>
        </w:tc>
        <w:tc>
          <w:tcPr>
            <w:tcW w:w="1200" w:type="dxa"/>
            <w:tcBorders>
              <w:top w:val="nil"/>
              <w:left w:val="nil"/>
              <w:bottom w:val="single" w:sz="4" w:space="0" w:color="auto"/>
              <w:right w:val="single" w:sz="4" w:space="0" w:color="auto"/>
            </w:tcBorders>
            <w:shd w:val="clear" w:color="auto" w:fill="auto"/>
            <w:noWrap/>
            <w:vAlign w:val="center"/>
            <w:hideMark/>
          </w:tcPr>
          <w:p w:rsidR="00476F80" w:rsidRPr="001A204D" w:rsidRDefault="00476F80" w:rsidP="0094163F">
            <w:pPr>
              <w:spacing w:after="0" w:line="240" w:lineRule="auto"/>
              <w:jc w:val="center"/>
              <w:rPr>
                <w:rFonts w:ascii="Calibri" w:eastAsia="Times New Roman" w:hAnsi="Calibri" w:cs="Calibri"/>
                <w:b/>
                <w:bCs/>
                <w:color w:val="000000"/>
                <w:lang w:val="en-US"/>
              </w:rPr>
            </w:pPr>
            <w:r w:rsidRPr="001A204D">
              <w:rPr>
                <w:rFonts w:ascii="Calibri" w:eastAsia="Times New Roman" w:hAnsi="Calibri" w:cs="Calibri"/>
                <w:b/>
                <w:bCs/>
                <w:color w:val="000000"/>
                <w:sz w:val="24"/>
                <w:szCs w:val="24"/>
                <w:lang w:val="en-US"/>
              </w:rPr>
              <w:t>46.5</w:t>
            </w:r>
          </w:p>
        </w:tc>
        <w:tc>
          <w:tcPr>
            <w:tcW w:w="1380" w:type="dxa"/>
            <w:tcBorders>
              <w:top w:val="nil"/>
              <w:left w:val="nil"/>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10.7</w:t>
            </w:r>
          </w:p>
        </w:tc>
        <w:tc>
          <w:tcPr>
            <w:tcW w:w="960" w:type="dxa"/>
            <w:tcBorders>
              <w:top w:val="nil"/>
              <w:left w:val="nil"/>
              <w:bottom w:val="single" w:sz="4" w:space="0" w:color="auto"/>
              <w:right w:val="single" w:sz="4" w:space="0" w:color="auto"/>
            </w:tcBorders>
            <w:shd w:val="clear" w:color="auto" w:fill="auto"/>
            <w:noWrap/>
            <w:vAlign w:val="center"/>
            <w:hideMark/>
          </w:tcPr>
          <w:p w:rsidR="00476F80" w:rsidRPr="00B83A1E" w:rsidRDefault="00476F80" w:rsidP="0094163F">
            <w:pPr>
              <w:spacing w:after="0" w:line="240" w:lineRule="auto"/>
              <w:jc w:val="center"/>
              <w:rPr>
                <w:rFonts w:ascii="Calibri" w:eastAsia="Times New Roman" w:hAnsi="Calibri" w:cs="Calibri"/>
                <w:color w:val="000000"/>
                <w:lang w:val="en-US"/>
              </w:rPr>
            </w:pPr>
            <w:r w:rsidRPr="00B83A1E">
              <w:rPr>
                <w:rFonts w:ascii="Calibri" w:eastAsia="Times New Roman" w:hAnsi="Calibri" w:cs="Calibri"/>
                <w:color w:val="000000"/>
                <w:lang w:val="en-US"/>
              </w:rPr>
              <w:t>1.7</w:t>
            </w:r>
          </w:p>
        </w:tc>
        <w:tc>
          <w:tcPr>
            <w:tcW w:w="3180" w:type="dxa"/>
            <w:tcBorders>
              <w:top w:val="nil"/>
              <w:left w:val="nil"/>
              <w:bottom w:val="single" w:sz="4" w:space="0" w:color="auto"/>
              <w:right w:val="single" w:sz="4" w:space="0" w:color="auto"/>
            </w:tcBorders>
            <w:shd w:val="clear" w:color="auto" w:fill="auto"/>
            <w:vAlign w:val="center"/>
            <w:hideMark/>
          </w:tcPr>
          <w:p w:rsidR="00476F80" w:rsidRPr="00B83A1E" w:rsidRDefault="00476F80" w:rsidP="0094163F">
            <w:pPr>
              <w:bidi/>
              <w:spacing w:after="0" w:line="240" w:lineRule="auto"/>
              <w:jc w:val="center"/>
              <w:rPr>
                <w:rFonts w:ascii="Calibri" w:eastAsia="Times New Roman" w:hAnsi="Calibri" w:cs="Calibri"/>
                <w:color w:val="000000"/>
                <w:lang w:val="en-US"/>
              </w:rPr>
            </w:pPr>
            <w:r w:rsidRPr="00B83A1E">
              <w:rPr>
                <w:rFonts w:ascii="Calibri" w:eastAsia="Times New Roman" w:hAnsi="Calibri" w:cs="Times New Roman"/>
                <w:color w:val="000000"/>
                <w:rtl/>
                <w:lang w:val="en-US"/>
              </w:rPr>
              <w:t xml:space="preserve">نسبة المباني التي </w:t>
            </w:r>
            <w:r w:rsidRPr="00B83A1E">
              <w:rPr>
                <w:rFonts w:ascii="Calibri" w:eastAsia="Times New Roman" w:hAnsi="Calibri" w:cs="Times New Roman"/>
                <w:b/>
                <w:bCs/>
                <w:color w:val="000000"/>
                <w:rtl/>
                <w:lang w:val="en-US"/>
              </w:rPr>
              <w:t>ليس لديها إمكانية الوصول</w:t>
            </w:r>
            <w:r w:rsidRPr="00B83A1E">
              <w:rPr>
                <w:rFonts w:ascii="Calibri" w:eastAsia="Times New Roman" w:hAnsi="Calibri" w:cs="Times New Roman"/>
                <w:color w:val="000000"/>
                <w:rtl/>
                <w:lang w:val="en-US"/>
              </w:rPr>
              <w:t xml:space="preserve"> إلى المرافق الصحية العامة (%)</w:t>
            </w:r>
          </w:p>
        </w:tc>
      </w:tr>
    </w:tbl>
    <w:p w:rsidR="00476F80" w:rsidRDefault="00476F80" w:rsidP="00476F80">
      <w:pPr>
        <w:bidi/>
        <w:spacing w:after="0" w:line="240" w:lineRule="auto"/>
        <w:rPr>
          <w:rStyle w:val="tlid-translation"/>
          <w:rtl/>
          <w:lang w:bidi="ar"/>
        </w:rPr>
      </w:pPr>
    </w:p>
    <w:p w:rsidR="0044797E" w:rsidRPr="00204645" w:rsidRDefault="00476F80" w:rsidP="0044797E">
      <w:pPr>
        <w:bidi/>
        <w:spacing w:after="0" w:line="240" w:lineRule="auto"/>
        <w:rPr>
          <w:lang w:bidi="ar"/>
        </w:rPr>
      </w:pPr>
      <w:r>
        <w:rPr>
          <w:noProof/>
          <w:lang w:val="en-US"/>
        </w:rPr>
        <w:drawing>
          <wp:inline distT="0" distB="0" distL="0" distR="0" wp14:anchorId="37219781" wp14:editId="1EBDEEBB">
            <wp:extent cx="5267326" cy="390525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D1CBD" w:rsidRPr="009F7B5A" w:rsidRDefault="009D1CBD" w:rsidP="009F7B5A">
      <w:pPr>
        <w:bidi/>
        <w:spacing w:after="0" w:line="240" w:lineRule="auto"/>
        <w:rPr>
          <w:rFonts w:ascii="Comic Sans MS" w:eastAsia="Times New Roman" w:hAnsi="Comic Sans MS" w:cs="Times New Roman"/>
          <w:b/>
          <w:bCs/>
          <w:sz w:val="24"/>
          <w:szCs w:val="24"/>
          <w:u w:val="single"/>
          <w:lang w:val="en-US"/>
        </w:rPr>
      </w:pPr>
    </w:p>
    <w:p w:rsidR="009D1FE3" w:rsidRPr="00F4232B" w:rsidRDefault="00785024" w:rsidP="005E30A5">
      <w:pPr>
        <w:pStyle w:val="ListParagraph"/>
        <w:numPr>
          <w:ilvl w:val="1"/>
          <w:numId w:val="31"/>
        </w:numPr>
        <w:bidi/>
        <w:spacing w:after="0" w:line="240" w:lineRule="auto"/>
        <w:ind w:left="567" w:hanging="375"/>
        <w:outlineLvl w:val="1"/>
        <w:rPr>
          <w:rFonts w:asciiTheme="minorBidi" w:eastAsia="Times New Roman" w:hAnsiTheme="minorBidi"/>
          <w:b/>
          <w:bCs/>
          <w:sz w:val="24"/>
          <w:szCs w:val="24"/>
          <w:u w:val="single"/>
          <w:lang w:val="en-US"/>
        </w:rPr>
      </w:pPr>
      <w:r w:rsidRPr="00F4232B">
        <w:rPr>
          <w:rFonts w:asciiTheme="minorBidi" w:eastAsia="Times New Roman" w:hAnsiTheme="minorBidi"/>
          <w:b/>
          <w:bCs/>
          <w:sz w:val="24"/>
          <w:szCs w:val="24"/>
          <w:u w:val="single"/>
          <w:rtl/>
          <w:lang w:val="en-US"/>
        </w:rPr>
        <w:t xml:space="preserve"> </w:t>
      </w:r>
      <w:bookmarkStart w:id="34" w:name="_Toc35270599"/>
      <w:r w:rsidR="009D1FE3" w:rsidRPr="00F4232B">
        <w:rPr>
          <w:rFonts w:asciiTheme="minorBidi" w:eastAsia="Times New Roman" w:hAnsiTheme="minorBidi"/>
          <w:b/>
          <w:bCs/>
          <w:sz w:val="24"/>
          <w:szCs w:val="24"/>
          <w:u w:val="single"/>
          <w:rtl/>
          <w:lang w:val="en-US"/>
        </w:rPr>
        <w:t>معدل إمدادات المياه ومياه الصرف الصحي في لبنان بالمقارنة مع عدد السكان</w:t>
      </w:r>
      <w:bookmarkEnd w:id="34"/>
      <w:r w:rsidR="00B06378" w:rsidRPr="00B06378">
        <w:rPr>
          <w:rFonts w:eastAsia="Times New Roman" w:cstheme="minorHAnsi"/>
          <w:sz w:val="20"/>
          <w:szCs w:val="20"/>
          <w:lang w:val="en-US"/>
        </w:rPr>
        <w:t xml:space="preserve">[6] </w:t>
      </w:r>
    </w:p>
    <w:p w:rsidR="00DE0893" w:rsidRPr="00DE0893" w:rsidRDefault="00DE0893" w:rsidP="00DE0893">
      <w:pPr>
        <w:pStyle w:val="ListParagraph"/>
        <w:bidi/>
        <w:spacing w:after="0" w:line="240" w:lineRule="auto"/>
        <w:rPr>
          <w:rFonts w:ascii="Comic Sans MS" w:eastAsia="Times New Roman" w:hAnsi="Comic Sans MS" w:cs="Times New Roman"/>
          <w:b/>
          <w:bCs/>
          <w:sz w:val="12"/>
          <w:szCs w:val="12"/>
          <w:u w:val="single"/>
          <w:lang w:val="en-US"/>
        </w:rPr>
      </w:pPr>
    </w:p>
    <w:p w:rsidR="00032189" w:rsidRDefault="00903E9B" w:rsidP="0051319C">
      <w:pPr>
        <w:bidi/>
        <w:spacing w:after="0" w:line="240" w:lineRule="auto"/>
        <w:rPr>
          <w:rFonts w:ascii="Comic Sans MS" w:eastAsia="Times New Roman" w:hAnsi="Comic Sans MS" w:cs="Times New Roman"/>
          <w:sz w:val="24"/>
          <w:szCs w:val="24"/>
          <w:rtl/>
          <w:lang w:val="en-US" w:bidi="ar-LB"/>
        </w:rPr>
      </w:pPr>
      <w:r>
        <w:rPr>
          <w:noProof/>
          <w:lang w:val="en-US"/>
        </w:rPr>
        <w:lastRenderedPageBreak/>
        <w:drawing>
          <wp:inline distT="0" distB="0" distL="0" distR="0" wp14:anchorId="483924B2" wp14:editId="5341A6F1">
            <wp:extent cx="5311471" cy="239072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18662" cy="2393966"/>
                    </a:xfrm>
                    <a:prstGeom prst="rect">
                      <a:avLst/>
                    </a:prstGeom>
                  </pic:spPr>
                </pic:pic>
              </a:graphicData>
            </a:graphic>
          </wp:inline>
        </w:drawing>
      </w:r>
    </w:p>
    <w:p w:rsidR="002F3DC5" w:rsidRDefault="002F3DC5" w:rsidP="002F3DC5">
      <w:pPr>
        <w:bidi/>
        <w:spacing w:after="0" w:line="240" w:lineRule="auto"/>
        <w:rPr>
          <w:rFonts w:ascii="Comic Sans MS" w:eastAsia="Times New Roman" w:hAnsi="Comic Sans MS" w:cs="Times New Roman"/>
          <w:sz w:val="24"/>
          <w:szCs w:val="24"/>
          <w:rtl/>
          <w:lang w:val="en-US" w:bidi="ar-LB"/>
        </w:rPr>
      </w:pPr>
    </w:p>
    <w:p w:rsidR="000522BA" w:rsidRDefault="0051319C" w:rsidP="00DE0893">
      <w:pPr>
        <w:pStyle w:val="NoSpacing"/>
        <w:bidi/>
        <w:ind w:left="-153"/>
        <w:rPr>
          <w:rFonts w:ascii="Comic Sans MS" w:eastAsia="Times New Roman" w:hAnsi="Comic Sans MS" w:cs="Times New Roman"/>
          <w:sz w:val="24"/>
          <w:szCs w:val="24"/>
          <w:rtl/>
          <w:lang w:val="en-US" w:bidi="ar-LB"/>
        </w:rPr>
      </w:pPr>
      <w:r>
        <w:rPr>
          <w:noProof/>
          <w:lang w:val="en-US"/>
        </w:rPr>
        <w:drawing>
          <wp:inline distT="0" distB="0" distL="0" distR="0" wp14:anchorId="18AE4312" wp14:editId="704FC302">
            <wp:extent cx="2267712" cy="2969971"/>
            <wp:effectExtent l="0" t="0" r="18415" b="2095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522BA">
        <w:rPr>
          <w:noProof/>
          <w:lang w:val="en-US"/>
        </w:rPr>
        <w:drawing>
          <wp:inline distT="0" distB="0" distL="0" distR="0" wp14:anchorId="3EF909C7" wp14:editId="72F90044">
            <wp:extent cx="3474720" cy="2973788"/>
            <wp:effectExtent l="0" t="0" r="11430" b="1714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32189" w:rsidRPr="002F3DC5" w:rsidRDefault="00A1305D" w:rsidP="002F3DC5">
      <w:pPr>
        <w:spacing w:after="0" w:line="240" w:lineRule="auto"/>
        <w:rPr>
          <w:rFonts w:cstheme="minorHAnsi"/>
          <w:rtl/>
        </w:rPr>
      </w:pPr>
      <w:r w:rsidRPr="00F4232B">
        <w:rPr>
          <w:rFonts w:cstheme="minorHAnsi"/>
        </w:rPr>
        <w:t xml:space="preserve">L /c/d = </w:t>
      </w:r>
      <w:proofErr w:type="spellStart"/>
      <w:r w:rsidRPr="00F4232B">
        <w:rPr>
          <w:rFonts w:cstheme="minorHAnsi"/>
        </w:rPr>
        <w:t>Liters</w:t>
      </w:r>
      <w:proofErr w:type="spellEnd"/>
      <w:r w:rsidRPr="00F4232B">
        <w:rPr>
          <w:rFonts w:cstheme="minorHAnsi"/>
        </w:rPr>
        <w:t xml:space="preserve"> per capita per </w:t>
      </w:r>
      <w:proofErr w:type="spellStart"/>
      <w:r w:rsidRPr="00F4232B">
        <w:rPr>
          <w:rFonts w:cstheme="minorHAnsi"/>
        </w:rPr>
        <w:t>day</w:t>
      </w:r>
      <w:proofErr w:type="spellEnd"/>
      <w:r w:rsidRPr="00F4232B">
        <w:rPr>
          <w:rFonts w:cstheme="minorHAnsi"/>
        </w:rPr>
        <w:t xml:space="preserve"> (litres par personne par jour)</w:t>
      </w:r>
    </w:p>
    <w:p w:rsidR="009D1FE3" w:rsidRDefault="009D1FE3" w:rsidP="0077028C">
      <w:pPr>
        <w:spacing w:after="0" w:line="240" w:lineRule="auto"/>
        <w:rPr>
          <w:sz w:val="27"/>
          <w:szCs w:val="27"/>
          <w:rtl/>
        </w:rPr>
      </w:pPr>
    </w:p>
    <w:p w:rsidR="009D1FE3" w:rsidRPr="00F4232B" w:rsidRDefault="00785024" w:rsidP="00B06378">
      <w:pPr>
        <w:pStyle w:val="ListParagraph"/>
        <w:numPr>
          <w:ilvl w:val="1"/>
          <w:numId w:val="32"/>
        </w:numPr>
        <w:bidi/>
        <w:spacing w:after="0" w:line="240" w:lineRule="auto"/>
        <w:outlineLvl w:val="1"/>
        <w:rPr>
          <w:rFonts w:asciiTheme="minorBidi" w:hAnsiTheme="minorBidi"/>
          <w:b/>
          <w:bCs/>
          <w:sz w:val="24"/>
          <w:szCs w:val="24"/>
          <w:u w:val="single"/>
        </w:rPr>
      </w:pPr>
      <w:r w:rsidRPr="00F4232B">
        <w:rPr>
          <w:rFonts w:asciiTheme="minorBidi" w:hAnsiTheme="minorBidi"/>
          <w:b/>
          <w:bCs/>
          <w:sz w:val="24"/>
          <w:szCs w:val="24"/>
          <w:rtl/>
        </w:rPr>
        <w:t xml:space="preserve">  </w:t>
      </w:r>
      <w:bookmarkStart w:id="35" w:name="_Toc35270600"/>
      <w:r w:rsidR="009D1FE3" w:rsidRPr="00F4232B">
        <w:rPr>
          <w:rFonts w:asciiTheme="minorBidi" w:hAnsiTheme="minorBidi"/>
          <w:b/>
          <w:bCs/>
          <w:sz w:val="24"/>
          <w:szCs w:val="24"/>
          <w:u w:val="single"/>
          <w:rtl/>
        </w:rPr>
        <w:t>خريطة الكثافة السكانية في المناطق اللبنانية وجدول مفصل بذلك</w:t>
      </w:r>
      <w:bookmarkEnd w:id="35"/>
      <w:r w:rsidR="009D1FE3" w:rsidRPr="00B06378">
        <w:rPr>
          <w:rFonts w:asciiTheme="minorBidi" w:hAnsiTheme="minorBidi"/>
          <w:rtl/>
        </w:rPr>
        <w:t xml:space="preserve"> </w:t>
      </w:r>
      <w:r w:rsidR="00B06378" w:rsidRPr="00B06378">
        <w:rPr>
          <w:rFonts w:cstheme="minorHAnsi"/>
        </w:rPr>
        <w:t>[7]</w:t>
      </w:r>
    </w:p>
    <w:p w:rsidR="00DE0893" w:rsidRPr="00DE0893" w:rsidRDefault="00DE0893" w:rsidP="00DE0893">
      <w:pPr>
        <w:pStyle w:val="ListParagraph"/>
        <w:bidi/>
        <w:spacing w:after="0" w:line="240" w:lineRule="auto"/>
        <w:rPr>
          <w:rFonts w:asciiTheme="majorBidi" w:hAnsiTheme="majorBidi" w:cstheme="majorBidi"/>
          <w:b/>
          <w:bCs/>
          <w:sz w:val="16"/>
          <w:szCs w:val="16"/>
          <w:u w:val="single"/>
        </w:rPr>
      </w:pPr>
    </w:p>
    <w:p w:rsidR="009D1FE3" w:rsidRDefault="00A1305D" w:rsidP="00B60BC7">
      <w:pPr>
        <w:spacing w:after="0" w:line="240" w:lineRule="auto"/>
        <w:rPr>
          <w:rFonts w:ascii="Comic Sans MS" w:eastAsia="Times New Roman" w:hAnsi="Comic Sans MS" w:cs="Times New Roman"/>
          <w:sz w:val="24"/>
          <w:szCs w:val="24"/>
          <w:rtl/>
          <w:lang w:val="en-US"/>
        </w:rPr>
      </w:pPr>
      <w:r>
        <w:rPr>
          <w:noProof/>
          <w:lang w:val="en-US"/>
        </w:rPr>
        <w:drawing>
          <wp:inline distT="0" distB="0" distL="0" distR="0" wp14:anchorId="49C6126A" wp14:editId="4EBD56D5">
            <wp:extent cx="5524500" cy="26172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34224" cy="2621878"/>
                    </a:xfrm>
                    <a:prstGeom prst="rect">
                      <a:avLst/>
                    </a:prstGeom>
                  </pic:spPr>
                </pic:pic>
              </a:graphicData>
            </a:graphic>
          </wp:inline>
        </w:drawing>
      </w:r>
    </w:p>
    <w:p w:rsidR="009D1FE3" w:rsidRDefault="009D1FE3" w:rsidP="0077028C">
      <w:pPr>
        <w:spacing w:after="0" w:line="240" w:lineRule="auto"/>
        <w:rPr>
          <w:rFonts w:ascii="Comic Sans MS" w:eastAsia="Times New Roman" w:hAnsi="Comic Sans MS" w:cs="Times New Roman"/>
          <w:sz w:val="24"/>
          <w:szCs w:val="24"/>
          <w:rtl/>
          <w:lang w:val="en-US"/>
        </w:rPr>
      </w:pPr>
    </w:p>
    <w:p w:rsidR="009D1FE3" w:rsidRPr="00F4232B" w:rsidRDefault="009D1FE3" w:rsidP="00B06378">
      <w:pPr>
        <w:pStyle w:val="ListParagraph"/>
        <w:numPr>
          <w:ilvl w:val="1"/>
          <w:numId w:val="33"/>
        </w:numPr>
        <w:bidi/>
        <w:spacing w:after="0" w:line="240" w:lineRule="auto"/>
        <w:ind w:left="567" w:hanging="360"/>
        <w:outlineLvl w:val="1"/>
        <w:rPr>
          <w:rFonts w:asciiTheme="minorBidi" w:eastAsia="Times New Roman" w:hAnsiTheme="minorBidi"/>
          <w:b/>
          <w:bCs/>
          <w:sz w:val="24"/>
          <w:szCs w:val="24"/>
          <w:u w:val="single"/>
          <w:lang w:val="en-US"/>
        </w:rPr>
      </w:pPr>
      <w:bookmarkStart w:id="36" w:name="_Toc35270601"/>
      <w:r w:rsidRPr="00F4232B">
        <w:rPr>
          <w:rFonts w:asciiTheme="minorBidi" w:eastAsia="Times New Roman" w:hAnsiTheme="minorBidi"/>
          <w:b/>
          <w:bCs/>
          <w:sz w:val="24"/>
          <w:szCs w:val="24"/>
          <w:u w:val="single"/>
          <w:rtl/>
          <w:lang w:val="en-US" w:bidi="ar-LB"/>
        </w:rPr>
        <w:t>رسم بياني لعدد السكان المتوقع في لبنان على مدى السنوات القادمة</w:t>
      </w:r>
      <w:bookmarkEnd w:id="36"/>
      <w:r w:rsidR="00B06378" w:rsidRPr="00B06378">
        <w:rPr>
          <w:rFonts w:eastAsia="Times New Roman" w:cstheme="minorHAnsi"/>
          <w:lang w:val="en-US" w:bidi="ar-LB"/>
        </w:rPr>
        <w:t xml:space="preserve"> [7] </w:t>
      </w:r>
    </w:p>
    <w:p w:rsidR="00A1305D" w:rsidRDefault="00A1305D" w:rsidP="0077028C">
      <w:pPr>
        <w:spacing w:after="0" w:line="240" w:lineRule="auto"/>
        <w:rPr>
          <w:rFonts w:ascii="Comic Sans MS" w:eastAsia="Times New Roman" w:hAnsi="Comic Sans MS" w:cs="Times New Roman"/>
          <w:sz w:val="24"/>
          <w:szCs w:val="24"/>
          <w:lang w:val="en-US"/>
        </w:rPr>
      </w:pPr>
      <w:r>
        <w:rPr>
          <w:noProof/>
          <w:lang w:val="en-US"/>
        </w:rPr>
        <w:drawing>
          <wp:inline distT="0" distB="0" distL="0" distR="0" wp14:anchorId="5C8CB9D3" wp14:editId="1DC1C52C">
            <wp:extent cx="5923722" cy="401013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24701" cy="4010794"/>
                    </a:xfrm>
                    <a:prstGeom prst="rect">
                      <a:avLst/>
                    </a:prstGeom>
                  </pic:spPr>
                </pic:pic>
              </a:graphicData>
            </a:graphic>
          </wp:inline>
        </w:drawing>
      </w:r>
    </w:p>
    <w:p w:rsidR="00A1305D" w:rsidRPr="00F4232B" w:rsidRDefault="00DE0893" w:rsidP="005E30A5">
      <w:pPr>
        <w:pStyle w:val="ListParagraph"/>
        <w:numPr>
          <w:ilvl w:val="0"/>
          <w:numId w:val="26"/>
        </w:numPr>
        <w:bidi/>
        <w:spacing w:after="0" w:line="240" w:lineRule="auto"/>
        <w:ind w:left="387" w:hanging="387"/>
        <w:outlineLvl w:val="0"/>
        <w:rPr>
          <w:rFonts w:asciiTheme="minorBidi" w:eastAsia="Times New Roman" w:hAnsiTheme="minorBidi"/>
          <w:b/>
          <w:bCs/>
          <w:sz w:val="28"/>
          <w:szCs w:val="28"/>
          <w:lang w:val="en-US"/>
        </w:rPr>
      </w:pPr>
      <w:bookmarkStart w:id="37" w:name="_Toc35270602"/>
      <w:r w:rsidRPr="00F4232B">
        <w:rPr>
          <w:rFonts w:asciiTheme="minorBidi" w:eastAsia="Times New Roman" w:hAnsiTheme="minorBidi"/>
          <w:b/>
          <w:bCs/>
          <w:sz w:val="28"/>
          <w:szCs w:val="28"/>
          <w:rtl/>
          <w:lang w:val="en-US" w:bidi="ar-LB"/>
        </w:rPr>
        <w:t>معالجة مياه الصرف الصحي</w:t>
      </w:r>
      <w:bookmarkEnd w:id="37"/>
    </w:p>
    <w:p w:rsidR="0099594C" w:rsidRPr="0099594C" w:rsidRDefault="0099594C" w:rsidP="0099594C">
      <w:pPr>
        <w:pStyle w:val="ListParagraph"/>
        <w:bidi/>
        <w:spacing w:after="0" w:line="240" w:lineRule="auto"/>
        <w:ind w:left="207"/>
        <w:rPr>
          <w:rFonts w:ascii="Comic Sans MS" w:eastAsia="Times New Roman" w:hAnsi="Comic Sans MS" w:cs="Times New Roman"/>
          <w:b/>
          <w:bCs/>
          <w:sz w:val="10"/>
          <w:szCs w:val="10"/>
          <w:lang w:val="en-US"/>
        </w:rPr>
      </w:pPr>
    </w:p>
    <w:p w:rsidR="00CF1212" w:rsidRPr="00F4232B" w:rsidRDefault="0099594C" w:rsidP="005E30A5">
      <w:pPr>
        <w:pStyle w:val="ListParagraph"/>
        <w:numPr>
          <w:ilvl w:val="1"/>
          <w:numId w:val="28"/>
        </w:numPr>
        <w:bidi/>
        <w:spacing w:after="0" w:line="240" w:lineRule="auto"/>
        <w:ind w:left="567" w:hanging="360"/>
        <w:outlineLvl w:val="1"/>
        <w:rPr>
          <w:rStyle w:val="tlid-translation"/>
          <w:rFonts w:asciiTheme="minorBidi" w:hAnsiTheme="minorBidi"/>
          <w:b/>
          <w:bCs/>
          <w:sz w:val="24"/>
          <w:szCs w:val="24"/>
          <w:u w:val="single"/>
          <w:lang w:bidi="ar"/>
        </w:rPr>
      </w:pPr>
      <w:bookmarkStart w:id="38" w:name="_Toc35270603"/>
      <w:r w:rsidRPr="00F4232B">
        <w:rPr>
          <w:rStyle w:val="tlid-translation"/>
          <w:rFonts w:asciiTheme="minorBidi" w:hAnsiTheme="minorBidi"/>
          <w:b/>
          <w:bCs/>
          <w:sz w:val="24"/>
          <w:szCs w:val="24"/>
          <w:u w:val="single"/>
          <w:rtl/>
          <w:lang w:bidi="ar"/>
        </w:rPr>
        <w:t>إمكانية معالجة الصرف الصحي</w:t>
      </w:r>
      <w:bookmarkEnd w:id="38"/>
    </w:p>
    <w:p w:rsidR="0099594C" w:rsidRPr="00F4232B" w:rsidRDefault="0099594C" w:rsidP="0099594C">
      <w:pPr>
        <w:pStyle w:val="ListParagraph"/>
        <w:bidi/>
        <w:spacing w:after="0" w:line="240" w:lineRule="auto"/>
        <w:rPr>
          <w:rStyle w:val="tlid-translation"/>
          <w:rFonts w:asciiTheme="minorBidi" w:hAnsiTheme="minorBidi"/>
          <w:b/>
          <w:bCs/>
          <w:sz w:val="14"/>
          <w:szCs w:val="14"/>
          <w:u w:val="single"/>
          <w:lang w:bidi="ar"/>
        </w:rPr>
      </w:pPr>
    </w:p>
    <w:p w:rsidR="009D1CBD" w:rsidRPr="00F4232B" w:rsidRDefault="009D1CBD" w:rsidP="005E30A5">
      <w:pPr>
        <w:pStyle w:val="ListParagraph"/>
        <w:numPr>
          <w:ilvl w:val="2"/>
          <w:numId w:val="34"/>
        </w:numPr>
        <w:bidi/>
        <w:spacing w:after="0" w:line="240" w:lineRule="auto"/>
        <w:ind w:left="1017" w:hanging="657"/>
        <w:outlineLvl w:val="2"/>
        <w:rPr>
          <w:rStyle w:val="tlid-translation"/>
          <w:rFonts w:asciiTheme="minorBidi" w:hAnsiTheme="minorBidi"/>
          <w:b/>
          <w:bCs/>
          <w:sz w:val="24"/>
          <w:szCs w:val="24"/>
          <w:u w:val="double"/>
          <w:lang w:bidi="ar"/>
        </w:rPr>
      </w:pPr>
      <w:bookmarkStart w:id="39" w:name="_Toc35270604"/>
      <w:r w:rsidRPr="00F4232B">
        <w:rPr>
          <w:rStyle w:val="tlid-translation"/>
          <w:rFonts w:asciiTheme="minorBidi" w:hAnsiTheme="minorBidi"/>
          <w:b/>
          <w:bCs/>
          <w:sz w:val="24"/>
          <w:szCs w:val="24"/>
          <w:u w:val="double"/>
          <w:rtl/>
          <w:lang w:bidi="ar"/>
        </w:rPr>
        <w:t>نسبة تصريف مياه الصرف الصناعية دون معالجة</w:t>
      </w:r>
      <w:bookmarkEnd w:id="39"/>
      <w:r w:rsidR="0099594C" w:rsidRPr="00F4232B">
        <w:rPr>
          <w:rStyle w:val="tlid-translation"/>
          <w:rFonts w:asciiTheme="minorBidi" w:hAnsiTheme="minorBidi"/>
          <w:b/>
          <w:bCs/>
          <w:sz w:val="24"/>
          <w:szCs w:val="24"/>
          <w:u w:val="double"/>
          <w:rtl/>
          <w:lang w:bidi="ar"/>
        </w:rPr>
        <w:t xml:space="preserve"> </w:t>
      </w:r>
    </w:p>
    <w:p w:rsidR="009D1CBD" w:rsidRPr="00F4232B" w:rsidRDefault="009D1CBD" w:rsidP="009D1CBD">
      <w:pPr>
        <w:pStyle w:val="ListParagraph"/>
        <w:bidi/>
        <w:spacing w:after="0" w:line="240" w:lineRule="auto"/>
        <w:rPr>
          <w:rStyle w:val="tlid-translation"/>
          <w:rFonts w:asciiTheme="minorBidi" w:hAnsiTheme="minorBidi"/>
          <w:b/>
          <w:bCs/>
          <w:sz w:val="14"/>
          <w:szCs w:val="14"/>
          <w:u w:val="single"/>
          <w:rtl/>
          <w:lang w:bidi="ar"/>
        </w:rPr>
      </w:pPr>
    </w:p>
    <w:p w:rsidR="009D1CBD" w:rsidRPr="00F4232B" w:rsidRDefault="001878B2" w:rsidP="0099594C">
      <w:pPr>
        <w:bidi/>
        <w:spacing w:after="0" w:line="240" w:lineRule="auto"/>
        <w:ind w:firstLine="207"/>
        <w:rPr>
          <w:rStyle w:val="tlid-translation"/>
          <w:rFonts w:asciiTheme="minorBidi" w:hAnsiTheme="minorBidi"/>
          <w:rtl/>
          <w:lang w:bidi="ar"/>
        </w:rPr>
      </w:pPr>
      <w:r w:rsidRPr="00F4232B">
        <w:rPr>
          <w:rStyle w:val="tlid-translation"/>
          <w:rFonts w:asciiTheme="minorBidi" w:hAnsiTheme="minorBidi"/>
          <w:rtl/>
          <w:lang w:bidi="ar"/>
        </w:rPr>
        <w:t>ف</w:t>
      </w:r>
      <w:r w:rsidR="00CA728B" w:rsidRPr="00F4232B">
        <w:rPr>
          <w:rStyle w:val="tlid-translation"/>
          <w:rFonts w:asciiTheme="minorBidi" w:hAnsiTheme="minorBidi"/>
          <w:rtl/>
          <w:lang w:bidi="ar"/>
        </w:rPr>
        <w:t>ي غياب المرافق والخدمات الخاصة المكرسة لإدارة التلوث الصناعي ، يتم تصريف مياه الصرف الصناعية (حوالي 12 ٪ من إجمالي مياه الصرف الصحي: حضري وصناعي) في شبكة الصرف الصحي في المناطق الحضرية دون معالجة</w:t>
      </w:r>
      <w:r w:rsidR="0099594C" w:rsidRPr="00F4232B">
        <w:rPr>
          <w:rStyle w:val="tlid-translation"/>
          <w:rFonts w:asciiTheme="minorBidi" w:hAnsiTheme="minorBidi"/>
          <w:rtl/>
          <w:lang w:bidi="ar"/>
        </w:rPr>
        <w:t>.</w:t>
      </w:r>
    </w:p>
    <w:p w:rsidR="0099594C" w:rsidRPr="00F4232B" w:rsidRDefault="0099594C" w:rsidP="0099594C">
      <w:pPr>
        <w:bidi/>
        <w:spacing w:after="0" w:line="240" w:lineRule="auto"/>
        <w:ind w:firstLine="207"/>
        <w:rPr>
          <w:rStyle w:val="tlid-translation"/>
          <w:rFonts w:asciiTheme="minorBidi" w:hAnsiTheme="minorBidi"/>
          <w:sz w:val="16"/>
          <w:szCs w:val="16"/>
          <w:rtl/>
          <w:lang w:bidi="ar"/>
        </w:rPr>
      </w:pPr>
    </w:p>
    <w:p w:rsidR="00B83A1E" w:rsidRPr="00F4232B" w:rsidRDefault="00CA728B" w:rsidP="0099594C">
      <w:pPr>
        <w:bidi/>
        <w:spacing w:after="0" w:line="240" w:lineRule="auto"/>
        <w:ind w:firstLine="207"/>
        <w:rPr>
          <w:rStyle w:val="tlid-translation"/>
          <w:rFonts w:asciiTheme="minorBidi" w:hAnsiTheme="minorBidi"/>
          <w:lang w:bidi="ar"/>
        </w:rPr>
      </w:pPr>
      <w:r w:rsidRPr="00F4232B">
        <w:rPr>
          <w:rStyle w:val="tlid-translation"/>
          <w:rFonts w:asciiTheme="minorBidi" w:hAnsiTheme="minorBidi"/>
          <w:rtl/>
          <w:lang w:bidi="ar"/>
        </w:rPr>
        <w:t>من الصعب تقدير إجمالي حمولة الملوثات التي يصرفها القطاع الصناعي في المجاري المائية بسبب نقص البيانات المتعلقة بكمية ونوعية المخلفات السائلة. بناءً على إحصاءات العمالة الصناعية ، قدّر أن القطاع الصناعي سيولد حوالي 200000 متر مكعب من المياه العادمة يوميًا في عام 2020</w:t>
      </w:r>
      <w:r w:rsidRPr="00F4232B">
        <w:rPr>
          <w:rStyle w:val="tlid-translation"/>
          <w:rFonts w:asciiTheme="minorBidi" w:hAnsiTheme="minorBidi"/>
          <w:lang w:bidi="ar"/>
        </w:rPr>
        <w:t xml:space="preserve"> (</w:t>
      </w:r>
    </w:p>
    <w:p w:rsidR="00B83A1E" w:rsidRPr="00F4232B" w:rsidRDefault="00B83A1E" w:rsidP="00B83A1E">
      <w:pPr>
        <w:bidi/>
        <w:spacing w:after="0" w:line="240" w:lineRule="auto"/>
        <w:rPr>
          <w:rStyle w:val="tlid-translation"/>
          <w:rFonts w:asciiTheme="minorBidi" w:hAnsiTheme="minorBidi"/>
          <w:rtl/>
          <w:lang w:bidi="ar"/>
        </w:rPr>
      </w:pPr>
    </w:p>
    <w:p w:rsidR="0094163F" w:rsidRDefault="0044797E" w:rsidP="005E30A5">
      <w:pPr>
        <w:pStyle w:val="ListParagraph"/>
        <w:numPr>
          <w:ilvl w:val="2"/>
          <w:numId w:val="35"/>
        </w:numPr>
        <w:bidi/>
        <w:spacing w:after="0" w:line="240" w:lineRule="auto"/>
        <w:ind w:left="1017" w:hanging="657"/>
        <w:outlineLvl w:val="2"/>
        <w:rPr>
          <w:rStyle w:val="tlid-translation"/>
          <w:rFonts w:asciiTheme="minorBidi" w:hAnsiTheme="minorBidi"/>
          <w:b/>
          <w:bCs/>
          <w:sz w:val="24"/>
          <w:szCs w:val="24"/>
          <w:u w:val="double"/>
          <w:lang w:bidi="ar"/>
        </w:rPr>
      </w:pPr>
      <w:bookmarkStart w:id="40" w:name="_Toc35270605"/>
      <w:r w:rsidRPr="00F4232B">
        <w:rPr>
          <w:rStyle w:val="tlid-translation"/>
          <w:rFonts w:asciiTheme="minorBidi" w:hAnsiTheme="minorBidi"/>
          <w:b/>
          <w:bCs/>
          <w:sz w:val="24"/>
          <w:szCs w:val="24"/>
          <w:u w:val="double"/>
          <w:rtl/>
          <w:lang w:bidi="ar"/>
        </w:rPr>
        <w:t>نسب النفايات القابلة للمعالجة</w:t>
      </w:r>
      <w:bookmarkEnd w:id="40"/>
    </w:p>
    <w:p w:rsidR="002D3839" w:rsidRPr="002D3839" w:rsidRDefault="002D3839" w:rsidP="002D3839">
      <w:pPr>
        <w:pStyle w:val="ListParagraph"/>
        <w:bidi/>
        <w:spacing w:after="0" w:line="240" w:lineRule="auto"/>
        <w:ind w:left="1017"/>
        <w:outlineLvl w:val="2"/>
        <w:rPr>
          <w:rStyle w:val="tlid-translation"/>
          <w:rFonts w:asciiTheme="minorBidi" w:hAnsiTheme="minorBidi"/>
          <w:b/>
          <w:bCs/>
          <w:sz w:val="10"/>
          <w:szCs w:val="10"/>
          <w:u w:val="double"/>
          <w:rtl/>
          <w:lang w:bidi="ar"/>
        </w:rPr>
      </w:pPr>
    </w:p>
    <w:p w:rsidR="00252C48" w:rsidRPr="00F4232B" w:rsidRDefault="0094163F" w:rsidP="0099594C">
      <w:pPr>
        <w:bidi/>
        <w:spacing w:after="0" w:line="240" w:lineRule="auto"/>
        <w:ind w:firstLine="207"/>
        <w:rPr>
          <w:rStyle w:val="tlid-translation"/>
          <w:rFonts w:asciiTheme="minorBidi" w:hAnsiTheme="minorBidi"/>
          <w:rtl/>
          <w:lang w:bidi="ar"/>
        </w:rPr>
      </w:pPr>
      <w:r w:rsidRPr="00F4232B">
        <w:rPr>
          <w:rStyle w:val="tlid-translation"/>
          <w:rFonts w:asciiTheme="minorBidi" w:hAnsiTheme="minorBidi"/>
          <w:rtl/>
          <w:lang w:bidi="ar"/>
        </w:rPr>
        <w:t>قد يحدث تفريغ غير قانوني في مياه الصرف الصحي ومن ثم سيتم تصريف مياه الصرف الناتجة عن الصناعة إلى محطات معالجة المياه العادمة التجارية والمنزلية</w:t>
      </w:r>
      <w:r w:rsidR="0099594C" w:rsidRPr="00F4232B">
        <w:rPr>
          <w:rStyle w:val="tlid-translation"/>
          <w:rFonts w:asciiTheme="minorBidi" w:hAnsiTheme="minorBidi"/>
          <w:rtl/>
          <w:lang w:bidi="ar"/>
        </w:rPr>
        <w:t xml:space="preserve"> </w:t>
      </w:r>
      <w:r w:rsidRPr="00F4232B">
        <w:rPr>
          <w:rStyle w:val="tlid-translation"/>
          <w:rFonts w:asciiTheme="minorBidi" w:hAnsiTheme="minorBidi"/>
          <w:lang w:bidi="ar"/>
        </w:rPr>
        <w:t>(CDR / LACECO</w:t>
      </w:r>
      <w:r w:rsidR="0099594C" w:rsidRPr="00F4232B">
        <w:rPr>
          <w:rStyle w:val="tlid-translation"/>
          <w:rFonts w:asciiTheme="minorBidi" w:hAnsiTheme="minorBidi"/>
          <w:lang w:bidi="ar"/>
        </w:rPr>
        <w:t>,2000)</w:t>
      </w:r>
      <w:r w:rsidRPr="00F4232B">
        <w:rPr>
          <w:rStyle w:val="tlid-translation"/>
          <w:rFonts w:asciiTheme="minorBidi" w:hAnsiTheme="minorBidi"/>
          <w:rtl/>
          <w:lang w:bidi="ar"/>
        </w:rPr>
        <w:t xml:space="preserve"> </w:t>
      </w:r>
    </w:p>
    <w:p w:rsidR="00252C48" w:rsidRPr="00F4232B" w:rsidRDefault="0094163F" w:rsidP="0099594C">
      <w:pPr>
        <w:bidi/>
        <w:spacing w:after="0" w:line="240" w:lineRule="auto"/>
        <w:ind w:firstLine="207"/>
        <w:rPr>
          <w:rStyle w:val="tlid-translation"/>
          <w:rFonts w:asciiTheme="minorBidi" w:hAnsiTheme="minorBidi"/>
          <w:lang w:bidi="ar"/>
        </w:rPr>
      </w:pPr>
      <w:r w:rsidRPr="00F4232B">
        <w:rPr>
          <w:rStyle w:val="tlid-translation"/>
          <w:rFonts w:asciiTheme="minorBidi" w:hAnsiTheme="minorBidi"/>
          <w:rtl/>
          <w:lang w:bidi="ar"/>
        </w:rPr>
        <w:t xml:space="preserve"> ومع ذلك ، 96 ٪ من التيار الصناعي ، باستثناء المدابغ ، غير خطرة </w:t>
      </w:r>
    </w:p>
    <w:p w:rsidR="00252C48" w:rsidRPr="00F4232B" w:rsidRDefault="0094163F" w:rsidP="0099594C">
      <w:pPr>
        <w:bidi/>
        <w:spacing w:after="0" w:line="240" w:lineRule="auto"/>
        <w:ind w:firstLine="207"/>
        <w:rPr>
          <w:rStyle w:val="tlid-translation"/>
          <w:rFonts w:asciiTheme="minorBidi" w:hAnsiTheme="minorBidi"/>
          <w:rtl/>
          <w:lang w:bidi="ar"/>
        </w:rPr>
      </w:pPr>
      <w:r w:rsidRPr="00F4232B">
        <w:rPr>
          <w:rStyle w:val="tlid-translation"/>
          <w:rFonts w:asciiTheme="minorBidi" w:hAnsiTheme="minorBidi"/>
          <w:rtl/>
          <w:lang w:bidi="ar"/>
        </w:rPr>
        <w:t>ويمكن معالجة 66 ٪ من النفايات المنزلية ؛</w:t>
      </w:r>
    </w:p>
    <w:p w:rsidR="00CF1212" w:rsidRPr="00F4232B" w:rsidRDefault="0094163F" w:rsidP="00D166B7">
      <w:pPr>
        <w:bidi/>
        <w:spacing w:after="0" w:line="240" w:lineRule="auto"/>
        <w:ind w:firstLine="207"/>
        <w:rPr>
          <w:rStyle w:val="tlid-translation"/>
          <w:rFonts w:asciiTheme="minorBidi" w:hAnsiTheme="minorBidi"/>
          <w:sz w:val="24"/>
          <w:szCs w:val="24"/>
          <w:rtl/>
          <w:lang w:bidi="ar"/>
        </w:rPr>
      </w:pPr>
      <w:r w:rsidRPr="00F4232B">
        <w:rPr>
          <w:rStyle w:val="tlid-translation"/>
          <w:rFonts w:asciiTheme="minorBidi" w:hAnsiTheme="minorBidi"/>
          <w:rtl/>
          <w:lang w:bidi="ar"/>
        </w:rPr>
        <w:t xml:space="preserve"> في حين أن البقية يجب أن تتطلب بعض المعالجة المسبقة قبل التصريف في شبكات الصرف الصحي المحلية</w:t>
      </w:r>
      <w:r w:rsidR="00CF1212" w:rsidRPr="00F4232B">
        <w:rPr>
          <w:rStyle w:val="tlid-translation"/>
          <w:rFonts w:asciiTheme="minorBidi" w:hAnsiTheme="minorBidi"/>
          <w:sz w:val="24"/>
          <w:szCs w:val="24"/>
          <w:rtl/>
          <w:lang w:bidi="ar"/>
        </w:rPr>
        <w:t xml:space="preserve"> </w:t>
      </w:r>
      <w:r w:rsidR="0099594C" w:rsidRPr="00F4232B">
        <w:rPr>
          <w:rStyle w:val="tlid-translation"/>
          <w:rFonts w:asciiTheme="minorBidi" w:hAnsiTheme="minorBidi"/>
          <w:sz w:val="24"/>
          <w:szCs w:val="24"/>
          <w:rtl/>
          <w:lang w:bidi="ar"/>
        </w:rPr>
        <w:t xml:space="preserve"> </w:t>
      </w:r>
      <w:r w:rsidR="00D166B7" w:rsidRPr="00F4232B">
        <w:rPr>
          <w:rStyle w:val="tlid-translation"/>
          <w:rFonts w:asciiTheme="minorBidi" w:hAnsiTheme="minorBidi"/>
          <w:lang w:bidi="ar"/>
        </w:rPr>
        <w:t>(CDR / LACECO,2000)</w:t>
      </w:r>
    </w:p>
    <w:p w:rsidR="00CF1212" w:rsidRPr="00F4232B" w:rsidRDefault="00CF1212" w:rsidP="00CF1212">
      <w:pPr>
        <w:bidi/>
        <w:spacing w:after="0" w:line="240" w:lineRule="auto"/>
        <w:rPr>
          <w:rStyle w:val="tlid-translation"/>
          <w:rFonts w:asciiTheme="minorBidi" w:hAnsiTheme="minorBidi"/>
          <w:sz w:val="24"/>
          <w:szCs w:val="24"/>
          <w:rtl/>
          <w:lang w:bidi="ar"/>
        </w:rPr>
      </w:pPr>
    </w:p>
    <w:p w:rsidR="00CF1212" w:rsidRDefault="00CF1212" w:rsidP="00CF1212">
      <w:pPr>
        <w:bidi/>
        <w:spacing w:after="0" w:line="240" w:lineRule="auto"/>
        <w:rPr>
          <w:rStyle w:val="tlid-translation"/>
          <w:sz w:val="24"/>
          <w:szCs w:val="24"/>
          <w:rtl/>
          <w:lang w:bidi="ar"/>
        </w:rPr>
      </w:pPr>
    </w:p>
    <w:p w:rsidR="00CF1212" w:rsidRPr="002D3839" w:rsidRDefault="00463CC0" w:rsidP="005E30A5">
      <w:pPr>
        <w:pStyle w:val="ListParagraph"/>
        <w:numPr>
          <w:ilvl w:val="2"/>
          <w:numId w:val="36"/>
        </w:numPr>
        <w:bidi/>
        <w:spacing w:after="0" w:line="240" w:lineRule="auto"/>
        <w:outlineLvl w:val="2"/>
        <w:rPr>
          <w:rStyle w:val="tlid-translation"/>
          <w:rFonts w:asciiTheme="minorBidi" w:hAnsiTheme="minorBidi"/>
          <w:b/>
          <w:bCs/>
          <w:sz w:val="24"/>
          <w:szCs w:val="24"/>
          <w:u w:val="double"/>
          <w:rtl/>
          <w:lang w:bidi="ar"/>
        </w:rPr>
      </w:pPr>
      <w:bookmarkStart w:id="41" w:name="_Toc35270606"/>
      <w:r w:rsidRPr="002D3839">
        <w:rPr>
          <w:rStyle w:val="tlid-translation"/>
          <w:rFonts w:asciiTheme="minorBidi" w:hAnsiTheme="minorBidi"/>
          <w:b/>
          <w:bCs/>
          <w:sz w:val="24"/>
          <w:szCs w:val="24"/>
          <w:u w:val="double"/>
          <w:rtl/>
          <w:lang w:bidi="ar"/>
        </w:rPr>
        <w:t>مستوى معالجة مياه الصرف الصحي على مستوى المتوسط الإقليمي</w:t>
      </w:r>
      <w:bookmarkEnd w:id="41"/>
    </w:p>
    <w:p w:rsidR="00CF1212" w:rsidRPr="002D3839" w:rsidRDefault="00CF1212" w:rsidP="00463CC0">
      <w:pPr>
        <w:bidi/>
        <w:spacing w:after="0" w:line="240" w:lineRule="auto"/>
        <w:rPr>
          <w:rStyle w:val="tlid-translation"/>
          <w:sz w:val="12"/>
          <w:szCs w:val="12"/>
          <w:rtl/>
          <w:lang w:bidi="ar-LB"/>
        </w:rPr>
      </w:pPr>
    </w:p>
    <w:p w:rsidR="00CF1212" w:rsidRPr="002D3839" w:rsidRDefault="00CF1212" w:rsidP="00D166B7">
      <w:pPr>
        <w:bidi/>
        <w:spacing w:after="0" w:line="240" w:lineRule="auto"/>
        <w:ind w:firstLine="207"/>
        <w:rPr>
          <w:rStyle w:val="tlid-translation"/>
          <w:rFonts w:asciiTheme="minorBidi" w:hAnsiTheme="minorBidi"/>
          <w:sz w:val="24"/>
          <w:szCs w:val="24"/>
          <w:rtl/>
          <w:lang w:bidi="ar-LB"/>
        </w:rPr>
      </w:pPr>
      <w:r w:rsidRPr="002D3839">
        <w:rPr>
          <w:rStyle w:val="tlid-translation"/>
          <w:rFonts w:asciiTheme="minorBidi" w:hAnsiTheme="minorBidi"/>
          <w:sz w:val="24"/>
          <w:szCs w:val="24"/>
          <w:rtl/>
          <w:lang w:bidi="ar"/>
        </w:rPr>
        <w:t>تغطية شبكة مياه الصرف الصحي بنسبة 60٪ أعلى من المتوسط ​​الإقليمي ، إلى جانب مستويات معالجة منخفضة بشكل ملحو</w:t>
      </w:r>
      <w:r w:rsidRPr="002D3839">
        <w:rPr>
          <w:rStyle w:val="tlid-translation"/>
          <w:rFonts w:asciiTheme="minorBidi" w:hAnsiTheme="minorBidi"/>
          <w:sz w:val="24"/>
          <w:szCs w:val="24"/>
          <w:rtl/>
          <w:lang w:bidi="ar-LB"/>
        </w:rPr>
        <w:t>ظ (%8</w:t>
      </w:r>
      <w:r w:rsidRPr="002D3839">
        <w:rPr>
          <w:rStyle w:val="tlid-translation"/>
          <w:rFonts w:asciiTheme="minorBidi" w:hAnsiTheme="minorBidi"/>
          <w:sz w:val="24"/>
          <w:szCs w:val="24"/>
          <w:lang w:bidi="ar"/>
        </w:rPr>
        <w:t xml:space="preserve"> &lt;</w:t>
      </w:r>
      <w:r w:rsidRPr="002D3839">
        <w:rPr>
          <w:rStyle w:val="tlid-translation"/>
          <w:rFonts w:asciiTheme="minorBidi" w:hAnsiTheme="minorBidi"/>
          <w:sz w:val="24"/>
          <w:szCs w:val="24"/>
          <w:rtl/>
          <w:lang w:bidi="ar-LB"/>
        </w:rPr>
        <w:t>)</w:t>
      </w:r>
      <w:r w:rsidR="00B06378" w:rsidRPr="00B06378">
        <w:rPr>
          <w:rStyle w:val="tlid-translation"/>
          <w:rFonts w:cstheme="minorHAnsi"/>
          <w:lang w:bidi="ar-LB"/>
        </w:rPr>
        <w:t xml:space="preserve">[8] </w:t>
      </w:r>
      <w:r w:rsidR="00B06378">
        <w:rPr>
          <w:rStyle w:val="tlid-translation"/>
          <w:rFonts w:asciiTheme="minorBidi" w:hAnsiTheme="minorBidi"/>
          <w:sz w:val="24"/>
          <w:szCs w:val="24"/>
          <w:lang w:bidi="ar-LB"/>
        </w:rPr>
        <w:t xml:space="preserve"> </w:t>
      </w:r>
    </w:p>
    <w:p w:rsidR="009F67E5" w:rsidRPr="00B06378" w:rsidRDefault="00463CC0" w:rsidP="00B06378">
      <w:pPr>
        <w:bidi/>
        <w:spacing w:after="0" w:line="240" w:lineRule="auto"/>
        <w:rPr>
          <w:rStyle w:val="tlid-translation"/>
          <w:sz w:val="24"/>
          <w:szCs w:val="24"/>
          <w:lang w:val="en-US" w:bidi="ar-LB"/>
        </w:rPr>
      </w:pPr>
      <w:r>
        <w:rPr>
          <w:noProof/>
          <w:lang w:val="en-US"/>
        </w:rPr>
        <w:lastRenderedPageBreak/>
        <w:drawing>
          <wp:inline distT="0" distB="0" distL="0" distR="0" wp14:anchorId="1FE87147" wp14:editId="334E64F2">
            <wp:extent cx="5943600" cy="320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206750"/>
                    </a:xfrm>
                    <a:prstGeom prst="rect">
                      <a:avLst/>
                    </a:prstGeom>
                  </pic:spPr>
                </pic:pic>
              </a:graphicData>
            </a:graphic>
          </wp:inline>
        </w:drawing>
      </w:r>
    </w:p>
    <w:p w:rsidR="009F67E5" w:rsidRDefault="009F67E5" w:rsidP="009F67E5">
      <w:pPr>
        <w:bidi/>
        <w:spacing w:after="0" w:line="240" w:lineRule="auto"/>
        <w:rPr>
          <w:rStyle w:val="tlid-translation"/>
          <w:sz w:val="24"/>
          <w:szCs w:val="24"/>
          <w:rtl/>
          <w:lang w:bidi="ar-LB"/>
        </w:rPr>
      </w:pPr>
    </w:p>
    <w:p w:rsidR="00D166B7" w:rsidRPr="002D3839" w:rsidRDefault="00D166B7" w:rsidP="005E30A5">
      <w:pPr>
        <w:pStyle w:val="ListParagraph"/>
        <w:numPr>
          <w:ilvl w:val="1"/>
          <w:numId w:val="31"/>
        </w:numPr>
        <w:bidi/>
        <w:spacing w:after="0" w:line="240" w:lineRule="auto"/>
        <w:outlineLvl w:val="1"/>
        <w:rPr>
          <w:rStyle w:val="tlid-translation"/>
          <w:rFonts w:asciiTheme="minorBidi" w:hAnsiTheme="minorBidi"/>
          <w:b/>
          <w:bCs/>
          <w:sz w:val="24"/>
          <w:szCs w:val="24"/>
          <w:u w:val="single"/>
          <w:lang w:bidi="ar"/>
        </w:rPr>
      </w:pPr>
      <w:bookmarkStart w:id="42" w:name="_Toc35270607"/>
      <w:r w:rsidRPr="002D3839">
        <w:rPr>
          <w:rStyle w:val="tlid-translation"/>
          <w:rFonts w:asciiTheme="minorBidi" w:hAnsiTheme="minorBidi"/>
          <w:b/>
          <w:bCs/>
          <w:sz w:val="24"/>
          <w:szCs w:val="24"/>
          <w:u w:val="single"/>
          <w:rtl/>
          <w:lang w:val="en-US" w:bidi="ar-LB"/>
        </w:rPr>
        <w:t>محطات المعالجة</w:t>
      </w:r>
      <w:r w:rsidR="00D51057" w:rsidRPr="002D3839">
        <w:rPr>
          <w:rStyle w:val="tlid-translation"/>
          <w:rFonts w:asciiTheme="minorBidi" w:hAnsiTheme="minorBidi"/>
          <w:b/>
          <w:bCs/>
          <w:sz w:val="24"/>
          <w:szCs w:val="24"/>
          <w:u w:val="single"/>
          <w:rtl/>
          <w:lang w:val="en-US" w:bidi="ar-LB"/>
        </w:rPr>
        <w:t xml:space="preserve"> مياه الصرف الصحي</w:t>
      </w:r>
      <w:bookmarkEnd w:id="42"/>
    </w:p>
    <w:p w:rsidR="00D166B7" w:rsidRPr="00D166B7" w:rsidRDefault="00D166B7" w:rsidP="00D166B7">
      <w:pPr>
        <w:pStyle w:val="ListParagraph"/>
        <w:bidi/>
        <w:spacing w:after="0" w:line="240" w:lineRule="auto"/>
        <w:rPr>
          <w:rStyle w:val="tlid-translation"/>
          <w:rFonts w:asciiTheme="majorBidi" w:hAnsiTheme="majorBidi" w:cstheme="majorBidi"/>
          <w:b/>
          <w:bCs/>
          <w:sz w:val="10"/>
          <w:szCs w:val="10"/>
          <w:u w:val="single"/>
          <w:lang w:bidi="ar"/>
        </w:rPr>
      </w:pPr>
    </w:p>
    <w:p w:rsidR="00C07F69" w:rsidRPr="002D3839" w:rsidRDefault="0044797E" w:rsidP="005E30A5">
      <w:pPr>
        <w:pStyle w:val="ListParagraph"/>
        <w:numPr>
          <w:ilvl w:val="2"/>
          <w:numId w:val="37"/>
        </w:numPr>
        <w:bidi/>
        <w:spacing w:after="0" w:line="240" w:lineRule="auto"/>
        <w:outlineLvl w:val="2"/>
        <w:rPr>
          <w:rStyle w:val="tlid-translation"/>
          <w:rFonts w:asciiTheme="minorBidi" w:hAnsiTheme="minorBidi"/>
          <w:b/>
          <w:bCs/>
          <w:sz w:val="24"/>
          <w:szCs w:val="24"/>
          <w:u w:val="double"/>
          <w:lang w:bidi="ar"/>
        </w:rPr>
      </w:pPr>
      <w:bookmarkStart w:id="43" w:name="_Toc35270608"/>
      <w:r w:rsidRPr="002D3839">
        <w:rPr>
          <w:rStyle w:val="tlid-translation"/>
          <w:rFonts w:asciiTheme="minorBidi" w:hAnsiTheme="minorBidi"/>
          <w:b/>
          <w:bCs/>
          <w:sz w:val="24"/>
          <w:szCs w:val="24"/>
          <w:u w:val="double"/>
          <w:rtl/>
          <w:lang w:bidi="ar"/>
        </w:rPr>
        <w:t>عدد محطات معالجة مياه الصرف الصحي</w:t>
      </w:r>
      <w:r w:rsidR="00D20C82" w:rsidRPr="002D3839">
        <w:rPr>
          <w:rStyle w:val="tlid-translation"/>
          <w:rFonts w:asciiTheme="minorBidi" w:hAnsiTheme="minorBidi"/>
          <w:b/>
          <w:bCs/>
          <w:sz w:val="24"/>
          <w:szCs w:val="24"/>
          <w:u w:val="double"/>
          <w:rtl/>
          <w:lang w:bidi="ar"/>
        </w:rPr>
        <w:t xml:space="preserve"> في لبنان</w:t>
      </w:r>
      <w:bookmarkEnd w:id="43"/>
      <w:r w:rsidR="001330CE" w:rsidRPr="001330CE">
        <w:rPr>
          <w:rStyle w:val="tlid-translation"/>
          <w:rFonts w:cstheme="minorHAnsi"/>
          <w:lang w:bidi="ar"/>
        </w:rPr>
        <w:t xml:space="preserve"> [9]</w:t>
      </w:r>
      <w:r w:rsidR="001330CE" w:rsidRPr="001330CE">
        <w:rPr>
          <w:rStyle w:val="tlid-translation"/>
          <w:rFonts w:asciiTheme="minorBidi" w:hAnsiTheme="minorBidi"/>
          <w:b/>
          <w:bCs/>
          <w:lang w:bidi="ar"/>
        </w:rPr>
        <w:t xml:space="preserve"> </w:t>
      </w:r>
    </w:p>
    <w:p w:rsidR="00C07F69" w:rsidRDefault="00D20C82" w:rsidP="00D20C82">
      <w:pPr>
        <w:bidi/>
        <w:spacing w:after="0" w:line="240" w:lineRule="auto"/>
        <w:jc w:val="center"/>
        <w:rPr>
          <w:rStyle w:val="tlid-translation"/>
          <w:rtl/>
          <w:lang w:bidi="ar"/>
        </w:rPr>
      </w:pPr>
      <w:r>
        <w:rPr>
          <w:noProof/>
          <w:lang w:val="en-US"/>
        </w:rPr>
        <w:lastRenderedPageBreak/>
        <w:drawing>
          <wp:inline distT="0" distB="0" distL="0" distR="0" wp14:anchorId="5D29C86F" wp14:editId="26FB2092">
            <wp:extent cx="4267200" cy="5505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67200" cy="5505450"/>
                    </a:xfrm>
                    <a:prstGeom prst="rect">
                      <a:avLst/>
                    </a:prstGeom>
                  </pic:spPr>
                </pic:pic>
              </a:graphicData>
            </a:graphic>
          </wp:inline>
        </w:drawing>
      </w:r>
    </w:p>
    <w:p w:rsidR="00D20C82" w:rsidRDefault="00D20C82" w:rsidP="00D20C82">
      <w:pPr>
        <w:bidi/>
        <w:spacing w:after="0" w:line="240" w:lineRule="auto"/>
        <w:jc w:val="center"/>
        <w:rPr>
          <w:rFonts w:asciiTheme="minorBidi" w:hAnsiTheme="minorBidi"/>
          <w:i/>
          <w:iCs/>
          <w:color w:val="00453B"/>
          <w:sz w:val="21"/>
          <w:szCs w:val="21"/>
          <w:lang w:val="en-US"/>
        </w:rPr>
      </w:pPr>
      <w:r w:rsidRPr="002D3839">
        <w:rPr>
          <w:rFonts w:asciiTheme="minorBidi" w:hAnsiTheme="minorBidi"/>
          <w:i/>
          <w:iCs/>
          <w:color w:val="00453B"/>
          <w:sz w:val="21"/>
          <w:szCs w:val="21"/>
          <w:rtl/>
          <w:lang w:val="en-US"/>
        </w:rPr>
        <w:t>خارطة</w:t>
      </w:r>
      <w:r w:rsidRPr="002D3839">
        <w:rPr>
          <w:rFonts w:asciiTheme="minorBidi" w:hAnsiTheme="minorBidi"/>
          <w:i/>
          <w:iCs/>
          <w:color w:val="00453B"/>
          <w:sz w:val="21"/>
          <w:szCs w:val="21"/>
          <w:lang w:val="en-US"/>
        </w:rPr>
        <w:t xml:space="preserve"> </w:t>
      </w:r>
      <w:r w:rsidRPr="002D3839">
        <w:rPr>
          <w:rFonts w:asciiTheme="minorBidi" w:hAnsiTheme="minorBidi"/>
          <w:i/>
          <w:iCs/>
          <w:color w:val="00453B"/>
          <w:sz w:val="21"/>
          <w:szCs w:val="21"/>
          <w:rtl/>
          <w:lang w:val="en-US"/>
        </w:rPr>
        <w:t>محطات</w:t>
      </w:r>
      <w:r w:rsidRPr="002D3839">
        <w:rPr>
          <w:rFonts w:asciiTheme="minorBidi" w:hAnsiTheme="minorBidi"/>
          <w:i/>
          <w:iCs/>
          <w:color w:val="00453B"/>
          <w:sz w:val="21"/>
          <w:szCs w:val="21"/>
          <w:lang w:val="en-US"/>
        </w:rPr>
        <w:t xml:space="preserve"> </w:t>
      </w:r>
      <w:r w:rsidRPr="002D3839">
        <w:rPr>
          <w:rFonts w:asciiTheme="minorBidi" w:hAnsiTheme="minorBidi"/>
          <w:i/>
          <w:iCs/>
          <w:color w:val="00453B"/>
          <w:sz w:val="21"/>
          <w:szCs w:val="21"/>
          <w:rtl/>
          <w:lang w:val="en-US"/>
        </w:rPr>
        <w:t>معالجة</w:t>
      </w:r>
      <w:r w:rsidRPr="002D3839">
        <w:rPr>
          <w:rFonts w:asciiTheme="minorBidi" w:hAnsiTheme="minorBidi"/>
          <w:i/>
          <w:iCs/>
          <w:color w:val="00453B"/>
          <w:sz w:val="21"/>
          <w:szCs w:val="21"/>
          <w:lang w:val="en-US"/>
        </w:rPr>
        <w:t xml:space="preserve"> </w:t>
      </w:r>
      <w:r w:rsidRPr="002D3839">
        <w:rPr>
          <w:rFonts w:asciiTheme="minorBidi" w:hAnsiTheme="minorBidi"/>
          <w:i/>
          <w:iCs/>
          <w:color w:val="00453B"/>
          <w:sz w:val="21"/>
          <w:szCs w:val="21"/>
          <w:rtl/>
          <w:lang w:val="en-US"/>
        </w:rPr>
        <w:t>مياه</w:t>
      </w:r>
      <w:r w:rsidRPr="002D3839">
        <w:rPr>
          <w:rFonts w:asciiTheme="minorBidi" w:hAnsiTheme="minorBidi"/>
          <w:i/>
          <w:iCs/>
          <w:color w:val="00453B"/>
          <w:sz w:val="21"/>
          <w:szCs w:val="21"/>
          <w:lang w:val="en-US"/>
        </w:rPr>
        <w:t xml:space="preserve"> </w:t>
      </w:r>
      <w:r w:rsidRPr="002D3839">
        <w:rPr>
          <w:rFonts w:asciiTheme="minorBidi" w:hAnsiTheme="minorBidi"/>
          <w:i/>
          <w:iCs/>
          <w:color w:val="00453B"/>
          <w:sz w:val="21"/>
          <w:szCs w:val="21"/>
          <w:rtl/>
          <w:lang w:val="en-US"/>
        </w:rPr>
        <w:t>الصرف</w:t>
      </w:r>
      <w:r w:rsidRPr="002D3839">
        <w:rPr>
          <w:rFonts w:asciiTheme="minorBidi" w:hAnsiTheme="minorBidi"/>
          <w:i/>
          <w:iCs/>
          <w:color w:val="00453B"/>
          <w:sz w:val="21"/>
          <w:szCs w:val="21"/>
          <w:lang w:val="en-US"/>
        </w:rPr>
        <w:t xml:space="preserve"> </w:t>
      </w:r>
      <w:r w:rsidRPr="002D3839">
        <w:rPr>
          <w:rFonts w:asciiTheme="minorBidi" w:hAnsiTheme="minorBidi"/>
          <w:i/>
          <w:iCs/>
          <w:color w:val="00453B"/>
          <w:sz w:val="21"/>
          <w:szCs w:val="21"/>
          <w:rtl/>
          <w:lang w:val="en-US"/>
        </w:rPr>
        <w:t>الصحي</w:t>
      </w:r>
      <w:r w:rsidRPr="002D3839">
        <w:rPr>
          <w:rFonts w:asciiTheme="minorBidi" w:hAnsiTheme="minorBidi"/>
          <w:i/>
          <w:iCs/>
          <w:color w:val="00453B"/>
          <w:sz w:val="21"/>
          <w:szCs w:val="21"/>
          <w:lang w:val="en-US"/>
        </w:rPr>
        <w:t xml:space="preserve"> </w:t>
      </w:r>
      <w:r w:rsidRPr="002D3839">
        <w:rPr>
          <w:rFonts w:asciiTheme="minorBidi" w:hAnsiTheme="minorBidi"/>
          <w:i/>
          <w:iCs/>
          <w:color w:val="00453B"/>
          <w:sz w:val="21"/>
          <w:szCs w:val="21"/>
          <w:rtl/>
          <w:lang w:val="en-US"/>
        </w:rPr>
        <w:t>في</w:t>
      </w:r>
      <w:r w:rsidRPr="002D3839">
        <w:rPr>
          <w:rFonts w:asciiTheme="minorBidi" w:hAnsiTheme="minorBidi"/>
          <w:i/>
          <w:iCs/>
          <w:color w:val="00453B"/>
          <w:sz w:val="21"/>
          <w:szCs w:val="21"/>
          <w:lang w:val="en-US"/>
        </w:rPr>
        <w:t xml:space="preserve"> </w:t>
      </w:r>
      <w:r w:rsidRPr="002D3839">
        <w:rPr>
          <w:rFonts w:asciiTheme="minorBidi" w:hAnsiTheme="minorBidi"/>
          <w:i/>
          <w:iCs/>
          <w:color w:val="00453B"/>
          <w:sz w:val="21"/>
          <w:szCs w:val="21"/>
          <w:rtl/>
          <w:lang w:val="en-US"/>
        </w:rPr>
        <w:t xml:space="preserve">لبنان </w:t>
      </w:r>
    </w:p>
    <w:p w:rsidR="00D20C82" w:rsidRDefault="00D20C82" w:rsidP="00D20C82">
      <w:pPr>
        <w:bidi/>
        <w:spacing w:after="0" w:line="240" w:lineRule="auto"/>
        <w:jc w:val="center"/>
        <w:rPr>
          <w:rStyle w:val="tlid-translation"/>
          <w:rtl/>
          <w:lang w:bidi="ar"/>
        </w:rPr>
      </w:pPr>
      <w:r>
        <w:rPr>
          <w:noProof/>
          <w:lang w:val="en-US"/>
        </w:rPr>
        <w:lastRenderedPageBreak/>
        <w:drawing>
          <wp:inline distT="0" distB="0" distL="0" distR="0" wp14:anchorId="0B1D3724" wp14:editId="7AD91918">
            <wp:extent cx="5489123" cy="8602166"/>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93549" cy="8609101"/>
                    </a:xfrm>
                    <a:prstGeom prst="rect">
                      <a:avLst/>
                    </a:prstGeom>
                  </pic:spPr>
                </pic:pic>
              </a:graphicData>
            </a:graphic>
          </wp:inline>
        </w:drawing>
      </w:r>
    </w:p>
    <w:p w:rsidR="00D20C82" w:rsidRDefault="00D20C82" w:rsidP="00D20C82">
      <w:pPr>
        <w:bidi/>
        <w:spacing w:after="0" w:line="240" w:lineRule="auto"/>
        <w:jc w:val="center"/>
        <w:rPr>
          <w:rStyle w:val="tlid-translation"/>
          <w:rtl/>
          <w:lang w:bidi="ar"/>
        </w:rPr>
      </w:pPr>
    </w:p>
    <w:p w:rsidR="00D20C82" w:rsidRDefault="00D20C82" w:rsidP="00D20C82">
      <w:pPr>
        <w:bidi/>
        <w:spacing w:after="0" w:line="240" w:lineRule="auto"/>
        <w:jc w:val="center"/>
        <w:rPr>
          <w:rStyle w:val="tlid-translation"/>
          <w:rtl/>
          <w:lang w:bidi="ar"/>
        </w:rPr>
      </w:pPr>
      <w:r>
        <w:rPr>
          <w:noProof/>
          <w:lang w:val="en-US"/>
        </w:rPr>
        <w:lastRenderedPageBreak/>
        <w:drawing>
          <wp:inline distT="0" distB="0" distL="0" distR="0" wp14:anchorId="75A4B6AF" wp14:editId="4B015946">
            <wp:extent cx="5705856" cy="8527294"/>
            <wp:effectExtent l="0" t="0" r="952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12421" cy="8537105"/>
                    </a:xfrm>
                    <a:prstGeom prst="rect">
                      <a:avLst/>
                    </a:prstGeom>
                  </pic:spPr>
                </pic:pic>
              </a:graphicData>
            </a:graphic>
          </wp:inline>
        </w:drawing>
      </w:r>
    </w:p>
    <w:p w:rsidR="00D20C82" w:rsidRDefault="007B39DB" w:rsidP="00D20C82">
      <w:pPr>
        <w:bidi/>
        <w:spacing w:after="0" w:line="240" w:lineRule="auto"/>
        <w:jc w:val="center"/>
        <w:rPr>
          <w:rStyle w:val="tlid-translation"/>
          <w:rtl/>
          <w:lang w:bidi="ar"/>
        </w:rPr>
      </w:pPr>
      <w:r>
        <w:rPr>
          <w:noProof/>
          <w:lang w:val="en-US"/>
        </w:rPr>
        <w:lastRenderedPageBreak/>
        <w:drawing>
          <wp:inline distT="0" distB="0" distL="0" distR="0" wp14:anchorId="0DCABC75" wp14:editId="35AC88CE">
            <wp:extent cx="5508346" cy="850146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04926" cy="8496189"/>
                    </a:xfrm>
                    <a:prstGeom prst="rect">
                      <a:avLst/>
                    </a:prstGeom>
                  </pic:spPr>
                </pic:pic>
              </a:graphicData>
            </a:graphic>
          </wp:inline>
        </w:drawing>
      </w:r>
    </w:p>
    <w:p w:rsidR="007B39DB" w:rsidRDefault="007B39DB" w:rsidP="007B39DB">
      <w:pPr>
        <w:bidi/>
        <w:spacing w:after="0" w:line="240" w:lineRule="auto"/>
        <w:jc w:val="center"/>
        <w:rPr>
          <w:rStyle w:val="tlid-translation"/>
          <w:rtl/>
          <w:lang w:bidi="ar"/>
        </w:rPr>
      </w:pPr>
      <w:r>
        <w:rPr>
          <w:noProof/>
          <w:lang w:val="en-US"/>
        </w:rPr>
        <w:lastRenderedPageBreak/>
        <w:drawing>
          <wp:inline distT="0" distB="0" distL="0" distR="0" wp14:anchorId="3709186F" wp14:editId="72FB2CBE">
            <wp:extent cx="5859475" cy="8500011"/>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67855" cy="8512168"/>
                    </a:xfrm>
                    <a:prstGeom prst="rect">
                      <a:avLst/>
                    </a:prstGeom>
                  </pic:spPr>
                </pic:pic>
              </a:graphicData>
            </a:graphic>
          </wp:inline>
        </w:drawing>
      </w:r>
    </w:p>
    <w:p w:rsidR="007B39DB" w:rsidRDefault="007B39DB" w:rsidP="007B39DB">
      <w:pPr>
        <w:bidi/>
        <w:spacing w:after="0" w:line="240" w:lineRule="auto"/>
        <w:jc w:val="center"/>
        <w:rPr>
          <w:rStyle w:val="tlid-translation"/>
          <w:rtl/>
          <w:lang w:bidi="ar"/>
        </w:rPr>
      </w:pPr>
      <w:r>
        <w:rPr>
          <w:noProof/>
          <w:lang w:val="en-US"/>
        </w:rPr>
        <w:lastRenderedPageBreak/>
        <w:drawing>
          <wp:inline distT="0" distB="0" distL="0" distR="0" wp14:anchorId="28F06DBC" wp14:editId="2AAE90C0">
            <wp:extent cx="5736102" cy="85222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42053" cy="8531049"/>
                    </a:xfrm>
                    <a:prstGeom prst="rect">
                      <a:avLst/>
                    </a:prstGeom>
                  </pic:spPr>
                </pic:pic>
              </a:graphicData>
            </a:graphic>
          </wp:inline>
        </w:drawing>
      </w:r>
    </w:p>
    <w:p w:rsidR="007B39DB" w:rsidRDefault="007B39DB" w:rsidP="007B39DB">
      <w:pPr>
        <w:bidi/>
        <w:spacing w:after="0" w:line="240" w:lineRule="auto"/>
        <w:jc w:val="center"/>
        <w:rPr>
          <w:rStyle w:val="tlid-translation"/>
          <w:rtl/>
          <w:lang w:bidi="ar"/>
        </w:rPr>
      </w:pPr>
      <w:r>
        <w:rPr>
          <w:noProof/>
          <w:lang w:val="en-US"/>
        </w:rPr>
        <w:lastRenderedPageBreak/>
        <w:drawing>
          <wp:inline distT="0" distB="0" distL="0" distR="0" wp14:anchorId="05F3EC39" wp14:editId="79B9EB58">
            <wp:extent cx="5164531" cy="85948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71425" cy="8606364"/>
                    </a:xfrm>
                    <a:prstGeom prst="rect">
                      <a:avLst/>
                    </a:prstGeom>
                  </pic:spPr>
                </pic:pic>
              </a:graphicData>
            </a:graphic>
          </wp:inline>
        </w:drawing>
      </w:r>
    </w:p>
    <w:p w:rsidR="0037136C" w:rsidRDefault="007B39DB" w:rsidP="00D51057">
      <w:pPr>
        <w:bidi/>
        <w:spacing w:after="0" w:line="240" w:lineRule="auto"/>
        <w:ind w:left="-513" w:right="-540"/>
        <w:jc w:val="center"/>
        <w:rPr>
          <w:rStyle w:val="tlid-translation"/>
          <w:rtl/>
          <w:lang w:bidi="ar"/>
        </w:rPr>
      </w:pPr>
      <w:r>
        <w:rPr>
          <w:noProof/>
          <w:lang w:val="en-US"/>
        </w:rPr>
        <w:lastRenderedPageBreak/>
        <w:drawing>
          <wp:inline distT="0" distB="0" distL="0" distR="0" wp14:anchorId="6C86885A" wp14:editId="0029C86E">
            <wp:extent cx="3428838" cy="6199338"/>
            <wp:effectExtent l="5398" t="0" r="6032" b="6033"/>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16200000">
                      <a:off x="0" y="0"/>
                      <a:ext cx="3433626" cy="6207995"/>
                    </a:xfrm>
                    <a:prstGeom prst="rect">
                      <a:avLst/>
                    </a:prstGeom>
                  </pic:spPr>
                </pic:pic>
              </a:graphicData>
            </a:graphic>
          </wp:inline>
        </w:drawing>
      </w:r>
    </w:p>
    <w:p w:rsidR="00D51057" w:rsidRDefault="00D51057" w:rsidP="00D51057">
      <w:pPr>
        <w:bidi/>
        <w:spacing w:after="0" w:line="240" w:lineRule="auto"/>
        <w:ind w:left="-513" w:right="-540"/>
        <w:jc w:val="center"/>
        <w:rPr>
          <w:rStyle w:val="tlid-translation"/>
          <w:rtl/>
          <w:lang w:bidi="ar"/>
        </w:rPr>
      </w:pPr>
    </w:p>
    <w:p w:rsidR="00D51057" w:rsidRPr="007B39DB" w:rsidRDefault="00D51057" w:rsidP="00D51057">
      <w:pPr>
        <w:bidi/>
        <w:spacing w:after="0" w:line="240" w:lineRule="auto"/>
        <w:ind w:left="-513" w:right="-540"/>
        <w:jc w:val="center"/>
        <w:rPr>
          <w:rStyle w:val="tlid-translation"/>
          <w:lang w:bidi="ar"/>
        </w:rPr>
      </w:pPr>
    </w:p>
    <w:p w:rsidR="00C07F69" w:rsidRPr="002D3839" w:rsidRDefault="008A5A94" w:rsidP="00BF588D">
      <w:pPr>
        <w:pStyle w:val="ListParagraph"/>
        <w:numPr>
          <w:ilvl w:val="2"/>
          <w:numId w:val="38"/>
        </w:numPr>
        <w:bidi/>
        <w:spacing w:after="0" w:line="240" w:lineRule="auto"/>
        <w:ind w:left="1017" w:hanging="657"/>
        <w:outlineLvl w:val="2"/>
        <w:rPr>
          <w:rStyle w:val="tlid-translation"/>
          <w:rFonts w:asciiTheme="minorBidi" w:hAnsiTheme="minorBidi"/>
          <w:b/>
          <w:bCs/>
          <w:sz w:val="24"/>
          <w:szCs w:val="24"/>
          <w:u w:val="single"/>
          <w:lang w:val="en-US" w:bidi="ar"/>
        </w:rPr>
      </w:pPr>
      <w:bookmarkStart w:id="44" w:name="_Toc35270609"/>
      <w:r w:rsidRPr="002D3839">
        <w:rPr>
          <w:rStyle w:val="tlid-translation"/>
          <w:rFonts w:asciiTheme="minorBidi" w:hAnsiTheme="minorBidi"/>
          <w:b/>
          <w:bCs/>
          <w:sz w:val="24"/>
          <w:szCs w:val="24"/>
          <w:u w:val="single"/>
          <w:rtl/>
          <w:lang w:val="en-US" w:bidi="ar"/>
        </w:rPr>
        <w:t xml:space="preserve">واقع الحال لمحطات </w:t>
      </w:r>
      <w:r w:rsidR="0037136C" w:rsidRPr="002D3839">
        <w:rPr>
          <w:rStyle w:val="tlid-translation"/>
          <w:rFonts w:asciiTheme="minorBidi" w:hAnsiTheme="minorBidi"/>
          <w:b/>
          <w:bCs/>
          <w:sz w:val="24"/>
          <w:szCs w:val="24"/>
          <w:u w:val="single"/>
          <w:rtl/>
          <w:lang w:val="en-US" w:bidi="ar"/>
        </w:rPr>
        <w:t>معالجة</w:t>
      </w:r>
      <w:r w:rsidR="007B39DB" w:rsidRPr="002D3839">
        <w:rPr>
          <w:rStyle w:val="tlid-translation"/>
          <w:rFonts w:asciiTheme="minorBidi" w:hAnsiTheme="minorBidi"/>
          <w:b/>
          <w:bCs/>
          <w:sz w:val="24"/>
          <w:szCs w:val="24"/>
          <w:u w:val="single"/>
          <w:rtl/>
          <w:lang w:val="en-US" w:bidi="ar"/>
        </w:rPr>
        <w:t xml:space="preserve"> </w:t>
      </w:r>
      <w:r w:rsidR="007B39DB" w:rsidRPr="002D3839">
        <w:rPr>
          <w:rStyle w:val="tlid-translation"/>
          <w:rFonts w:asciiTheme="minorBidi" w:hAnsiTheme="minorBidi"/>
          <w:b/>
          <w:bCs/>
          <w:sz w:val="24"/>
          <w:szCs w:val="24"/>
          <w:u w:val="single"/>
          <w:rtl/>
          <w:lang w:bidi="ar"/>
        </w:rPr>
        <w:t xml:space="preserve"> مياه الصرف الصحي</w:t>
      </w:r>
      <w:bookmarkEnd w:id="44"/>
      <w:r w:rsidR="001330CE" w:rsidRPr="001330CE">
        <w:rPr>
          <w:rStyle w:val="tlid-translation"/>
          <w:rFonts w:cstheme="minorHAnsi"/>
          <w:lang w:bidi="ar"/>
        </w:rPr>
        <w:t>[</w:t>
      </w:r>
      <w:r w:rsidR="00BF588D">
        <w:rPr>
          <w:rStyle w:val="tlid-translation"/>
          <w:rFonts w:cstheme="minorHAnsi"/>
          <w:lang w:bidi="ar"/>
        </w:rPr>
        <w:t>6</w:t>
      </w:r>
      <w:r w:rsidR="001330CE" w:rsidRPr="001330CE">
        <w:rPr>
          <w:rStyle w:val="tlid-translation"/>
          <w:rFonts w:cstheme="minorHAnsi"/>
          <w:lang w:bidi="ar"/>
        </w:rPr>
        <w:t>]</w:t>
      </w:r>
      <w:r w:rsidR="001330CE" w:rsidRPr="001330CE">
        <w:rPr>
          <w:rStyle w:val="tlid-translation"/>
          <w:rFonts w:asciiTheme="minorBidi" w:hAnsiTheme="minorBidi"/>
          <w:sz w:val="24"/>
          <w:szCs w:val="24"/>
          <w:lang w:val="en-US" w:bidi="ar"/>
        </w:rPr>
        <w:t xml:space="preserve"> </w:t>
      </w:r>
    </w:p>
    <w:p w:rsidR="00D51057" w:rsidRPr="00D51057" w:rsidRDefault="00D51057" w:rsidP="00D51057">
      <w:pPr>
        <w:pStyle w:val="ListParagraph"/>
        <w:bidi/>
        <w:spacing w:after="0" w:line="240" w:lineRule="auto"/>
        <w:rPr>
          <w:rStyle w:val="tlid-translation"/>
          <w:rFonts w:asciiTheme="majorBidi" w:hAnsiTheme="majorBidi" w:cstheme="majorBidi"/>
          <w:b/>
          <w:bCs/>
          <w:sz w:val="12"/>
          <w:szCs w:val="12"/>
          <w:u w:val="single"/>
          <w:lang w:val="en-US" w:bidi="ar"/>
        </w:rPr>
      </w:pPr>
    </w:p>
    <w:p w:rsidR="00A734A9" w:rsidRPr="002D3839" w:rsidRDefault="007B39DB" w:rsidP="00C75B72">
      <w:pPr>
        <w:bidi/>
        <w:spacing w:after="0" w:line="240" w:lineRule="auto"/>
        <w:ind w:firstLine="207"/>
        <w:rPr>
          <w:rStyle w:val="tlid-translation"/>
          <w:rFonts w:asciiTheme="minorBidi" w:hAnsiTheme="minorBidi"/>
          <w:sz w:val="24"/>
          <w:szCs w:val="24"/>
          <w:rtl/>
          <w:lang w:val="en-US" w:bidi="ar-LB"/>
        </w:rPr>
      </w:pPr>
      <w:r w:rsidRPr="002D3839">
        <w:rPr>
          <w:rStyle w:val="tlid-translation"/>
          <w:rFonts w:asciiTheme="minorBidi" w:hAnsiTheme="minorBidi"/>
          <w:sz w:val="24"/>
          <w:szCs w:val="24"/>
          <w:rtl/>
          <w:lang w:bidi="ar"/>
        </w:rPr>
        <w:t>وجد في لبنان حتى الآن واحد وثلاثون محطة لمعالجة مياه الصرف الصحي تنتج حوالي 16000 متر مكعب في اليوم وتحقق معالجة ثانوية للمياه العادمة مع هدف محدد ، وهو إعادة استخدام مجاري مياه الصرف المعالجة للري</w:t>
      </w:r>
      <w:r w:rsidRPr="002D3839">
        <w:rPr>
          <w:rStyle w:val="tlid-translation"/>
          <w:rFonts w:asciiTheme="minorBidi" w:hAnsiTheme="minorBidi"/>
          <w:sz w:val="24"/>
          <w:szCs w:val="24"/>
          <w:lang w:bidi="ar"/>
        </w:rPr>
        <w:t xml:space="preserve"> (MEDAWARE et al. </w:t>
      </w:r>
      <w:r w:rsidR="00D51057" w:rsidRPr="002D3839">
        <w:rPr>
          <w:rStyle w:val="tlid-translation"/>
          <w:rFonts w:asciiTheme="minorBidi" w:hAnsiTheme="minorBidi"/>
          <w:sz w:val="24"/>
          <w:szCs w:val="24"/>
          <w:rtl/>
          <w:lang w:bidi="ar"/>
        </w:rPr>
        <w:t xml:space="preserve">  </w:t>
      </w:r>
      <w:r w:rsidRPr="002D3839">
        <w:rPr>
          <w:rStyle w:val="tlid-translation"/>
          <w:rFonts w:asciiTheme="minorBidi" w:hAnsiTheme="minorBidi"/>
          <w:sz w:val="24"/>
          <w:szCs w:val="24"/>
          <w:lang w:bidi="ar"/>
        </w:rPr>
        <w:t>2004)</w:t>
      </w:r>
      <w:r w:rsidR="00D51057" w:rsidRPr="002D3839">
        <w:rPr>
          <w:rStyle w:val="tlid-translation"/>
          <w:rFonts w:asciiTheme="minorBidi" w:hAnsiTheme="minorBidi"/>
          <w:sz w:val="24"/>
          <w:szCs w:val="24"/>
          <w:rtl/>
          <w:lang w:bidi="ar"/>
        </w:rPr>
        <w:t>,</w:t>
      </w:r>
      <w:r w:rsidRPr="002D3839">
        <w:rPr>
          <w:rStyle w:val="tlid-translation"/>
          <w:rFonts w:asciiTheme="minorBidi" w:hAnsiTheme="minorBidi"/>
          <w:sz w:val="24"/>
          <w:szCs w:val="24"/>
          <w:lang w:bidi="ar"/>
        </w:rPr>
        <w:t xml:space="preserve"> </w:t>
      </w:r>
      <w:r w:rsidR="00D51057" w:rsidRPr="002D3839">
        <w:rPr>
          <w:rStyle w:val="tlid-translation"/>
          <w:rFonts w:asciiTheme="minorBidi" w:hAnsiTheme="minorBidi"/>
          <w:sz w:val="24"/>
          <w:szCs w:val="24"/>
          <w:rtl/>
          <w:lang w:bidi="ar"/>
        </w:rPr>
        <w:t xml:space="preserve"> </w:t>
      </w:r>
      <w:r w:rsidRPr="002D3839">
        <w:rPr>
          <w:rStyle w:val="tlid-translation"/>
          <w:rFonts w:asciiTheme="minorBidi" w:hAnsiTheme="minorBidi"/>
          <w:sz w:val="24"/>
          <w:szCs w:val="24"/>
          <w:rtl/>
          <w:lang w:bidi="ar"/>
        </w:rPr>
        <w:t>وهي تتألف من نباتات مجتمعية صغيرة</w:t>
      </w:r>
      <w:r w:rsidR="00D51057" w:rsidRPr="002D3839">
        <w:rPr>
          <w:rStyle w:val="tlid-translation"/>
          <w:rFonts w:asciiTheme="minorBidi" w:hAnsiTheme="minorBidi"/>
          <w:sz w:val="24"/>
          <w:szCs w:val="24"/>
          <w:rtl/>
          <w:lang w:bidi="ar"/>
        </w:rPr>
        <w:t xml:space="preserve">  </w:t>
      </w:r>
      <w:r w:rsidRPr="002D3839">
        <w:rPr>
          <w:rStyle w:val="tlid-translation"/>
          <w:rFonts w:asciiTheme="minorBidi" w:hAnsiTheme="minorBidi"/>
          <w:sz w:val="24"/>
          <w:szCs w:val="24"/>
          <w:lang w:bidi="ar"/>
        </w:rPr>
        <w:t xml:space="preserve"> (MEDAWARE et al.</w:t>
      </w:r>
      <w:r w:rsidR="00D51057" w:rsidRPr="002D3839">
        <w:rPr>
          <w:rStyle w:val="tlid-translation"/>
          <w:rFonts w:asciiTheme="minorBidi" w:hAnsiTheme="minorBidi"/>
          <w:sz w:val="24"/>
          <w:szCs w:val="24"/>
          <w:lang w:bidi="ar"/>
        </w:rPr>
        <w:t>2004)</w:t>
      </w:r>
      <w:r w:rsidR="00D51057" w:rsidRPr="002D3839">
        <w:rPr>
          <w:rStyle w:val="tlid-translation"/>
          <w:rFonts w:asciiTheme="minorBidi" w:hAnsiTheme="minorBidi"/>
          <w:sz w:val="24"/>
          <w:szCs w:val="24"/>
          <w:rtl/>
          <w:lang w:bidi="ar"/>
        </w:rPr>
        <w:t>.</w:t>
      </w:r>
    </w:p>
    <w:p w:rsidR="007B39DB" w:rsidRPr="002D3839" w:rsidRDefault="007B39DB" w:rsidP="00C75B72">
      <w:pPr>
        <w:bidi/>
        <w:spacing w:after="0" w:line="240" w:lineRule="auto"/>
        <w:ind w:firstLine="207"/>
        <w:rPr>
          <w:rStyle w:val="tlid-translation"/>
          <w:rFonts w:asciiTheme="minorBidi" w:hAnsiTheme="minorBidi"/>
          <w:sz w:val="24"/>
          <w:szCs w:val="24"/>
          <w:rtl/>
          <w:lang w:bidi="ar"/>
        </w:rPr>
      </w:pPr>
    </w:p>
    <w:p w:rsidR="00CD6442" w:rsidRPr="002D3839" w:rsidRDefault="007245B3" w:rsidP="00C75B72">
      <w:pPr>
        <w:bidi/>
        <w:spacing w:after="0" w:line="240" w:lineRule="auto"/>
        <w:ind w:firstLine="207"/>
        <w:rPr>
          <w:rStyle w:val="tlid-translation"/>
          <w:rFonts w:asciiTheme="minorBidi" w:hAnsiTheme="minorBidi"/>
          <w:sz w:val="24"/>
          <w:szCs w:val="24"/>
          <w:lang w:bidi="ar"/>
        </w:rPr>
      </w:pPr>
      <w:r w:rsidRPr="002D3839">
        <w:rPr>
          <w:rStyle w:val="tlid-translation"/>
          <w:rFonts w:asciiTheme="minorBidi" w:hAnsiTheme="minorBidi"/>
          <w:sz w:val="24"/>
          <w:szCs w:val="24"/>
          <w:rtl/>
          <w:lang w:bidi="ar"/>
        </w:rPr>
        <w:t>هناك محطتان كبيرتان لمعالجة المياه العادمة ، هما محطة غدير للمعالجة الأولية ومحطة المعالجة الثانوية بطرابلس ، تعملان حالياً</w:t>
      </w:r>
      <w:r w:rsidRPr="002D3839">
        <w:rPr>
          <w:rStyle w:val="tlid-translation"/>
          <w:rFonts w:asciiTheme="minorBidi" w:hAnsiTheme="minorBidi"/>
          <w:sz w:val="24"/>
          <w:szCs w:val="24"/>
          <w:lang w:bidi="ar"/>
        </w:rPr>
        <w:t>.</w:t>
      </w:r>
    </w:p>
    <w:p w:rsidR="007245B3" w:rsidRPr="002D3839" w:rsidRDefault="00CE2790" w:rsidP="00C75B72">
      <w:pPr>
        <w:bidi/>
        <w:spacing w:after="0" w:line="240" w:lineRule="auto"/>
        <w:ind w:firstLine="207"/>
        <w:rPr>
          <w:rStyle w:val="tlid-translation"/>
          <w:rFonts w:asciiTheme="minorBidi" w:hAnsiTheme="minorBidi"/>
          <w:sz w:val="24"/>
          <w:szCs w:val="24"/>
          <w:lang w:bidi="ar"/>
        </w:rPr>
      </w:pPr>
      <w:r w:rsidRPr="002D3839">
        <w:rPr>
          <w:rStyle w:val="tlid-translation"/>
          <w:rFonts w:asciiTheme="minorBidi" w:hAnsiTheme="minorBidi"/>
          <w:sz w:val="24"/>
          <w:szCs w:val="24"/>
          <w:rtl/>
          <w:lang w:bidi="ar"/>
        </w:rPr>
        <w:t>ي</w:t>
      </w:r>
      <w:r w:rsidR="00CD6442" w:rsidRPr="002D3839">
        <w:rPr>
          <w:rStyle w:val="tlid-translation"/>
          <w:rFonts w:asciiTheme="minorBidi" w:hAnsiTheme="minorBidi"/>
          <w:sz w:val="24"/>
          <w:szCs w:val="24"/>
          <w:rtl/>
          <w:lang w:bidi="ar"/>
        </w:rPr>
        <w:t>جب أن يتيح إنجاز بناء محطات المعالجة الكبرى على نطاق واسع معالجة حوالي 80٪ من مياه الصرف الصحي بحلول عام 2020 ، أي حوالي مليون متر مكعب في اليوم من المياه المستعملة المعالجة</w:t>
      </w:r>
      <w:r w:rsidR="00CD6442" w:rsidRPr="002D3839">
        <w:rPr>
          <w:rStyle w:val="tlid-translation"/>
          <w:rFonts w:asciiTheme="minorBidi" w:hAnsiTheme="minorBidi"/>
          <w:sz w:val="24"/>
          <w:szCs w:val="24"/>
          <w:lang w:bidi="ar"/>
        </w:rPr>
        <w:t xml:space="preserve">  </w:t>
      </w:r>
    </w:p>
    <w:p w:rsidR="00CD6442" w:rsidRPr="002D3839" w:rsidRDefault="00CD6442" w:rsidP="00C75B72">
      <w:pPr>
        <w:bidi/>
        <w:spacing w:after="0" w:line="240" w:lineRule="auto"/>
        <w:ind w:firstLine="207"/>
        <w:rPr>
          <w:rStyle w:val="tlid-translation"/>
          <w:rFonts w:asciiTheme="minorBidi" w:hAnsiTheme="minorBidi"/>
          <w:sz w:val="24"/>
          <w:szCs w:val="24"/>
          <w:lang w:bidi="ar"/>
        </w:rPr>
      </w:pPr>
      <w:r w:rsidRPr="002D3839">
        <w:rPr>
          <w:rStyle w:val="tlid-translation"/>
          <w:rFonts w:asciiTheme="minorBidi" w:hAnsiTheme="minorBidi"/>
          <w:sz w:val="24"/>
          <w:szCs w:val="24"/>
          <w:rtl/>
          <w:lang w:bidi="ar"/>
        </w:rPr>
        <w:t>يجب أن تتطلب نسبة 20٪ المتبقية بناء حوالي 100 محطة صغيرة لمعالجة مياه الصرف</w:t>
      </w:r>
    </w:p>
    <w:p w:rsidR="008576E0" w:rsidRPr="002D3839" w:rsidRDefault="008576E0" w:rsidP="00C75B72">
      <w:pPr>
        <w:spacing w:after="0" w:line="240" w:lineRule="auto"/>
        <w:ind w:firstLine="207"/>
        <w:rPr>
          <w:rFonts w:asciiTheme="minorBidi" w:eastAsia="Times New Roman" w:hAnsiTheme="minorBidi"/>
          <w:sz w:val="28"/>
          <w:szCs w:val="28"/>
          <w:rtl/>
          <w:lang w:val="en-US"/>
        </w:rPr>
      </w:pPr>
    </w:p>
    <w:p w:rsidR="009643AF" w:rsidRPr="002D3839" w:rsidRDefault="009643AF" w:rsidP="00C75B72">
      <w:pPr>
        <w:pStyle w:val="ListParagraph"/>
        <w:bidi/>
        <w:spacing w:after="0" w:line="240" w:lineRule="auto"/>
        <w:ind w:left="0" w:firstLine="207"/>
        <w:rPr>
          <w:rStyle w:val="tlid-translation"/>
          <w:rFonts w:asciiTheme="minorBidi" w:hAnsiTheme="minorBidi"/>
          <w:sz w:val="24"/>
          <w:szCs w:val="24"/>
          <w:rtl/>
          <w:lang w:bidi="ar"/>
        </w:rPr>
      </w:pPr>
      <w:r w:rsidRPr="002D3839">
        <w:rPr>
          <w:rStyle w:val="tlid-translation"/>
          <w:rFonts w:asciiTheme="minorBidi" w:hAnsiTheme="minorBidi"/>
          <w:sz w:val="24"/>
          <w:szCs w:val="24"/>
          <w:rtl/>
          <w:lang w:bidi="ar"/>
        </w:rPr>
        <w:t>من المخطط إنشاء 35 محطة لمعالجة المياه العادمة</w:t>
      </w:r>
      <w:r w:rsidRPr="002D3839">
        <w:rPr>
          <w:rStyle w:val="tlid-translation"/>
          <w:rFonts w:asciiTheme="minorBidi" w:hAnsiTheme="minorBidi"/>
          <w:sz w:val="24"/>
          <w:szCs w:val="24"/>
          <w:lang w:bidi="ar"/>
        </w:rPr>
        <w:t xml:space="preserve"> (WWTP) </w:t>
      </w:r>
      <w:r w:rsidRPr="002D3839">
        <w:rPr>
          <w:rStyle w:val="tlid-translation"/>
          <w:rFonts w:asciiTheme="minorBidi" w:hAnsiTheme="minorBidi"/>
          <w:sz w:val="24"/>
          <w:szCs w:val="24"/>
          <w:rtl/>
          <w:lang w:bidi="ar"/>
        </w:rPr>
        <w:t>أو قيد الإنشاء: سبعة تحت الإنشاء ، و 18 تحت الإعداد وتمول ، و 10 بدون تمويل مضمون حتى ا</w:t>
      </w:r>
      <w:r w:rsidR="00C75B72" w:rsidRPr="002D3839">
        <w:rPr>
          <w:rStyle w:val="tlid-translation"/>
          <w:rFonts w:asciiTheme="minorBidi" w:hAnsiTheme="minorBidi"/>
          <w:sz w:val="24"/>
          <w:szCs w:val="24"/>
          <w:rtl/>
          <w:lang w:bidi="ar"/>
        </w:rPr>
        <w:t xml:space="preserve">لآن </w:t>
      </w:r>
      <w:r w:rsidR="00C75B72" w:rsidRPr="002D3839">
        <w:rPr>
          <w:rStyle w:val="tlid-translation"/>
          <w:rFonts w:asciiTheme="minorBidi" w:hAnsiTheme="minorBidi"/>
          <w:sz w:val="24"/>
          <w:szCs w:val="24"/>
          <w:rtl/>
          <w:lang w:val="en-US" w:bidi="ar"/>
        </w:rPr>
        <w:t>(في عام</w:t>
      </w:r>
      <w:r w:rsidR="00C75B72" w:rsidRPr="002D3839">
        <w:rPr>
          <w:rStyle w:val="tlid-translation"/>
          <w:rFonts w:asciiTheme="minorBidi" w:hAnsiTheme="minorBidi"/>
          <w:sz w:val="24"/>
          <w:szCs w:val="24"/>
          <w:lang w:val="en-US" w:bidi="ar"/>
        </w:rPr>
        <w:t xml:space="preserve"> </w:t>
      </w:r>
      <w:r w:rsidR="00C75B72" w:rsidRPr="002D3839">
        <w:rPr>
          <w:rStyle w:val="tlid-translation"/>
          <w:rFonts w:asciiTheme="minorBidi" w:hAnsiTheme="minorBidi"/>
          <w:sz w:val="24"/>
          <w:szCs w:val="24"/>
          <w:rtl/>
          <w:lang w:val="en-US" w:bidi="ar"/>
        </w:rPr>
        <w:t>2004)</w:t>
      </w:r>
      <w:r w:rsidR="00C75B72" w:rsidRPr="002D3839">
        <w:rPr>
          <w:rStyle w:val="tlid-translation"/>
          <w:rFonts w:asciiTheme="minorBidi" w:hAnsiTheme="minorBidi"/>
          <w:sz w:val="24"/>
          <w:szCs w:val="24"/>
          <w:rtl/>
          <w:lang w:bidi="ar"/>
        </w:rPr>
        <w:t>.</w:t>
      </w:r>
      <w:r w:rsidRPr="002D3839">
        <w:rPr>
          <w:rStyle w:val="tlid-translation"/>
          <w:rFonts w:asciiTheme="minorBidi" w:hAnsiTheme="minorBidi"/>
          <w:sz w:val="24"/>
          <w:szCs w:val="24"/>
          <w:lang w:bidi="ar"/>
        </w:rPr>
        <w:t xml:space="preserve"> </w:t>
      </w:r>
      <w:r w:rsidRPr="002D3839">
        <w:rPr>
          <w:rStyle w:val="tlid-translation"/>
          <w:rFonts w:asciiTheme="minorBidi" w:hAnsiTheme="minorBidi"/>
          <w:sz w:val="24"/>
          <w:szCs w:val="24"/>
          <w:rtl/>
          <w:lang w:bidi="ar"/>
        </w:rPr>
        <w:t>بدأت</w:t>
      </w:r>
      <w:r w:rsidRPr="002D3839">
        <w:rPr>
          <w:rStyle w:val="tlid-translation"/>
          <w:rFonts w:asciiTheme="minorBidi" w:hAnsiTheme="minorBidi"/>
          <w:sz w:val="24"/>
          <w:szCs w:val="24"/>
          <w:lang w:bidi="ar"/>
        </w:rPr>
        <w:t xml:space="preserve"> GOL </w:t>
      </w:r>
      <w:r w:rsidRPr="002D3839">
        <w:rPr>
          <w:rStyle w:val="tlid-translation"/>
          <w:rFonts w:asciiTheme="minorBidi" w:hAnsiTheme="minorBidi"/>
          <w:sz w:val="24"/>
          <w:szCs w:val="24"/>
          <w:rtl/>
          <w:lang w:bidi="ar"/>
        </w:rPr>
        <w:t>في بناء سبع محطات لمعالجة مياه الصرف الصحي في عام 2001: صيدا ، وشكا ، والبترون ، وجبيل ، ومنطقة الشوف الساحلية ، وبعلبك والنبطية</w:t>
      </w:r>
      <w:r w:rsidRPr="002D3839">
        <w:rPr>
          <w:rStyle w:val="tlid-translation"/>
          <w:rFonts w:asciiTheme="minorBidi" w:hAnsiTheme="minorBidi"/>
          <w:sz w:val="24"/>
          <w:szCs w:val="24"/>
          <w:lang w:bidi="ar"/>
        </w:rPr>
        <w:t>.</w:t>
      </w:r>
    </w:p>
    <w:p w:rsidR="0017247A" w:rsidRPr="002D3839" w:rsidRDefault="0017247A" w:rsidP="00C75B72">
      <w:pPr>
        <w:bidi/>
        <w:spacing w:after="0" w:line="240" w:lineRule="auto"/>
        <w:ind w:firstLine="207"/>
        <w:rPr>
          <w:rStyle w:val="tlid-translation"/>
          <w:rFonts w:asciiTheme="minorBidi" w:hAnsiTheme="minorBidi"/>
          <w:sz w:val="24"/>
          <w:szCs w:val="24"/>
          <w:rtl/>
          <w:lang w:bidi="ar"/>
        </w:rPr>
      </w:pPr>
      <w:r w:rsidRPr="002D3839">
        <w:rPr>
          <w:rStyle w:val="tlid-translation"/>
          <w:rFonts w:asciiTheme="minorBidi" w:hAnsiTheme="minorBidi"/>
          <w:sz w:val="24"/>
          <w:szCs w:val="24"/>
          <w:rtl/>
          <w:lang w:bidi="ar"/>
        </w:rPr>
        <w:t>جدول يبين وضع محطات معالجة الصرف الصحي (تحت التنفيذ, تحت الإعداد, لا يوجد تمويل مضمون)</w:t>
      </w:r>
    </w:p>
    <w:p w:rsidR="00D20C82" w:rsidRPr="007C126E" w:rsidRDefault="00D20C82" w:rsidP="00D20C82">
      <w:pPr>
        <w:bidi/>
        <w:spacing w:after="0" w:line="240" w:lineRule="auto"/>
        <w:rPr>
          <w:rStyle w:val="tlid-translation"/>
          <w:rtl/>
          <w:lang w:bidi="ar"/>
        </w:rPr>
      </w:pPr>
      <w:r w:rsidRPr="007C126E">
        <w:rPr>
          <w:noProof/>
          <w:lang w:val="en-US"/>
        </w:rPr>
        <w:lastRenderedPageBreak/>
        <w:drawing>
          <wp:inline distT="0" distB="0" distL="0" distR="0" wp14:anchorId="32927706" wp14:editId="37ECF147">
            <wp:extent cx="5943600" cy="3037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037840"/>
                    </a:xfrm>
                    <a:prstGeom prst="rect">
                      <a:avLst/>
                    </a:prstGeom>
                  </pic:spPr>
                </pic:pic>
              </a:graphicData>
            </a:graphic>
          </wp:inline>
        </w:drawing>
      </w:r>
    </w:p>
    <w:p w:rsidR="005C0FCD" w:rsidRPr="007C126E" w:rsidRDefault="005C0FCD" w:rsidP="005C0FCD">
      <w:pPr>
        <w:bidi/>
        <w:spacing w:after="0" w:line="240" w:lineRule="auto"/>
        <w:rPr>
          <w:rFonts w:ascii="Comic Sans MS" w:eastAsia="Times New Roman" w:hAnsi="Comic Sans MS" w:cs="Times New Roman"/>
          <w:sz w:val="24"/>
          <w:szCs w:val="24"/>
          <w:lang w:val="en-US"/>
        </w:rPr>
      </w:pPr>
    </w:p>
    <w:p w:rsidR="001B5DFE" w:rsidRPr="002D3839" w:rsidRDefault="001B5DFE" w:rsidP="00FC5484">
      <w:pPr>
        <w:bidi/>
        <w:spacing w:after="0" w:line="240" w:lineRule="auto"/>
        <w:ind w:firstLine="117"/>
        <w:rPr>
          <w:rFonts w:asciiTheme="minorBidi" w:hAnsiTheme="minorBidi"/>
          <w:sz w:val="24"/>
          <w:szCs w:val="24"/>
          <w:lang w:bidi="ar"/>
        </w:rPr>
      </w:pPr>
      <w:r w:rsidRPr="002D3839">
        <w:rPr>
          <w:rStyle w:val="tlid-translation"/>
          <w:rFonts w:asciiTheme="minorBidi" w:hAnsiTheme="minorBidi"/>
          <w:sz w:val="24"/>
          <w:szCs w:val="24"/>
          <w:rtl/>
          <w:lang w:bidi="ar"/>
        </w:rPr>
        <w:t>وفقا لمجلس الإنماء والإعمار ، فإن أعمال إدارة مياه الصرف الصحي يعوقها نقص الأموال. على الرغم من أن</w:t>
      </w:r>
      <w:r w:rsidRPr="002D3839">
        <w:rPr>
          <w:rStyle w:val="tlid-translation"/>
          <w:rFonts w:asciiTheme="minorBidi" w:hAnsiTheme="minorBidi"/>
          <w:sz w:val="24"/>
          <w:szCs w:val="24"/>
          <w:lang w:bidi="ar"/>
        </w:rPr>
        <w:t xml:space="preserve"> GOL </w:t>
      </w:r>
      <w:r w:rsidRPr="002D3839">
        <w:rPr>
          <w:rStyle w:val="tlid-translation"/>
          <w:rFonts w:asciiTheme="minorBidi" w:hAnsiTheme="minorBidi"/>
          <w:sz w:val="24"/>
          <w:szCs w:val="24"/>
          <w:rtl/>
          <w:lang w:bidi="ar"/>
        </w:rPr>
        <w:t>حصلت على تمويل لـ 25 محطة لمعالجة المياه العادمة ، إلا أنه لا يزال هناك حتى الآن 10 مصانع مقترحة على الأقل بدون تمويل</w:t>
      </w:r>
      <w:r w:rsidR="007B39DB" w:rsidRPr="002D3839">
        <w:rPr>
          <w:rStyle w:val="tlid-translation"/>
          <w:rFonts w:asciiTheme="minorBidi" w:hAnsiTheme="minorBidi"/>
          <w:sz w:val="24"/>
          <w:szCs w:val="24"/>
          <w:rtl/>
          <w:lang w:bidi="ar"/>
        </w:rPr>
        <w:t xml:space="preserve"> </w:t>
      </w:r>
    </w:p>
    <w:p w:rsidR="00190411" w:rsidRPr="002D3839" w:rsidRDefault="00190411" w:rsidP="0037136C">
      <w:pPr>
        <w:pStyle w:val="ListParagraph"/>
        <w:bidi/>
        <w:spacing w:after="0" w:line="240" w:lineRule="auto"/>
        <w:ind w:left="0"/>
        <w:rPr>
          <w:rFonts w:asciiTheme="minorBidi" w:eastAsia="Times New Roman" w:hAnsiTheme="minorBidi"/>
          <w:sz w:val="16"/>
          <w:szCs w:val="16"/>
          <w:lang w:val="en-US"/>
        </w:rPr>
      </w:pPr>
    </w:p>
    <w:p w:rsidR="00190411" w:rsidRDefault="00190411" w:rsidP="00190411">
      <w:pPr>
        <w:bidi/>
        <w:spacing w:after="0" w:line="240" w:lineRule="auto"/>
        <w:rPr>
          <w:rFonts w:ascii="Comic Sans MS" w:eastAsia="Times New Roman" w:hAnsi="Comic Sans MS" w:cs="Times New Roman"/>
          <w:sz w:val="24"/>
          <w:szCs w:val="24"/>
          <w:lang w:val="en-US"/>
        </w:rPr>
      </w:pPr>
      <w:r>
        <w:rPr>
          <w:noProof/>
          <w:lang w:val="en-US"/>
        </w:rPr>
        <w:drawing>
          <wp:inline distT="0" distB="0" distL="0" distR="0" wp14:anchorId="17F1114E" wp14:editId="16318F04">
            <wp:extent cx="5943600" cy="34963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496310"/>
                    </a:xfrm>
                    <a:prstGeom prst="rect">
                      <a:avLst/>
                    </a:prstGeom>
                  </pic:spPr>
                </pic:pic>
              </a:graphicData>
            </a:graphic>
          </wp:inline>
        </w:drawing>
      </w:r>
    </w:p>
    <w:p w:rsidR="00190411" w:rsidRDefault="00190411" w:rsidP="00BF588D">
      <w:pPr>
        <w:spacing w:after="0" w:line="240" w:lineRule="auto"/>
        <w:rPr>
          <w:sz w:val="20"/>
          <w:szCs w:val="20"/>
          <w:lang w:val="en-US"/>
        </w:rPr>
      </w:pPr>
      <w:r w:rsidRPr="001330CE">
        <w:rPr>
          <w:sz w:val="20"/>
          <w:szCs w:val="20"/>
          <w:lang w:val="en-US"/>
        </w:rPr>
        <w:t>Source: Data supplied to ECODIT by USAID Lebanon Mission, August 2001</w:t>
      </w:r>
      <w:r w:rsidR="001330CE">
        <w:rPr>
          <w:sz w:val="20"/>
          <w:szCs w:val="20"/>
          <w:lang w:val="en-US"/>
        </w:rPr>
        <w:t xml:space="preserve"> [</w:t>
      </w:r>
      <w:r w:rsidR="00BF588D">
        <w:rPr>
          <w:sz w:val="20"/>
          <w:szCs w:val="20"/>
          <w:lang w:val="en-US"/>
        </w:rPr>
        <w:t>6</w:t>
      </w:r>
      <w:r w:rsidR="001330CE">
        <w:rPr>
          <w:sz w:val="20"/>
          <w:szCs w:val="20"/>
          <w:lang w:val="en-US"/>
        </w:rPr>
        <w:t>]</w:t>
      </w:r>
    </w:p>
    <w:p w:rsidR="00190411" w:rsidRDefault="00190411" w:rsidP="00190411">
      <w:pPr>
        <w:spacing w:after="0" w:line="240" w:lineRule="auto"/>
        <w:rPr>
          <w:sz w:val="20"/>
          <w:szCs w:val="20"/>
          <w:lang w:val="en-US"/>
        </w:rPr>
      </w:pPr>
    </w:p>
    <w:p w:rsidR="000A28DC" w:rsidRDefault="007B39DB" w:rsidP="003717A6">
      <w:pPr>
        <w:bidi/>
        <w:spacing w:after="0" w:line="240" w:lineRule="auto"/>
        <w:jc w:val="center"/>
        <w:rPr>
          <w:rFonts w:ascii="Comic Sans MS" w:eastAsia="Times New Roman" w:hAnsi="Comic Sans MS" w:cs="Times New Roman"/>
          <w:sz w:val="24"/>
          <w:szCs w:val="24"/>
          <w:rtl/>
          <w:lang w:val="en-US"/>
        </w:rPr>
      </w:pPr>
      <w:r>
        <w:rPr>
          <w:noProof/>
          <w:lang w:val="en-US"/>
        </w:rPr>
        <w:lastRenderedPageBreak/>
        <w:drawing>
          <wp:inline distT="0" distB="0" distL="0" distR="0" wp14:anchorId="06485058" wp14:editId="1F3EE2D0">
            <wp:extent cx="4476902" cy="260266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477579" cy="2603054"/>
                    </a:xfrm>
                    <a:prstGeom prst="rect">
                      <a:avLst/>
                    </a:prstGeom>
                  </pic:spPr>
                </pic:pic>
              </a:graphicData>
            </a:graphic>
          </wp:inline>
        </w:drawing>
      </w:r>
    </w:p>
    <w:p w:rsidR="007B39DB" w:rsidRDefault="007B39DB" w:rsidP="007B39DB">
      <w:pPr>
        <w:bidi/>
        <w:spacing w:after="0" w:line="240" w:lineRule="auto"/>
        <w:rPr>
          <w:rFonts w:ascii="Comic Sans MS" w:eastAsia="Times New Roman" w:hAnsi="Comic Sans MS" w:cs="Times New Roman"/>
          <w:sz w:val="24"/>
          <w:szCs w:val="24"/>
          <w:rtl/>
          <w:lang w:val="en-US"/>
        </w:rPr>
      </w:pPr>
    </w:p>
    <w:p w:rsidR="00861271" w:rsidRPr="002D3839" w:rsidRDefault="00F24F8B" w:rsidP="005E30A5">
      <w:pPr>
        <w:pStyle w:val="ListParagraph"/>
        <w:numPr>
          <w:ilvl w:val="1"/>
          <w:numId w:val="32"/>
        </w:numPr>
        <w:bidi/>
        <w:spacing w:after="0" w:line="240" w:lineRule="auto"/>
        <w:outlineLvl w:val="1"/>
        <w:rPr>
          <w:rFonts w:asciiTheme="minorBidi" w:eastAsia="Times New Roman" w:hAnsiTheme="minorBidi"/>
          <w:b/>
          <w:bCs/>
          <w:sz w:val="24"/>
          <w:szCs w:val="24"/>
          <w:u w:val="single"/>
          <w:lang w:val="en-US"/>
        </w:rPr>
      </w:pPr>
      <w:bookmarkStart w:id="45" w:name="_Toc35270610"/>
      <w:r w:rsidRPr="002D3839">
        <w:rPr>
          <w:rFonts w:asciiTheme="minorBidi" w:eastAsia="Times New Roman" w:hAnsiTheme="minorBidi"/>
          <w:b/>
          <w:bCs/>
          <w:sz w:val="24"/>
          <w:szCs w:val="24"/>
          <w:u w:val="single"/>
          <w:rtl/>
          <w:lang w:val="en-US"/>
        </w:rPr>
        <w:t>كيفية معالجة مياه الصرف الصحي</w:t>
      </w:r>
      <w:bookmarkEnd w:id="45"/>
      <w:r w:rsidR="00861271" w:rsidRPr="002D3839">
        <w:rPr>
          <w:rFonts w:asciiTheme="minorBidi" w:eastAsia="Times New Roman" w:hAnsiTheme="minorBidi"/>
          <w:sz w:val="24"/>
          <w:szCs w:val="24"/>
          <w:rtl/>
          <w:lang w:val="en-US"/>
        </w:rPr>
        <w:t xml:space="preserve"> </w:t>
      </w:r>
    </w:p>
    <w:p w:rsidR="00F24F8B" w:rsidRPr="00BF588D" w:rsidRDefault="00F24F8B" w:rsidP="00F24F8B">
      <w:pPr>
        <w:pStyle w:val="ListParagraph"/>
        <w:bidi/>
        <w:spacing w:after="0" w:line="240" w:lineRule="auto"/>
        <w:rPr>
          <w:rFonts w:ascii="Comic Sans MS" w:eastAsia="Times New Roman" w:hAnsi="Comic Sans MS" w:cs="Times New Roman"/>
          <w:b/>
          <w:bCs/>
          <w:sz w:val="8"/>
          <w:szCs w:val="8"/>
          <w:u w:val="single"/>
        </w:rPr>
      </w:pPr>
    </w:p>
    <w:p w:rsidR="00F24F8B" w:rsidRPr="002D3839" w:rsidRDefault="00F24F8B" w:rsidP="00F24F8B">
      <w:pPr>
        <w:bidi/>
        <w:spacing w:after="0" w:line="240" w:lineRule="auto"/>
        <w:ind w:firstLine="207"/>
        <w:rPr>
          <w:rFonts w:asciiTheme="minorBidi" w:eastAsia="Times New Roman" w:hAnsiTheme="minorBidi"/>
          <w:sz w:val="24"/>
          <w:szCs w:val="24"/>
          <w:lang w:val="en-US"/>
        </w:rPr>
      </w:pPr>
      <w:r w:rsidRPr="002D3839">
        <w:rPr>
          <w:rFonts w:asciiTheme="minorBidi" w:eastAsia="Times New Roman" w:hAnsiTheme="minorBidi"/>
          <w:sz w:val="24"/>
          <w:szCs w:val="24"/>
          <w:rtl/>
          <w:lang w:val="en-US"/>
        </w:rPr>
        <w:t>يمكن إجراء معالجة مياه الصرف الصحي في أنظمة مركزية أو لا مركزية. بعد المعالجة ، يتم تصريف النفايات السائلة عادة إلى المياه السطحية. عادةً ما يتم معالجة مياه الصرف الصناعي في الموقع ، على الرغم من إرسال كميات محدودة أيضًا إلى الأنظمة البلدية المركزية</w:t>
      </w:r>
      <w:r w:rsidR="00861271" w:rsidRPr="002D3839">
        <w:rPr>
          <w:rFonts w:asciiTheme="minorBidi" w:eastAsia="Times New Roman" w:hAnsiTheme="minorBidi"/>
          <w:sz w:val="24"/>
          <w:szCs w:val="24"/>
          <w:rtl/>
          <w:lang w:val="en-US"/>
        </w:rPr>
        <w:t xml:space="preserve"> </w:t>
      </w:r>
      <w:r w:rsidRPr="002D3839">
        <w:rPr>
          <w:rFonts w:asciiTheme="minorBidi" w:eastAsia="Times New Roman" w:hAnsiTheme="minorBidi"/>
          <w:sz w:val="24"/>
          <w:szCs w:val="24"/>
          <w:rtl/>
          <w:lang w:val="en-US"/>
        </w:rPr>
        <w:t>. تنقسم محطة معالجة مياه الصرف الصحي النموذجية إلى الوحدات التالية</w:t>
      </w:r>
      <w:r w:rsidR="002D3839">
        <w:rPr>
          <w:rFonts w:asciiTheme="minorBidi" w:eastAsia="Times New Roman" w:hAnsiTheme="minorBidi"/>
          <w:sz w:val="24"/>
          <w:szCs w:val="24"/>
          <w:lang w:val="en-US"/>
        </w:rPr>
        <w:t xml:space="preserve">: </w:t>
      </w:r>
    </w:p>
    <w:p w:rsidR="00F24F8B" w:rsidRDefault="00F24F8B" w:rsidP="00F24F8B">
      <w:pPr>
        <w:bidi/>
        <w:spacing w:after="0" w:line="240" w:lineRule="auto"/>
        <w:ind w:firstLine="207"/>
        <w:rPr>
          <w:rFonts w:ascii="Comic Sans MS" w:eastAsia="Times New Roman" w:hAnsi="Comic Sans MS" w:cs="Times New Roman"/>
          <w:sz w:val="24"/>
          <w:szCs w:val="24"/>
          <w:rtl/>
          <w:lang w:val="en-US"/>
        </w:rPr>
      </w:pPr>
    </w:p>
    <w:p w:rsidR="00861271" w:rsidRDefault="00861271" w:rsidP="00861271">
      <w:pPr>
        <w:bidi/>
        <w:spacing w:after="0" w:line="240" w:lineRule="auto"/>
        <w:ind w:firstLine="207"/>
        <w:rPr>
          <w:rStyle w:val="tlid-translation"/>
          <w:rtl/>
          <w:lang w:bidi="ar"/>
        </w:rPr>
      </w:pPr>
      <w:r>
        <w:rPr>
          <w:rFonts w:cs="Arial"/>
          <w:noProof/>
          <w:rtl/>
          <w:lang w:val="en-US"/>
        </w:rPr>
        <w:drawing>
          <wp:inline distT="0" distB="0" distL="0" distR="0" wp14:anchorId="7603EC06" wp14:editId="0F829E74">
            <wp:extent cx="5112385" cy="1534795"/>
            <wp:effectExtent l="0" t="0" r="0" b="8255"/>
            <wp:docPr id="46" name="Picture 46" descr="C:\Users\USER\Desktop\waste water\IMP _ VIEWS\3-s2.0-B9780444627339000034-f03-14-978044462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aste water\IMP _ VIEWS\3-s2.0-B9780444627339000034-f03-14-978044462733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2385" cy="1534795"/>
                    </a:xfrm>
                    <a:prstGeom prst="rect">
                      <a:avLst/>
                    </a:prstGeom>
                    <a:noFill/>
                    <a:ln>
                      <a:noFill/>
                    </a:ln>
                  </pic:spPr>
                </pic:pic>
              </a:graphicData>
            </a:graphic>
          </wp:inline>
        </w:drawing>
      </w:r>
    </w:p>
    <w:p w:rsidR="00861271" w:rsidRDefault="00861271" w:rsidP="00861271">
      <w:pPr>
        <w:bidi/>
        <w:spacing w:after="0" w:line="240" w:lineRule="auto"/>
        <w:ind w:firstLine="207"/>
        <w:jc w:val="center"/>
        <w:rPr>
          <w:rStyle w:val="tlid-translation"/>
          <w:i/>
          <w:iCs/>
          <w:sz w:val="20"/>
          <w:szCs w:val="20"/>
          <w:rtl/>
          <w:lang w:bidi="ar"/>
        </w:rPr>
      </w:pPr>
      <w:r w:rsidRPr="00861271">
        <w:rPr>
          <w:rStyle w:val="tlid-translation"/>
          <w:rFonts w:hint="cs"/>
          <w:i/>
          <w:iCs/>
          <w:sz w:val="20"/>
          <w:szCs w:val="20"/>
          <w:rtl/>
          <w:lang w:bidi="ar"/>
        </w:rPr>
        <w:t>عمليات الوحدة في محطة معالجة مياه الصرف الصحي النموذجية</w:t>
      </w:r>
      <w:r w:rsidR="00BF588D" w:rsidRPr="00BF588D">
        <w:rPr>
          <w:rStyle w:val="tlid-translation"/>
          <w:sz w:val="20"/>
          <w:szCs w:val="20"/>
          <w:lang w:bidi="ar"/>
        </w:rPr>
        <w:t xml:space="preserve">[10] </w:t>
      </w:r>
      <w:r w:rsidR="00BF588D">
        <w:rPr>
          <w:rStyle w:val="tlid-translation"/>
          <w:i/>
          <w:iCs/>
          <w:sz w:val="20"/>
          <w:szCs w:val="20"/>
          <w:lang w:bidi="ar"/>
        </w:rPr>
        <w:t xml:space="preserve"> </w:t>
      </w:r>
    </w:p>
    <w:p w:rsidR="00E60BF1" w:rsidRDefault="00E60BF1" w:rsidP="00E60BF1">
      <w:pPr>
        <w:bidi/>
        <w:spacing w:after="0" w:line="240" w:lineRule="auto"/>
        <w:ind w:firstLine="207"/>
        <w:jc w:val="center"/>
        <w:rPr>
          <w:rtl/>
          <w:lang w:val="en-US"/>
        </w:rPr>
      </w:pPr>
      <w:r>
        <w:rPr>
          <w:noProof/>
          <w:lang w:val="en-US"/>
        </w:rPr>
        <w:drawing>
          <wp:inline distT="0" distB="0" distL="0" distR="0" wp14:anchorId="21057207" wp14:editId="68F43E9F">
            <wp:extent cx="5732145" cy="2166702"/>
            <wp:effectExtent l="0" t="0" r="190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2145" cy="2166702"/>
                    </a:xfrm>
                    <a:prstGeom prst="rect">
                      <a:avLst/>
                    </a:prstGeom>
                  </pic:spPr>
                </pic:pic>
              </a:graphicData>
            </a:graphic>
          </wp:inline>
        </w:drawing>
      </w:r>
    </w:p>
    <w:p w:rsidR="00E60BF1" w:rsidRDefault="00BF588D" w:rsidP="00BF588D">
      <w:pPr>
        <w:tabs>
          <w:tab w:val="left" w:pos="2720"/>
          <w:tab w:val="center" w:pos="4752"/>
        </w:tabs>
        <w:spacing w:after="0" w:line="240" w:lineRule="auto"/>
        <w:ind w:firstLine="207"/>
        <w:rPr>
          <w:rFonts w:ascii="AdvLeSa-Book" w:hAnsi="AdvLeSa-Book" w:cs="AdvLeSa-Book"/>
          <w:i/>
          <w:iCs/>
          <w:sz w:val="20"/>
          <w:szCs w:val="20"/>
          <w:lang w:val="en-US"/>
        </w:rPr>
      </w:pPr>
      <w:r>
        <w:rPr>
          <w:rFonts w:ascii="AdvLeSa-Book" w:hAnsi="AdvLeSa-Book" w:cs="AdvLeSa-Book"/>
          <w:i/>
          <w:iCs/>
          <w:sz w:val="20"/>
          <w:szCs w:val="20"/>
          <w:lang w:val="en-US"/>
        </w:rPr>
        <w:t xml:space="preserve"> </w:t>
      </w:r>
      <w:r w:rsidRPr="00BF588D">
        <w:rPr>
          <w:rFonts w:ascii="AdvLeSa-Book" w:hAnsi="AdvLeSa-Book" w:cs="AdvLeSa-Book"/>
          <w:sz w:val="20"/>
          <w:szCs w:val="20"/>
          <w:lang w:val="en-US"/>
        </w:rPr>
        <w:t xml:space="preserve"> </w:t>
      </w:r>
      <w:r>
        <w:rPr>
          <w:rFonts w:ascii="AdvLeSa-Book" w:hAnsi="AdvLeSa-Book" w:cs="AdvLeSa-Book"/>
          <w:i/>
          <w:iCs/>
          <w:sz w:val="20"/>
          <w:szCs w:val="20"/>
          <w:lang w:val="en-US"/>
        </w:rPr>
        <w:tab/>
        <w:t xml:space="preserve"> </w:t>
      </w:r>
      <w:r w:rsidR="00E60BF1" w:rsidRPr="00E60BF1">
        <w:rPr>
          <w:rFonts w:ascii="AdvLeSa-Book" w:hAnsi="AdvLeSa-Book" w:cs="AdvLeSa-Book"/>
          <w:i/>
          <w:iCs/>
          <w:sz w:val="20"/>
          <w:szCs w:val="20"/>
          <w:lang w:val="en-US"/>
        </w:rPr>
        <w:t>Typical refinery wastewater treatment plant</w:t>
      </w:r>
      <w:r>
        <w:rPr>
          <w:rFonts w:ascii="AdvLeSa-Book" w:hAnsi="AdvLeSa-Book" w:cs="AdvLeSa-Book"/>
          <w:i/>
          <w:iCs/>
          <w:sz w:val="20"/>
          <w:szCs w:val="20"/>
          <w:lang w:val="en-US"/>
        </w:rPr>
        <w:t xml:space="preserve"> </w:t>
      </w:r>
      <w:r w:rsidRPr="00BF588D">
        <w:rPr>
          <w:rFonts w:cstheme="minorHAnsi"/>
          <w:sz w:val="20"/>
          <w:szCs w:val="20"/>
          <w:lang w:val="en-US"/>
        </w:rPr>
        <w:t>[14]</w:t>
      </w:r>
    </w:p>
    <w:p w:rsidR="00861271" w:rsidRPr="00BF588D" w:rsidRDefault="00861271" w:rsidP="00861271">
      <w:pPr>
        <w:bidi/>
        <w:spacing w:after="0" w:line="240" w:lineRule="auto"/>
        <w:ind w:firstLine="207"/>
        <w:rPr>
          <w:rFonts w:ascii="Comic Sans MS" w:eastAsia="Times New Roman" w:hAnsi="Comic Sans MS" w:cs="Times New Roman"/>
          <w:sz w:val="24"/>
          <w:szCs w:val="24"/>
          <w:lang w:val="en-US"/>
        </w:rPr>
      </w:pPr>
    </w:p>
    <w:p w:rsidR="00F24F8B" w:rsidRPr="002D3839" w:rsidRDefault="00F24F8B" w:rsidP="005E30A5">
      <w:pPr>
        <w:pStyle w:val="ListParagraph"/>
        <w:numPr>
          <w:ilvl w:val="0"/>
          <w:numId w:val="10"/>
        </w:numPr>
        <w:bidi/>
        <w:spacing w:after="0" w:line="240" w:lineRule="auto"/>
        <w:ind w:left="207" w:firstLine="180"/>
        <w:rPr>
          <w:rFonts w:asciiTheme="minorBidi" w:eastAsia="Times New Roman" w:hAnsiTheme="minorBidi"/>
          <w:sz w:val="24"/>
          <w:szCs w:val="24"/>
          <w:lang w:val="en-US"/>
        </w:rPr>
      </w:pPr>
      <w:r w:rsidRPr="002D3839">
        <w:rPr>
          <w:rFonts w:asciiTheme="minorBidi" w:eastAsia="Times New Roman" w:hAnsiTheme="minorBidi"/>
          <w:b/>
          <w:bCs/>
          <w:sz w:val="24"/>
          <w:szCs w:val="24"/>
          <w:rtl/>
          <w:lang w:val="en-US"/>
        </w:rPr>
        <w:t>المعالجة الأولية</w:t>
      </w:r>
      <w:r w:rsidRPr="002D3839">
        <w:rPr>
          <w:rFonts w:asciiTheme="minorBidi" w:eastAsia="Times New Roman" w:hAnsiTheme="minorBidi"/>
          <w:sz w:val="24"/>
          <w:szCs w:val="24"/>
          <w:rtl/>
          <w:lang w:val="en-US"/>
        </w:rPr>
        <w:t xml:space="preserve"> - إزالة المواد الصلبة الكبيرة (الخرق ، العصي ، العوامات ، الشحوم) عن طريق فحص وإزالة الحصباء (الرمل ، الحصى ، الرماد ، إلخ). العمليات المستخدمة ميكانيكية بحتة</w:t>
      </w:r>
      <w:r w:rsidR="00BF588D">
        <w:rPr>
          <w:rFonts w:asciiTheme="minorBidi" w:eastAsia="Times New Roman" w:hAnsiTheme="minorBidi"/>
          <w:sz w:val="24"/>
          <w:szCs w:val="24"/>
          <w:lang w:val="en-US"/>
        </w:rPr>
        <w:t xml:space="preserve"> </w:t>
      </w:r>
      <w:r w:rsidR="00BF588D" w:rsidRPr="00BF588D">
        <w:rPr>
          <w:rFonts w:eastAsia="Times New Roman" w:cstheme="minorHAnsi"/>
          <w:lang w:val="en-US"/>
        </w:rPr>
        <w:t>[11][12][13]</w:t>
      </w:r>
      <w:r w:rsidR="00BF588D" w:rsidRPr="00BF588D">
        <w:rPr>
          <w:rFonts w:asciiTheme="minorBidi" w:eastAsia="Times New Roman" w:hAnsiTheme="minorBidi"/>
          <w:lang w:val="en-US"/>
        </w:rPr>
        <w:t xml:space="preserve"> </w:t>
      </w:r>
      <w:r w:rsidRPr="002D3839">
        <w:rPr>
          <w:rFonts w:asciiTheme="minorBidi" w:eastAsia="Times New Roman" w:hAnsiTheme="minorBidi"/>
          <w:sz w:val="24"/>
          <w:szCs w:val="24"/>
          <w:rtl/>
          <w:lang w:val="en-US"/>
        </w:rPr>
        <w:t>.</w:t>
      </w:r>
    </w:p>
    <w:p w:rsidR="00F24F8B" w:rsidRPr="00BF588D" w:rsidRDefault="00F24F8B" w:rsidP="00F24F8B">
      <w:pPr>
        <w:bidi/>
        <w:spacing w:after="0" w:line="240" w:lineRule="auto"/>
        <w:ind w:left="207" w:firstLine="180"/>
        <w:rPr>
          <w:rFonts w:asciiTheme="minorBidi" w:eastAsia="Times New Roman" w:hAnsiTheme="minorBidi"/>
          <w:sz w:val="24"/>
          <w:szCs w:val="24"/>
          <w:lang w:val="en-US"/>
        </w:rPr>
      </w:pPr>
    </w:p>
    <w:p w:rsidR="00F24F8B" w:rsidRPr="002D3839" w:rsidRDefault="00F24F8B" w:rsidP="005E30A5">
      <w:pPr>
        <w:pStyle w:val="ListParagraph"/>
        <w:numPr>
          <w:ilvl w:val="0"/>
          <w:numId w:val="10"/>
        </w:numPr>
        <w:bidi/>
        <w:spacing w:after="0" w:line="240" w:lineRule="auto"/>
        <w:ind w:left="207" w:firstLine="180"/>
        <w:rPr>
          <w:rFonts w:asciiTheme="minorBidi" w:eastAsia="Times New Roman" w:hAnsiTheme="minorBidi"/>
          <w:sz w:val="24"/>
          <w:szCs w:val="24"/>
          <w:lang w:val="en-US"/>
        </w:rPr>
      </w:pPr>
      <w:r w:rsidRPr="002D3839">
        <w:rPr>
          <w:rFonts w:asciiTheme="minorBidi" w:eastAsia="Times New Roman" w:hAnsiTheme="minorBidi"/>
          <w:b/>
          <w:bCs/>
          <w:sz w:val="24"/>
          <w:szCs w:val="24"/>
          <w:rtl/>
          <w:lang w:val="en-US"/>
        </w:rPr>
        <w:t>المعالجة الأولية</w:t>
      </w:r>
      <w:r w:rsidRPr="002D3839">
        <w:rPr>
          <w:rFonts w:asciiTheme="minorBidi" w:eastAsia="Times New Roman" w:hAnsiTheme="minorBidi"/>
          <w:sz w:val="24"/>
          <w:szCs w:val="24"/>
          <w:rtl/>
          <w:lang w:val="en-US"/>
        </w:rPr>
        <w:t xml:space="preserve"> </w:t>
      </w:r>
      <w:r w:rsidR="001330CE">
        <w:rPr>
          <w:rFonts w:asciiTheme="minorBidi" w:eastAsia="Times New Roman" w:hAnsiTheme="minorBidi"/>
          <w:sz w:val="24"/>
          <w:szCs w:val="24"/>
          <w:rtl/>
          <w:lang w:val="en-US"/>
        </w:rPr>
        <w:t>–</w:t>
      </w:r>
      <w:r w:rsidRPr="002D3839">
        <w:rPr>
          <w:rFonts w:asciiTheme="minorBidi" w:eastAsia="Times New Roman" w:hAnsiTheme="minorBidi"/>
          <w:sz w:val="24"/>
          <w:szCs w:val="24"/>
          <w:rtl/>
          <w:lang w:val="en-US"/>
        </w:rPr>
        <w:t xml:space="preserve"> إزالة جزء من المواد الصلبة العالقة والمواد العضوية عن طريق الترسيب. في حين أن العلاج الأولي ميكانيكي بحت ، فقد يستخدم العلاج الأساسي طرق فيزيائية كيميائية مثل التخثر / التلبد  (</w:t>
      </w:r>
      <w:r w:rsidRPr="002D3839">
        <w:rPr>
          <w:rFonts w:asciiTheme="minorBidi" w:hAnsiTheme="minorBidi"/>
          <w:sz w:val="24"/>
          <w:szCs w:val="24"/>
        </w:rPr>
        <w:t>coagulation</w:t>
      </w:r>
      <w:r w:rsidRPr="002D3839">
        <w:rPr>
          <w:rFonts w:asciiTheme="minorBidi" w:hAnsiTheme="minorBidi"/>
          <w:sz w:val="24"/>
          <w:szCs w:val="24"/>
          <w:rtl/>
        </w:rPr>
        <w:t xml:space="preserve"> </w:t>
      </w:r>
      <w:r w:rsidRPr="002D3839">
        <w:rPr>
          <w:rFonts w:asciiTheme="minorBidi" w:hAnsiTheme="minorBidi"/>
          <w:sz w:val="24"/>
          <w:szCs w:val="24"/>
        </w:rPr>
        <w:t>/</w:t>
      </w:r>
      <w:r w:rsidRPr="002D3839">
        <w:rPr>
          <w:rFonts w:asciiTheme="minorBidi" w:hAnsiTheme="minorBidi"/>
          <w:sz w:val="24"/>
          <w:szCs w:val="24"/>
          <w:rtl/>
        </w:rPr>
        <w:t xml:space="preserve"> </w:t>
      </w:r>
      <w:proofErr w:type="spellStart"/>
      <w:r w:rsidRPr="002D3839">
        <w:rPr>
          <w:rFonts w:asciiTheme="minorBidi" w:hAnsiTheme="minorBidi"/>
          <w:sz w:val="24"/>
          <w:szCs w:val="24"/>
        </w:rPr>
        <w:lastRenderedPageBreak/>
        <w:t>flocculation</w:t>
      </w:r>
      <w:proofErr w:type="spellEnd"/>
      <w:r w:rsidRPr="002D3839">
        <w:rPr>
          <w:rFonts w:asciiTheme="minorBidi" w:eastAsia="Times New Roman" w:hAnsiTheme="minorBidi"/>
          <w:sz w:val="24"/>
          <w:szCs w:val="24"/>
          <w:rtl/>
          <w:lang w:val="en-US"/>
        </w:rPr>
        <w:t>) من أجل تعزيز الترسيب. التخثر هو عملية زعزعة استقرار شحنة الجسيمات الغروية في مياه الصرف الصحي بحيث تتراكم على جزيئات أكبر ، والتي يمكن تسويتها بسهولة. ينتج التندف جسيمات أكبر من جسيمات غروانية صغيرة ، والتي يمكن بعد ذلك إزالتها بسهولة عن طريق الترسيب أو الترشيح. التعويم هو وحدة معالجة ميكانيكية تزيل الجزيئات الصلبة أو السائلة من مياه الصرف بمساعدة الهواء. تلتصق فقاعات الهواء بالجسيمات التي يجب إزالتها وتحت تأثير القوى الطافية ترتفع إلى السطح. ثم تقوم الكاشطات بإزالة المخلفات في الجزء العلوي من خزان التعويم.</w:t>
      </w:r>
    </w:p>
    <w:p w:rsidR="001330CE" w:rsidRDefault="001330CE" w:rsidP="001330CE">
      <w:pPr>
        <w:pStyle w:val="ListParagraph"/>
        <w:rPr>
          <w:rFonts w:asciiTheme="minorBidi" w:eastAsia="Times New Roman" w:hAnsiTheme="minorBidi"/>
          <w:sz w:val="24"/>
          <w:szCs w:val="24"/>
          <w:rtl/>
          <w:lang w:val="en-US"/>
        </w:rPr>
      </w:pPr>
    </w:p>
    <w:p w:rsidR="00F24F8B" w:rsidRPr="002D3839" w:rsidRDefault="00F24F8B" w:rsidP="00F24F8B">
      <w:pPr>
        <w:bidi/>
        <w:spacing w:after="0" w:line="240" w:lineRule="auto"/>
        <w:ind w:left="207" w:firstLine="180"/>
        <w:rPr>
          <w:rFonts w:asciiTheme="minorBidi" w:eastAsia="Times New Roman" w:hAnsiTheme="minorBidi"/>
          <w:sz w:val="24"/>
          <w:szCs w:val="24"/>
          <w:lang w:val="en-US"/>
        </w:rPr>
      </w:pPr>
    </w:p>
    <w:p w:rsidR="00E816C1" w:rsidRPr="002D3839" w:rsidRDefault="00F24F8B" w:rsidP="005E30A5">
      <w:pPr>
        <w:pStyle w:val="ListParagraph"/>
        <w:numPr>
          <w:ilvl w:val="0"/>
          <w:numId w:val="10"/>
        </w:numPr>
        <w:bidi/>
        <w:spacing w:after="0" w:line="240" w:lineRule="auto"/>
        <w:ind w:left="207" w:firstLine="180"/>
        <w:rPr>
          <w:rFonts w:asciiTheme="minorBidi" w:eastAsia="Times New Roman" w:hAnsiTheme="minorBidi"/>
          <w:sz w:val="24"/>
          <w:szCs w:val="24"/>
          <w:rtl/>
          <w:lang w:val="en-US"/>
        </w:rPr>
      </w:pPr>
      <w:r w:rsidRPr="002D3839">
        <w:rPr>
          <w:rFonts w:asciiTheme="minorBidi" w:eastAsia="Times New Roman" w:hAnsiTheme="minorBidi"/>
          <w:b/>
          <w:bCs/>
          <w:sz w:val="24"/>
          <w:szCs w:val="24"/>
          <w:rtl/>
          <w:lang w:val="en-US"/>
        </w:rPr>
        <w:t>المعالجة الثانوية</w:t>
      </w:r>
      <w:r w:rsidRPr="002D3839">
        <w:rPr>
          <w:rFonts w:asciiTheme="minorBidi" w:eastAsia="Times New Roman" w:hAnsiTheme="minorBidi"/>
          <w:sz w:val="24"/>
          <w:szCs w:val="24"/>
          <w:rtl/>
          <w:lang w:val="en-US"/>
        </w:rPr>
        <w:t xml:space="preserve"> </w:t>
      </w:r>
      <w:r w:rsidR="001330CE">
        <w:rPr>
          <w:rFonts w:asciiTheme="minorBidi" w:eastAsia="Times New Roman" w:hAnsiTheme="minorBidi"/>
          <w:sz w:val="24"/>
          <w:szCs w:val="24"/>
          <w:rtl/>
          <w:lang w:val="en-US"/>
        </w:rPr>
        <w:t>–</w:t>
      </w:r>
      <w:r w:rsidRPr="002D3839">
        <w:rPr>
          <w:rFonts w:asciiTheme="minorBidi" w:eastAsia="Times New Roman" w:hAnsiTheme="minorBidi"/>
          <w:sz w:val="24"/>
          <w:szCs w:val="24"/>
          <w:rtl/>
          <w:lang w:val="en-US"/>
        </w:rPr>
        <w:t xml:space="preserve"> عادة ما تكون خطوة معالجة بيولوجية لإزالة المواد العضوية القابلة للتحلل الحيوي (في محلول أو معلق) والمواد الصلبة المعلقة ، بالإضافة إلى عمليات إزالة المغذيات (غالبًا ما يتم تضمينها في تعريف الخطوة الثالثة). يتم تقليل الملوثات ذات الأهمية الكبرى في مياه الصرف الصحي بشكل كبير خلال هذه المرحلة من حيث الطلب على الأكسجين الكيميائي الحيوي (</w:t>
      </w:r>
      <w:r w:rsidRPr="002D3839">
        <w:rPr>
          <w:rFonts w:asciiTheme="minorBidi" w:eastAsia="Times New Roman" w:hAnsiTheme="minorBidi"/>
          <w:sz w:val="24"/>
          <w:szCs w:val="24"/>
          <w:lang w:val="en-US"/>
        </w:rPr>
        <w:t>BOD</w:t>
      </w:r>
      <w:r w:rsidRPr="002D3839">
        <w:rPr>
          <w:rFonts w:asciiTheme="minorBidi" w:eastAsia="Times New Roman" w:hAnsiTheme="minorBidi"/>
          <w:sz w:val="24"/>
          <w:szCs w:val="24"/>
          <w:rtl/>
          <w:lang w:val="en-US"/>
        </w:rPr>
        <w:t>) والطلب على الأكسجين الكيميائي (</w:t>
      </w:r>
      <w:r w:rsidRPr="002D3839">
        <w:rPr>
          <w:rFonts w:asciiTheme="minorBidi" w:eastAsia="Times New Roman" w:hAnsiTheme="minorBidi"/>
          <w:sz w:val="24"/>
          <w:szCs w:val="24"/>
          <w:lang w:val="en-US"/>
        </w:rPr>
        <w:t>COD</w:t>
      </w:r>
      <w:r w:rsidRPr="002D3839">
        <w:rPr>
          <w:rFonts w:asciiTheme="minorBidi" w:eastAsia="Times New Roman" w:hAnsiTheme="minorBidi"/>
          <w:sz w:val="24"/>
          <w:szCs w:val="24"/>
          <w:rtl/>
          <w:lang w:val="en-US"/>
        </w:rPr>
        <w:t>). أهداف المعالجة البيولوجية هي ما يلي: أكسدة الجسيمات والمكونات القابلة للتحلل الحيوي ؛ التقاط وتحويل المواد الصلبة العالقة والغروية إلى كتلة بيولوجية ؛ إزالة المغذيات ، مثل النيتروجين والفوسفور.</w:t>
      </w:r>
    </w:p>
    <w:p w:rsidR="001330CE" w:rsidRDefault="001330CE" w:rsidP="001330CE">
      <w:pPr>
        <w:pStyle w:val="ListParagraph"/>
        <w:rPr>
          <w:rFonts w:ascii="Comic Sans MS" w:eastAsia="Times New Roman" w:hAnsi="Comic Sans MS" w:cs="Times New Roman"/>
          <w:sz w:val="24"/>
          <w:szCs w:val="24"/>
          <w:lang w:val="en-US"/>
        </w:rPr>
      </w:pPr>
    </w:p>
    <w:p w:rsidR="00E816C1" w:rsidRPr="00E816C1" w:rsidRDefault="00E816C1" w:rsidP="00E816C1">
      <w:pPr>
        <w:pStyle w:val="ListParagraph"/>
        <w:rPr>
          <w:rFonts w:ascii="Comic Sans MS" w:eastAsia="Times New Roman" w:hAnsi="Comic Sans MS" w:cs="Times New Roman"/>
          <w:sz w:val="24"/>
          <w:szCs w:val="24"/>
          <w:rtl/>
          <w:lang w:val="en-US"/>
        </w:rPr>
      </w:pPr>
      <w:r>
        <w:rPr>
          <w:noProof/>
          <w:lang w:val="en-US"/>
        </w:rPr>
        <w:drawing>
          <wp:inline distT="0" distB="0" distL="0" distR="0" wp14:anchorId="7D134FEC" wp14:editId="68EDFBBB">
            <wp:extent cx="5043102" cy="2456121"/>
            <wp:effectExtent l="0" t="0" r="571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53751" cy="2461307"/>
                    </a:xfrm>
                    <a:prstGeom prst="rect">
                      <a:avLst/>
                    </a:prstGeom>
                  </pic:spPr>
                </pic:pic>
              </a:graphicData>
            </a:graphic>
          </wp:inline>
        </w:drawing>
      </w:r>
    </w:p>
    <w:p w:rsidR="00E816C1" w:rsidRPr="00E816C1" w:rsidRDefault="00E816C1" w:rsidP="00E816C1">
      <w:pPr>
        <w:pStyle w:val="ListParagraph"/>
        <w:bidi/>
        <w:spacing w:after="0" w:line="240" w:lineRule="auto"/>
        <w:ind w:left="387"/>
        <w:jc w:val="center"/>
        <w:rPr>
          <w:rFonts w:ascii="Comic Sans MS" w:eastAsia="Times New Roman" w:hAnsi="Comic Sans MS" w:cs="Times New Roman"/>
          <w:i/>
          <w:iCs/>
          <w:sz w:val="24"/>
          <w:szCs w:val="24"/>
          <w:lang w:val="en-US"/>
        </w:rPr>
      </w:pPr>
      <w:r w:rsidRPr="00E816C1">
        <w:rPr>
          <w:rFonts w:ascii="Comic Sans MS" w:eastAsia="Times New Roman" w:hAnsi="Comic Sans MS" w:cs="Times New Roman" w:hint="cs"/>
          <w:i/>
          <w:iCs/>
          <w:sz w:val="20"/>
          <w:szCs w:val="20"/>
          <w:rtl/>
          <w:lang w:val="en-US"/>
        </w:rPr>
        <w:t>العمليات</w:t>
      </w:r>
      <w:r w:rsidRPr="00E816C1">
        <w:rPr>
          <w:rFonts w:ascii="Comic Sans MS" w:eastAsia="Times New Roman" w:hAnsi="Comic Sans MS" w:cs="Times New Roman"/>
          <w:i/>
          <w:iCs/>
          <w:sz w:val="20"/>
          <w:szCs w:val="20"/>
          <w:rtl/>
          <w:lang w:val="en-US"/>
        </w:rPr>
        <w:t xml:space="preserve"> </w:t>
      </w:r>
      <w:r w:rsidRPr="00E816C1">
        <w:rPr>
          <w:rFonts w:ascii="Comic Sans MS" w:eastAsia="Times New Roman" w:hAnsi="Comic Sans MS" w:cs="Times New Roman" w:hint="cs"/>
          <w:i/>
          <w:iCs/>
          <w:sz w:val="20"/>
          <w:szCs w:val="20"/>
          <w:rtl/>
          <w:lang w:val="en-US"/>
        </w:rPr>
        <w:t>البيولوجية</w:t>
      </w:r>
      <w:r w:rsidRPr="00E816C1">
        <w:rPr>
          <w:rFonts w:ascii="Comic Sans MS" w:eastAsia="Times New Roman" w:hAnsi="Comic Sans MS" w:cs="Times New Roman"/>
          <w:i/>
          <w:iCs/>
          <w:sz w:val="20"/>
          <w:szCs w:val="20"/>
          <w:rtl/>
          <w:lang w:val="en-US"/>
        </w:rPr>
        <w:t xml:space="preserve"> </w:t>
      </w:r>
      <w:r w:rsidRPr="00E816C1">
        <w:rPr>
          <w:rFonts w:ascii="Comic Sans MS" w:eastAsia="Times New Roman" w:hAnsi="Comic Sans MS" w:cs="Times New Roman" w:hint="cs"/>
          <w:i/>
          <w:iCs/>
          <w:sz w:val="20"/>
          <w:szCs w:val="20"/>
          <w:rtl/>
          <w:lang w:val="en-US"/>
        </w:rPr>
        <w:t>في</w:t>
      </w:r>
      <w:r w:rsidRPr="00E816C1">
        <w:rPr>
          <w:rFonts w:ascii="Comic Sans MS" w:eastAsia="Times New Roman" w:hAnsi="Comic Sans MS" w:cs="Times New Roman"/>
          <w:i/>
          <w:iCs/>
          <w:sz w:val="20"/>
          <w:szCs w:val="20"/>
          <w:rtl/>
          <w:lang w:val="en-US"/>
        </w:rPr>
        <w:t xml:space="preserve"> </w:t>
      </w:r>
      <w:r w:rsidRPr="00E816C1">
        <w:rPr>
          <w:rFonts w:ascii="Comic Sans MS" w:eastAsia="Times New Roman" w:hAnsi="Comic Sans MS" w:cs="Times New Roman" w:hint="cs"/>
          <w:i/>
          <w:iCs/>
          <w:sz w:val="20"/>
          <w:szCs w:val="20"/>
          <w:rtl/>
          <w:lang w:val="en-US"/>
        </w:rPr>
        <w:t>محطة</w:t>
      </w:r>
      <w:r w:rsidRPr="00E816C1">
        <w:rPr>
          <w:rFonts w:ascii="Comic Sans MS" w:eastAsia="Times New Roman" w:hAnsi="Comic Sans MS" w:cs="Times New Roman"/>
          <w:i/>
          <w:iCs/>
          <w:sz w:val="20"/>
          <w:szCs w:val="20"/>
          <w:rtl/>
          <w:lang w:val="en-US"/>
        </w:rPr>
        <w:t xml:space="preserve"> </w:t>
      </w:r>
      <w:r w:rsidRPr="00E816C1">
        <w:rPr>
          <w:rFonts w:ascii="Comic Sans MS" w:eastAsia="Times New Roman" w:hAnsi="Comic Sans MS" w:cs="Times New Roman" w:hint="cs"/>
          <w:i/>
          <w:iCs/>
          <w:sz w:val="20"/>
          <w:szCs w:val="20"/>
          <w:rtl/>
          <w:lang w:val="en-US"/>
        </w:rPr>
        <w:t>معالجة</w:t>
      </w:r>
      <w:r w:rsidRPr="00E816C1">
        <w:rPr>
          <w:rFonts w:ascii="Comic Sans MS" w:eastAsia="Times New Roman" w:hAnsi="Comic Sans MS" w:cs="Times New Roman"/>
          <w:i/>
          <w:iCs/>
          <w:sz w:val="20"/>
          <w:szCs w:val="20"/>
          <w:rtl/>
          <w:lang w:val="en-US"/>
        </w:rPr>
        <w:t xml:space="preserve"> </w:t>
      </w:r>
      <w:r w:rsidRPr="00E816C1">
        <w:rPr>
          <w:rFonts w:ascii="Comic Sans MS" w:eastAsia="Times New Roman" w:hAnsi="Comic Sans MS" w:cs="Times New Roman" w:hint="cs"/>
          <w:i/>
          <w:iCs/>
          <w:sz w:val="20"/>
          <w:szCs w:val="20"/>
          <w:rtl/>
          <w:lang w:val="en-US"/>
        </w:rPr>
        <w:t>مياه</w:t>
      </w:r>
      <w:r w:rsidRPr="00E816C1">
        <w:rPr>
          <w:rFonts w:ascii="Comic Sans MS" w:eastAsia="Times New Roman" w:hAnsi="Comic Sans MS" w:cs="Times New Roman"/>
          <w:i/>
          <w:iCs/>
          <w:sz w:val="20"/>
          <w:szCs w:val="20"/>
          <w:rtl/>
          <w:lang w:val="en-US"/>
        </w:rPr>
        <w:t xml:space="preserve"> </w:t>
      </w:r>
      <w:r w:rsidRPr="00E816C1">
        <w:rPr>
          <w:rFonts w:ascii="Comic Sans MS" w:eastAsia="Times New Roman" w:hAnsi="Comic Sans MS" w:cs="Times New Roman" w:hint="cs"/>
          <w:i/>
          <w:iCs/>
          <w:sz w:val="20"/>
          <w:szCs w:val="20"/>
          <w:rtl/>
          <w:lang w:val="en-US"/>
        </w:rPr>
        <w:t>الصرف</w:t>
      </w:r>
      <w:r w:rsidRPr="00E816C1">
        <w:rPr>
          <w:rFonts w:ascii="Comic Sans MS" w:eastAsia="Times New Roman" w:hAnsi="Comic Sans MS" w:cs="Times New Roman"/>
          <w:i/>
          <w:iCs/>
          <w:sz w:val="20"/>
          <w:szCs w:val="20"/>
          <w:rtl/>
          <w:lang w:val="en-US"/>
        </w:rPr>
        <w:t xml:space="preserve"> </w:t>
      </w:r>
      <w:r w:rsidRPr="00E816C1">
        <w:rPr>
          <w:rFonts w:ascii="Comic Sans MS" w:eastAsia="Times New Roman" w:hAnsi="Comic Sans MS" w:cs="Times New Roman" w:hint="cs"/>
          <w:i/>
          <w:iCs/>
          <w:sz w:val="20"/>
          <w:szCs w:val="20"/>
          <w:rtl/>
          <w:lang w:val="en-US"/>
        </w:rPr>
        <w:t>الصحي</w:t>
      </w:r>
      <w:r w:rsidR="004867CE" w:rsidRPr="004867CE">
        <w:rPr>
          <w:rFonts w:eastAsia="Times New Roman" w:cstheme="minorHAnsi"/>
          <w:sz w:val="20"/>
          <w:szCs w:val="20"/>
          <w:lang w:val="en-US"/>
        </w:rPr>
        <w:t>[15]</w:t>
      </w:r>
      <w:r w:rsidR="004867CE">
        <w:rPr>
          <w:rFonts w:ascii="Comic Sans MS" w:eastAsia="Times New Roman" w:hAnsi="Comic Sans MS" w:cs="Times New Roman"/>
          <w:i/>
          <w:iCs/>
          <w:sz w:val="20"/>
          <w:szCs w:val="20"/>
          <w:lang w:val="en-US"/>
        </w:rPr>
        <w:t xml:space="preserve"> </w:t>
      </w:r>
    </w:p>
    <w:p w:rsidR="0051155F" w:rsidRPr="00F24F8B" w:rsidRDefault="0051155F" w:rsidP="0051155F">
      <w:pPr>
        <w:bidi/>
        <w:spacing w:after="0" w:line="240" w:lineRule="auto"/>
        <w:ind w:left="207" w:firstLine="180"/>
        <w:rPr>
          <w:rFonts w:ascii="Comic Sans MS" w:eastAsia="Times New Roman" w:hAnsi="Comic Sans MS" w:cs="Times New Roman"/>
          <w:sz w:val="24"/>
          <w:szCs w:val="24"/>
          <w:lang w:val="en-US"/>
        </w:rPr>
      </w:pPr>
    </w:p>
    <w:p w:rsidR="00F24F8B" w:rsidRPr="002D3839" w:rsidRDefault="00F24F8B" w:rsidP="005E30A5">
      <w:pPr>
        <w:pStyle w:val="ListParagraph"/>
        <w:numPr>
          <w:ilvl w:val="0"/>
          <w:numId w:val="10"/>
        </w:numPr>
        <w:bidi/>
        <w:spacing w:after="0" w:line="240" w:lineRule="auto"/>
        <w:ind w:left="207" w:firstLine="180"/>
        <w:rPr>
          <w:rFonts w:asciiTheme="minorBidi" w:eastAsia="Times New Roman" w:hAnsiTheme="minorBidi"/>
          <w:sz w:val="24"/>
          <w:szCs w:val="24"/>
          <w:lang w:val="en-US"/>
        </w:rPr>
      </w:pPr>
      <w:r w:rsidRPr="002D3839">
        <w:rPr>
          <w:rFonts w:asciiTheme="minorBidi" w:eastAsia="Times New Roman" w:hAnsiTheme="minorBidi"/>
          <w:b/>
          <w:bCs/>
          <w:sz w:val="24"/>
          <w:szCs w:val="24"/>
          <w:rtl/>
          <w:lang w:val="en-US"/>
        </w:rPr>
        <w:t>المعالجة الثلاثية</w:t>
      </w:r>
      <w:r w:rsidRPr="002D3839">
        <w:rPr>
          <w:rFonts w:asciiTheme="minorBidi" w:eastAsia="Times New Roman" w:hAnsiTheme="minorBidi"/>
          <w:sz w:val="24"/>
          <w:szCs w:val="24"/>
          <w:rtl/>
          <w:lang w:val="en-US"/>
        </w:rPr>
        <w:t xml:space="preserve"> </w:t>
      </w:r>
      <w:r w:rsidR="001330CE">
        <w:rPr>
          <w:rFonts w:asciiTheme="minorBidi" w:eastAsia="Times New Roman" w:hAnsiTheme="minorBidi"/>
          <w:sz w:val="24"/>
          <w:szCs w:val="24"/>
          <w:rtl/>
          <w:lang w:val="en-US"/>
        </w:rPr>
        <w:t>–</w:t>
      </w:r>
      <w:r w:rsidRPr="002D3839">
        <w:rPr>
          <w:rFonts w:asciiTheme="minorBidi" w:eastAsia="Times New Roman" w:hAnsiTheme="minorBidi"/>
          <w:sz w:val="24"/>
          <w:szCs w:val="24"/>
          <w:rtl/>
          <w:lang w:val="en-US"/>
        </w:rPr>
        <w:t xml:space="preserve"> إزالة المواد الصلبة العالقة المتبقية باستخدام المرشحات. التطهير هو أيضًا نموذجي في هذه الخطوة. علاوة على ذلك ، يمكن تضمين خطوة معالجة متقدمة في هذا التعريف حيث يتم استخدام طرق إضافية لمزيد من تنقية مياه الصرف الصحي ، مثل الامتزاز</w:t>
      </w:r>
      <w:r w:rsidR="00CE203C" w:rsidRPr="002D3839">
        <w:rPr>
          <w:rFonts w:asciiTheme="minorBidi" w:eastAsia="Times New Roman" w:hAnsiTheme="minorBidi"/>
          <w:sz w:val="24"/>
          <w:szCs w:val="24"/>
          <w:rtl/>
          <w:lang w:val="en-US"/>
        </w:rPr>
        <w:t xml:space="preserve"> (</w:t>
      </w:r>
      <w:r w:rsidR="00CE203C" w:rsidRPr="002D3839">
        <w:rPr>
          <w:rFonts w:asciiTheme="minorBidi" w:eastAsia="Times New Roman" w:hAnsiTheme="minorBidi"/>
          <w:sz w:val="24"/>
          <w:szCs w:val="24"/>
          <w:lang w:val="en-US"/>
        </w:rPr>
        <w:t>adsorption</w:t>
      </w:r>
      <w:r w:rsidR="00CE203C" w:rsidRPr="002D3839">
        <w:rPr>
          <w:rFonts w:asciiTheme="minorBidi" w:eastAsia="Times New Roman" w:hAnsiTheme="minorBidi"/>
          <w:sz w:val="24"/>
          <w:szCs w:val="24"/>
          <w:rtl/>
          <w:lang w:val="en-US"/>
        </w:rPr>
        <w:t>)</w:t>
      </w:r>
      <w:r w:rsidRPr="002D3839">
        <w:rPr>
          <w:rFonts w:asciiTheme="minorBidi" w:eastAsia="Times New Roman" w:hAnsiTheme="minorBidi"/>
          <w:sz w:val="24"/>
          <w:szCs w:val="24"/>
          <w:rtl/>
          <w:lang w:val="en-US"/>
        </w:rPr>
        <w:t xml:space="preserve"> ، والتبادل الأيوني</w:t>
      </w:r>
      <w:r w:rsidR="00CE203C" w:rsidRPr="002D3839">
        <w:rPr>
          <w:rFonts w:asciiTheme="minorBidi" w:eastAsia="Times New Roman" w:hAnsiTheme="minorBidi"/>
          <w:sz w:val="24"/>
          <w:szCs w:val="24"/>
          <w:rtl/>
          <w:lang w:val="en-US"/>
        </w:rPr>
        <w:t xml:space="preserve"> (</w:t>
      </w:r>
      <w:r w:rsidR="00CE203C" w:rsidRPr="002D3839">
        <w:rPr>
          <w:rFonts w:asciiTheme="minorBidi" w:eastAsia="Times New Roman" w:hAnsiTheme="minorBidi"/>
          <w:sz w:val="24"/>
          <w:szCs w:val="24"/>
          <w:lang w:val="en-US"/>
        </w:rPr>
        <w:t>ion exchange</w:t>
      </w:r>
      <w:r w:rsidR="00CE203C" w:rsidRPr="002D3839">
        <w:rPr>
          <w:rFonts w:asciiTheme="minorBidi" w:eastAsia="Times New Roman" w:hAnsiTheme="minorBidi"/>
          <w:sz w:val="24"/>
          <w:szCs w:val="24"/>
          <w:rtl/>
          <w:lang w:val="en-US"/>
        </w:rPr>
        <w:t>)</w:t>
      </w:r>
      <w:r w:rsidRPr="002D3839">
        <w:rPr>
          <w:rFonts w:asciiTheme="minorBidi" w:eastAsia="Times New Roman" w:hAnsiTheme="minorBidi"/>
          <w:sz w:val="24"/>
          <w:szCs w:val="24"/>
          <w:rtl/>
          <w:lang w:val="en-US"/>
        </w:rPr>
        <w:t xml:space="preserve"> ، وفصل الغشاء</w:t>
      </w:r>
      <w:r w:rsidR="00CE203C" w:rsidRPr="002D3839">
        <w:rPr>
          <w:rFonts w:asciiTheme="minorBidi" w:eastAsia="Times New Roman" w:hAnsiTheme="minorBidi"/>
          <w:sz w:val="24"/>
          <w:szCs w:val="24"/>
          <w:rtl/>
          <w:lang w:val="en-US"/>
        </w:rPr>
        <w:t xml:space="preserve"> (</w:t>
      </w:r>
      <w:r w:rsidR="00CE203C" w:rsidRPr="002D3839">
        <w:rPr>
          <w:rFonts w:asciiTheme="minorBidi" w:eastAsia="Times New Roman" w:hAnsiTheme="minorBidi"/>
          <w:sz w:val="24"/>
          <w:szCs w:val="24"/>
          <w:lang w:val="en-US"/>
        </w:rPr>
        <w:t>membrane separation</w:t>
      </w:r>
      <w:r w:rsidR="00CE203C" w:rsidRPr="002D3839">
        <w:rPr>
          <w:rFonts w:asciiTheme="minorBidi" w:eastAsia="Times New Roman" w:hAnsiTheme="minorBidi"/>
          <w:sz w:val="24"/>
          <w:szCs w:val="24"/>
          <w:rtl/>
          <w:lang w:val="en-US"/>
        </w:rPr>
        <w:t>)</w:t>
      </w:r>
      <w:r w:rsidRPr="002D3839">
        <w:rPr>
          <w:rFonts w:asciiTheme="minorBidi" w:eastAsia="Times New Roman" w:hAnsiTheme="minorBidi"/>
          <w:sz w:val="24"/>
          <w:szCs w:val="24"/>
          <w:rtl/>
          <w:lang w:val="en-US"/>
        </w:rPr>
        <w:t xml:space="preserve"> ، والأكسدة المتقدمة</w:t>
      </w:r>
      <w:r w:rsidR="00CE203C" w:rsidRPr="002D3839">
        <w:rPr>
          <w:rFonts w:asciiTheme="minorBidi" w:eastAsia="Times New Roman" w:hAnsiTheme="minorBidi"/>
          <w:sz w:val="24"/>
          <w:szCs w:val="24"/>
          <w:rtl/>
          <w:lang w:val="en-US"/>
        </w:rPr>
        <w:t xml:space="preserve"> (</w:t>
      </w:r>
      <w:r w:rsidR="00CE203C" w:rsidRPr="002D3839">
        <w:rPr>
          <w:rFonts w:asciiTheme="minorBidi" w:eastAsia="Times New Roman" w:hAnsiTheme="minorBidi"/>
          <w:sz w:val="24"/>
          <w:szCs w:val="24"/>
          <w:lang w:val="en-US"/>
        </w:rPr>
        <w:t>advanced oxidation</w:t>
      </w:r>
      <w:r w:rsidR="00CE203C" w:rsidRPr="002D3839">
        <w:rPr>
          <w:rFonts w:asciiTheme="minorBidi" w:eastAsia="Times New Roman" w:hAnsiTheme="minorBidi"/>
          <w:sz w:val="24"/>
          <w:szCs w:val="24"/>
          <w:rtl/>
          <w:lang w:val="en-US"/>
        </w:rPr>
        <w:t>)</w:t>
      </w:r>
      <w:r w:rsidRPr="002D3839">
        <w:rPr>
          <w:rFonts w:asciiTheme="minorBidi" w:eastAsia="Times New Roman" w:hAnsiTheme="minorBidi"/>
          <w:sz w:val="24"/>
          <w:szCs w:val="24"/>
          <w:rtl/>
          <w:lang w:val="en-US"/>
        </w:rPr>
        <w:t xml:space="preserve"> ، وما إلى ذلك ، لإزالة المواد المذابة والمعلقة. هذه الخطوة حاسمة عندما يكون الغرض هو إعادة استخدام مياه الصرف الصحي المعالجة.</w:t>
      </w:r>
    </w:p>
    <w:p w:rsidR="00E60BF1" w:rsidRPr="002D3839" w:rsidRDefault="00E60BF1" w:rsidP="002D3839">
      <w:pPr>
        <w:bidi/>
        <w:spacing w:after="0" w:line="240" w:lineRule="auto"/>
        <w:ind w:left="297"/>
        <w:rPr>
          <w:rFonts w:asciiTheme="minorBidi" w:eastAsia="Times New Roman" w:hAnsiTheme="minorBidi"/>
          <w:sz w:val="24"/>
          <w:szCs w:val="24"/>
          <w:rtl/>
          <w:lang w:val="en-US"/>
        </w:rPr>
      </w:pPr>
    </w:p>
    <w:p w:rsidR="00E60BF1" w:rsidRDefault="00E60BF1" w:rsidP="00E60BF1">
      <w:pPr>
        <w:bidi/>
        <w:spacing w:after="0" w:line="240" w:lineRule="auto"/>
        <w:ind w:left="327"/>
        <w:jc w:val="center"/>
        <w:rPr>
          <w:rFonts w:ascii="Comic Sans MS" w:eastAsia="Times New Roman" w:hAnsi="Comic Sans MS" w:cs="Times New Roman"/>
          <w:sz w:val="24"/>
          <w:szCs w:val="24"/>
          <w:rtl/>
          <w:lang w:val="en-US"/>
        </w:rPr>
      </w:pPr>
      <w:r>
        <w:rPr>
          <w:rFonts w:ascii="Comic Sans MS" w:eastAsia="Times New Roman" w:hAnsi="Comic Sans MS" w:cs="Times New Roman" w:hint="cs"/>
          <w:noProof/>
          <w:sz w:val="24"/>
          <w:szCs w:val="24"/>
          <w:rtl/>
          <w:lang w:val="en-US"/>
        </w:rPr>
        <w:drawing>
          <wp:inline distT="0" distB="0" distL="0" distR="0" wp14:anchorId="0CDF1D76" wp14:editId="6679FA40">
            <wp:extent cx="5465135" cy="1307805"/>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7188" cy="1313082"/>
                    </a:xfrm>
                    <a:prstGeom prst="rect">
                      <a:avLst/>
                    </a:prstGeom>
                    <a:noFill/>
                    <a:ln>
                      <a:noFill/>
                    </a:ln>
                  </pic:spPr>
                </pic:pic>
              </a:graphicData>
            </a:graphic>
          </wp:inline>
        </w:drawing>
      </w:r>
    </w:p>
    <w:p w:rsidR="00E60BF1" w:rsidRPr="00E60BF1" w:rsidRDefault="00E60BF1" w:rsidP="00E60BF1">
      <w:pPr>
        <w:bidi/>
        <w:spacing w:after="0" w:line="240" w:lineRule="auto"/>
        <w:ind w:left="327"/>
        <w:jc w:val="center"/>
        <w:rPr>
          <w:rFonts w:ascii="Comic Sans MS" w:eastAsia="Times New Roman" w:hAnsi="Comic Sans MS" w:cs="Times New Roman"/>
          <w:i/>
          <w:iCs/>
          <w:sz w:val="24"/>
          <w:szCs w:val="24"/>
          <w:lang w:val="en-US"/>
        </w:rPr>
      </w:pPr>
      <w:r w:rsidRPr="00E60BF1">
        <w:rPr>
          <w:rStyle w:val="tlid-translation"/>
          <w:rFonts w:hint="cs"/>
          <w:i/>
          <w:iCs/>
          <w:sz w:val="20"/>
          <w:szCs w:val="20"/>
          <w:rtl/>
          <w:lang w:bidi="ar"/>
        </w:rPr>
        <w:t>معالجة مياه الصرف الصحي في مصفاة الدرجة الثالثة لتغذية المرجل (</w:t>
      </w:r>
      <w:r w:rsidRPr="00E60BF1">
        <w:rPr>
          <w:rStyle w:val="tlid-translation"/>
          <w:i/>
          <w:iCs/>
          <w:sz w:val="20"/>
          <w:szCs w:val="20"/>
          <w:lang w:bidi="ar"/>
        </w:rPr>
        <w:t xml:space="preserve">boiler </w:t>
      </w:r>
      <w:proofErr w:type="spellStart"/>
      <w:r w:rsidRPr="00E60BF1">
        <w:rPr>
          <w:rStyle w:val="tlid-translation"/>
          <w:i/>
          <w:iCs/>
          <w:sz w:val="20"/>
          <w:szCs w:val="20"/>
          <w:lang w:bidi="ar"/>
        </w:rPr>
        <w:t>feed</w:t>
      </w:r>
      <w:proofErr w:type="spellEnd"/>
      <w:r w:rsidRPr="00E60BF1">
        <w:rPr>
          <w:rStyle w:val="tlid-translation"/>
          <w:rFonts w:hint="cs"/>
          <w:i/>
          <w:iCs/>
          <w:sz w:val="20"/>
          <w:szCs w:val="20"/>
          <w:rtl/>
          <w:lang w:bidi="ar"/>
        </w:rPr>
        <w:t>)</w:t>
      </w:r>
      <w:r w:rsidR="004867CE" w:rsidRPr="004867CE">
        <w:rPr>
          <w:rStyle w:val="tlid-translation"/>
          <w:sz w:val="18"/>
          <w:szCs w:val="18"/>
          <w:lang w:bidi="ar"/>
        </w:rPr>
        <w:t>[16]</w:t>
      </w:r>
      <w:r w:rsidR="004867CE">
        <w:rPr>
          <w:rStyle w:val="tlid-translation"/>
          <w:i/>
          <w:iCs/>
          <w:sz w:val="20"/>
          <w:szCs w:val="20"/>
          <w:lang w:bidi="ar"/>
        </w:rPr>
        <w:t xml:space="preserve"> </w:t>
      </w:r>
    </w:p>
    <w:p w:rsidR="0051155F" w:rsidRPr="002D3839" w:rsidRDefault="0051155F" w:rsidP="0051155F">
      <w:pPr>
        <w:bidi/>
        <w:spacing w:after="0" w:line="240" w:lineRule="auto"/>
        <w:rPr>
          <w:rFonts w:asciiTheme="minorBidi" w:eastAsia="Times New Roman" w:hAnsiTheme="minorBidi"/>
          <w:sz w:val="24"/>
          <w:szCs w:val="24"/>
          <w:lang w:val="en-US"/>
        </w:rPr>
      </w:pPr>
    </w:p>
    <w:p w:rsidR="00CB13D7" w:rsidRPr="002D3839" w:rsidRDefault="00F24F8B" w:rsidP="005E30A5">
      <w:pPr>
        <w:pStyle w:val="ListParagraph"/>
        <w:numPr>
          <w:ilvl w:val="0"/>
          <w:numId w:val="10"/>
        </w:numPr>
        <w:bidi/>
        <w:spacing w:after="0" w:line="240" w:lineRule="auto"/>
        <w:ind w:left="207" w:firstLine="180"/>
        <w:rPr>
          <w:rFonts w:asciiTheme="minorBidi" w:eastAsia="Times New Roman" w:hAnsiTheme="minorBidi"/>
          <w:sz w:val="24"/>
          <w:szCs w:val="24"/>
          <w:lang w:val="en-US"/>
        </w:rPr>
      </w:pPr>
      <w:r w:rsidRPr="002D3839">
        <w:rPr>
          <w:rFonts w:asciiTheme="minorBidi" w:eastAsia="Times New Roman" w:hAnsiTheme="minorBidi"/>
          <w:b/>
          <w:bCs/>
          <w:sz w:val="24"/>
          <w:szCs w:val="24"/>
          <w:rtl/>
          <w:lang w:val="en-US"/>
        </w:rPr>
        <w:t xml:space="preserve">معالجة المواد الصلبة (الحمأة </w:t>
      </w:r>
      <w:proofErr w:type="spellStart"/>
      <w:r w:rsidRPr="002D3839">
        <w:rPr>
          <w:rStyle w:val="Emphasis"/>
          <w:rFonts w:cstheme="minorHAnsi"/>
          <w:b/>
          <w:bCs/>
          <w:i w:val="0"/>
          <w:iCs w:val="0"/>
          <w:sz w:val="24"/>
          <w:szCs w:val="24"/>
        </w:rPr>
        <w:t>sludge</w:t>
      </w:r>
      <w:proofErr w:type="spellEnd"/>
      <w:r w:rsidRPr="002D3839">
        <w:rPr>
          <w:rFonts w:asciiTheme="minorBidi" w:eastAsia="Times New Roman" w:hAnsiTheme="minorBidi"/>
          <w:b/>
          <w:bCs/>
          <w:sz w:val="24"/>
          <w:szCs w:val="24"/>
          <w:rtl/>
          <w:lang w:val="en-US"/>
        </w:rPr>
        <w:t xml:space="preserve"> )</w:t>
      </w:r>
      <w:r w:rsidRPr="002D3839">
        <w:rPr>
          <w:rFonts w:asciiTheme="minorBidi" w:eastAsia="Times New Roman" w:hAnsiTheme="minorBidi"/>
          <w:sz w:val="24"/>
          <w:szCs w:val="24"/>
          <w:rtl/>
          <w:lang w:val="en-US"/>
        </w:rPr>
        <w:t xml:space="preserve"> </w:t>
      </w:r>
      <w:r w:rsidR="001330CE">
        <w:rPr>
          <w:rFonts w:asciiTheme="minorBidi" w:eastAsia="Times New Roman" w:hAnsiTheme="minorBidi"/>
          <w:sz w:val="24"/>
          <w:szCs w:val="24"/>
          <w:rtl/>
          <w:lang w:val="en-US"/>
        </w:rPr>
        <w:t>–</w:t>
      </w:r>
      <w:r w:rsidRPr="002D3839">
        <w:rPr>
          <w:rFonts w:asciiTheme="minorBidi" w:eastAsia="Times New Roman" w:hAnsiTheme="minorBidi"/>
          <w:sz w:val="24"/>
          <w:szCs w:val="24"/>
          <w:rtl/>
          <w:lang w:val="en-US"/>
        </w:rPr>
        <w:t xml:space="preserve"> التجميع ، التثبيت والتخلص اللاحق. تتضمن هذه الخطوة عمليات التثخين لزيادة المواد الصلبة للحمأة قبل العلاج ، والهضم اللاهوائي ، ونزح المياه من الهضم ، والمعالجة النهائية للحمأة التي يتم التخلص منها عن طريق التسميد أو التجفيف (</w:t>
      </w:r>
      <w:r w:rsidR="00CE203C" w:rsidRPr="002D3839">
        <w:rPr>
          <w:rFonts w:asciiTheme="minorBidi" w:eastAsia="Times New Roman" w:hAnsiTheme="minorBidi"/>
          <w:sz w:val="24"/>
          <w:szCs w:val="24"/>
          <w:rtl/>
          <w:lang w:val="en-US"/>
        </w:rPr>
        <w:t>انظر الصورة أدناه</w:t>
      </w:r>
      <w:r w:rsidRPr="002D3839">
        <w:rPr>
          <w:rFonts w:asciiTheme="minorBidi" w:eastAsia="Times New Roman" w:hAnsiTheme="minorBidi"/>
          <w:sz w:val="24"/>
          <w:szCs w:val="24"/>
          <w:rtl/>
          <w:lang w:val="en-US"/>
        </w:rPr>
        <w:t>).</w:t>
      </w:r>
    </w:p>
    <w:p w:rsidR="00E816C1" w:rsidRPr="002D3839" w:rsidRDefault="00E816C1" w:rsidP="00E816C1">
      <w:pPr>
        <w:bidi/>
        <w:spacing w:after="0" w:line="240" w:lineRule="auto"/>
        <w:rPr>
          <w:rFonts w:asciiTheme="minorBidi" w:eastAsia="Times New Roman" w:hAnsiTheme="minorBidi"/>
          <w:sz w:val="24"/>
          <w:szCs w:val="24"/>
          <w:lang w:val="en-US"/>
        </w:rPr>
      </w:pPr>
    </w:p>
    <w:p w:rsidR="00CE203C" w:rsidRPr="002D3839" w:rsidRDefault="00CE203C" w:rsidP="00CE203C">
      <w:pPr>
        <w:bidi/>
        <w:spacing w:after="0" w:line="240" w:lineRule="auto"/>
        <w:rPr>
          <w:rFonts w:asciiTheme="minorBidi" w:eastAsia="Times New Roman" w:hAnsiTheme="minorBidi"/>
          <w:sz w:val="24"/>
          <w:szCs w:val="24"/>
          <w:rtl/>
          <w:lang w:val="en-US"/>
        </w:rPr>
      </w:pPr>
    </w:p>
    <w:p w:rsidR="00F24F8B" w:rsidRDefault="00CE203C" w:rsidP="00CE203C">
      <w:pPr>
        <w:bidi/>
        <w:spacing w:after="0" w:line="240" w:lineRule="auto"/>
        <w:ind w:firstLine="207"/>
        <w:jc w:val="center"/>
        <w:rPr>
          <w:rFonts w:ascii="Comic Sans MS" w:eastAsia="Times New Roman" w:hAnsi="Comic Sans MS" w:cs="Times New Roman"/>
          <w:sz w:val="24"/>
          <w:szCs w:val="24"/>
          <w:rtl/>
          <w:lang w:val="en-US"/>
        </w:rPr>
      </w:pPr>
      <w:r>
        <w:rPr>
          <w:rFonts w:ascii="Comic Sans MS" w:eastAsia="Times New Roman" w:hAnsi="Comic Sans MS" w:cs="Times New Roman"/>
          <w:noProof/>
          <w:sz w:val="24"/>
          <w:szCs w:val="24"/>
          <w:rtl/>
          <w:lang w:val="en-US"/>
        </w:rPr>
        <w:drawing>
          <wp:inline distT="0" distB="0" distL="0" distR="0" wp14:anchorId="708266E7" wp14:editId="55B29D35">
            <wp:extent cx="4634710" cy="2138801"/>
            <wp:effectExtent l="0" t="0" r="0" b="0"/>
            <wp:docPr id="24" name="Picture 24" descr="C:\Users\USER\Desktop\waste water\IMP _ VIEWS\3-s2.0-B9780444627339000034-f03-15-978044462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aste water\IMP _ VIEWS\3-s2.0-B9780444627339000034-f03-15-978044462733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2435" cy="2142366"/>
                    </a:xfrm>
                    <a:prstGeom prst="rect">
                      <a:avLst/>
                    </a:prstGeom>
                    <a:noFill/>
                    <a:ln>
                      <a:noFill/>
                    </a:ln>
                  </pic:spPr>
                </pic:pic>
              </a:graphicData>
            </a:graphic>
          </wp:inline>
        </w:drawing>
      </w:r>
    </w:p>
    <w:p w:rsidR="00F24F8B" w:rsidRPr="00CE203C" w:rsidRDefault="00CE203C" w:rsidP="00CE203C">
      <w:pPr>
        <w:bidi/>
        <w:spacing w:after="0" w:line="240" w:lineRule="auto"/>
        <w:jc w:val="center"/>
        <w:rPr>
          <w:rFonts w:ascii="Comic Sans MS" w:eastAsia="Times New Roman" w:hAnsi="Comic Sans MS" w:cs="Times New Roman"/>
          <w:i/>
          <w:iCs/>
          <w:rtl/>
          <w:lang w:val="en-US"/>
        </w:rPr>
      </w:pPr>
      <w:r w:rsidRPr="00CE203C">
        <w:rPr>
          <w:rStyle w:val="tlid-translation"/>
          <w:rFonts w:hint="cs"/>
          <w:i/>
          <w:iCs/>
          <w:sz w:val="20"/>
          <w:szCs w:val="20"/>
          <w:rtl/>
          <w:lang w:bidi="ar"/>
        </w:rPr>
        <w:t>خطوات معالجة الحمأة</w:t>
      </w:r>
      <w:r w:rsidR="004867CE">
        <w:rPr>
          <w:rStyle w:val="tlid-translation"/>
          <w:i/>
          <w:iCs/>
          <w:sz w:val="20"/>
          <w:szCs w:val="20"/>
          <w:lang w:bidi="ar"/>
        </w:rPr>
        <w:t xml:space="preserve"> </w:t>
      </w:r>
      <w:r w:rsidR="004867CE" w:rsidRPr="004867CE">
        <w:rPr>
          <w:rStyle w:val="tlid-translation"/>
          <w:sz w:val="18"/>
          <w:szCs w:val="18"/>
          <w:lang w:bidi="ar"/>
        </w:rPr>
        <w:t>[14]</w:t>
      </w:r>
      <w:r w:rsidR="004867CE">
        <w:rPr>
          <w:rStyle w:val="tlid-translation"/>
          <w:i/>
          <w:iCs/>
          <w:sz w:val="20"/>
          <w:szCs w:val="20"/>
          <w:lang w:bidi="ar"/>
        </w:rPr>
        <w:t xml:space="preserve"> </w:t>
      </w:r>
    </w:p>
    <w:p w:rsidR="0051155F" w:rsidRDefault="0051155F" w:rsidP="0051155F">
      <w:pPr>
        <w:bidi/>
        <w:spacing w:after="0" w:line="240" w:lineRule="auto"/>
        <w:rPr>
          <w:rFonts w:ascii="Comic Sans MS" w:eastAsia="Times New Roman" w:hAnsi="Comic Sans MS" w:cs="Times New Roman"/>
          <w:sz w:val="24"/>
          <w:szCs w:val="24"/>
          <w:rtl/>
          <w:lang w:val="en-US"/>
        </w:rPr>
      </w:pPr>
    </w:p>
    <w:p w:rsidR="00E60BF1" w:rsidRPr="002D3839" w:rsidRDefault="00E60BF1" w:rsidP="005E30A5">
      <w:pPr>
        <w:pStyle w:val="ListParagraph"/>
        <w:numPr>
          <w:ilvl w:val="1"/>
          <w:numId w:val="33"/>
        </w:numPr>
        <w:bidi/>
        <w:spacing w:after="0" w:line="240" w:lineRule="auto"/>
        <w:ind w:left="657" w:hanging="477"/>
        <w:outlineLvl w:val="1"/>
        <w:rPr>
          <w:rFonts w:asciiTheme="minorBidi" w:eastAsia="Times New Roman" w:hAnsiTheme="minorBidi"/>
          <w:b/>
          <w:bCs/>
          <w:sz w:val="24"/>
          <w:szCs w:val="24"/>
          <w:u w:val="single"/>
          <w:lang w:val="en-US"/>
        </w:rPr>
      </w:pPr>
      <w:bookmarkStart w:id="46" w:name="_Toc35270611"/>
      <w:r w:rsidRPr="002D3839">
        <w:rPr>
          <w:rFonts w:asciiTheme="minorBidi" w:eastAsia="Times New Roman" w:hAnsiTheme="minorBidi"/>
          <w:b/>
          <w:bCs/>
          <w:sz w:val="24"/>
          <w:szCs w:val="24"/>
          <w:u w:val="single"/>
          <w:rtl/>
          <w:lang w:val="en-US"/>
        </w:rPr>
        <w:t>مثال على قطار متقدم نموذجي لمعالجة مياه الصرف الصحي المستخدم في إعادة الاستخدام غير المباشر للشرب</w:t>
      </w:r>
      <w:bookmarkEnd w:id="46"/>
      <w:r w:rsidR="004867CE" w:rsidRPr="004867CE">
        <w:rPr>
          <w:rFonts w:eastAsia="Times New Roman" w:cstheme="minorHAnsi"/>
          <w:sz w:val="20"/>
          <w:szCs w:val="20"/>
          <w:lang w:val="en-US"/>
        </w:rPr>
        <w:t>[14]</w:t>
      </w:r>
      <w:r w:rsidR="004867CE" w:rsidRPr="004867CE">
        <w:rPr>
          <w:rFonts w:asciiTheme="minorBidi" w:eastAsia="Times New Roman" w:hAnsiTheme="minorBidi"/>
          <w:sz w:val="24"/>
          <w:szCs w:val="24"/>
          <w:lang w:val="en-US"/>
        </w:rPr>
        <w:t xml:space="preserve"> </w:t>
      </w:r>
    </w:p>
    <w:p w:rsidR="00E60BF1" w:rsidRPr="0051155F" w:rsidRDefault="00E60BF1" w:rsidP="00E60BF1">
      <w:pPr>
        <w:pStyle w:val="ListParagraph"/>
        <w:bidi/>
        <w:spacing w:after="0" w:line="240" w:lineRule="auto"/>
        <w:ind w:left="27"/>
        <w:rPr>
          <w:rFonts w:ascii="Comic Sans MS" w:eastAsia="Times New Roman" w:hAnsi="Comic Sans MS" w:cs="Times New Roman"/>
          <w:b/>
          <w:bCs/>
          <w:sz w:val="24"/>
          <w:szCs w:val="24"/>
          <w:u w:val="single"/>
          <w:rtl/>
          <w:lang w:val="en-US"/>
        </w:rPr>
      </w:pPr>
    </w:p>
    <w:p w:rsidR="00E60BF1" w:rsidRDefault="00E60BF1" w:rsidP="00E60BF1">
      <w:pPr>
        <w:pStyle w:val="ListParagraph"/>
        <w:bidi/>
        <w:spacing w:after="0" w:line="240" w:lineRule="auto"/>
        <w:ind w:left="27"/>
        <w:rPr>
          <w:rFonts w:ascii="Comic Sans MS" w:eastAsia="Times New Roman" w:hAnsi="Comic Sans MS" w:cs="Times New Roman"/>
          <w:b/>
          <w:bCs/>
          <w:sz w:val="24"/>
          <w:szCs w:val="24"/>
          <w:u w:val="single"/>
          <w:rtl/>
          <w:lang w:val="en-US"/>
        </w:rPr>
      </w:pPr>
      <w:r>
        <w:rPr>
          <w:rFonts w:ascii="Comic Sans MS" w:eastAsia="Times New Roman" w:hAnsi="Comic Sans MS" w:cs="Times New Roman" w:hint="cs"/>
          <w:b/>
          <w:bCs/>
          <w:noProof/>
          <w:sz w:val="24"/>
          <w:szCs w:val="24"/>
          <w:u w:val="single"/>
          <w:rtl/>
          <w:lang w:val="en-US"/>
        </w:rPr>
        <w:drawing>
          <wp:inline distT="0" distB="0" distL="0" distR="0" wp14:anchorId="242008FB" wp14:editId="7C05525B">
            <wp:extent cx="5826642" cy="977011"/>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31437" cy="977815"/>
                    </a:xfrm>
                    <a:prstGeom prst="rect">
                      <a:avLst/>
                    </a:prstGeom>
                    <a:noFill/>
                    <a:ln>
                      <a:noFill/>
                    </a:ln>
                  </pic:spPr>
                </pic:pic>
              </a:graphicData>
            </a:graphic>
          </wp:inline>
        </w:drawing>
      </w:r>
    </w:p>
    <w:p w:rsidR="00E60BF1" w:rsidRDefault="00E60BF1" w:rsidP="00E60BF1">
      <w:pPr>
        <w:pStyle w:val="ListParagraph"/>
        <w:bidi/>
        <w:spacing w:after="0" w:line="240" w:lineRule="auto"/>
        <w:rPr>
          <w:rFonts w:ascii="Comic Sans MS" w:eastAsia="Times New Roman" w:hAnsi="Comic Sans MS" w:cs="Times New Roman"/>
          <w:b/>
          <w:bCs/>
          <w:sz w:val="24"/>
          <w:szCs w:val="24"/>
          <w:u w:val="single"/>
          <w:rtl/>
          <w:lang w:val="en-US"/>
        </w:rPr>
      </w:pPr>
    </w:p>
    <w:p w:rsidR="00D80BFA" w:rsidRPr="00E60BF1" w:rsidRDefault="00D80BFA" w:rsidP="00D80BFA">
      <w:pPr>
        <w:pStyle w:val="ListParagraph"/>
        <w:bidi/>
        <w:spacing w:after="0" w:line="240" w:lineRule="auto"/>
        <w:rPr>
          <w:rFonts w:ascii="Comic Sans MS" w:eastAsia="Times New Roman" w:hAnsi="Comic Sans MS" w:cs="Times New Roman"/>
          <w:b/>
          <w:bCs/>
          <w:sz w:val="24"/>
          <w:szCs w:val="24"/>
          <w:u w:val="single"/>
          <w:rtl/>
          <w:lang w:val="en-US"/>
        </w:rPr>
      </w:pPr>
    </w:p>
    <w:p w:rsidR="00CE203C" w:rsidRPr="002D3839" w:rsidRDefault="00DD2479" w:rsidP="005E30A5">
      <w:pPr>
        <w:pStyle w:val="ListParagraph"/>
        <w:numPr>
          <w:ilvl w:val="1"/>
          <w:numId w:val="39"/>
        </w:numPr>
        <w:bidi/>
        <w:spacing w:after="0" w:line="240" w:lineRule="auto"/>
        <w:ind w:left="657" w:hanging="450"/>
        <w:outlineLvl w:val="1"/>
        <w:rPr>
          <w:rFonts w:asciiTheme="minorBidi" w:eastAsia="Times New Roman" w:hAnsiTheme="minorBidi"/>
          <w:b/>
          <w:bCs/>
          <w:sz w:val="24"/>
          <w:szCs w:val="24"/>
          <w:u w:val="single"/>
          <w:lang w:val="en-US"/>
        </w:rPr>
      </w:pPr>
      <w:bookmarkStart w:id="47" w:name="_Toc35270612"/>
      <w:r w:rsidRPr="002D3839">
        <w:rPr>
          <w:rFonts w:asciiTheme="minorBidi" w:eastAsia="Times New Roman" w:hAnsiTheme="minorBidi"/>
          <w:b/>
          <w:bCs/>
          <w:sz w:val="24"/>
          <w:szCs w:val="24"/>
          <w:u w:val="single"/>
          <w:rtl/>
          <w:lang w:val="en-US"/>
        </w:rPr>
        <w:t>صفات المياه الناشئة عن المياه المعاد تدويرها</w:t>
      </w:r>
      <w:bookmarkEnd w:id="47"/>
      <w:r w:rsidR="004867CE" w:rsidRPr="004867CE">
        <w:rPr>
          <w:rFonts w:eastAsia="Times New Roman" w:cstheme="minorHAnsi"/>
          <w:sz w:val="20"/>
          <w:szCs w:val="20"/>
          <w:lang w:val="en-US"/>
        </w:rPr>
        <w:t xml:space="preserve"> [17]</w:t>
      </w:r>
      <w:r w:rsidR="004867CE">
        <w:rPr>
          <w:rFonts w:eastAsia="Times New Roman" w:cstheme="minorHAnsi"/>
          <w:sz w:val="20"/>
          <w:szCs w:val="20"/>
          <w:lang w:val="en-US"/>
        </w:rPr>
        <w:t xml:space="preserve"> </w:t>
      </w:r>
      <w:r w:rsidR="004867CE" w:rsidRPr="004867CE">
        <w:rPr>
          <w:rFonts w:asciiTheme="minorBidi" w:eastAsia="Times New Roman" w:hAnsiTheme="minorBidi"/>
          <w:b/>
          <w:bCs/>
          <w:sz w:val="20"/>
          <w:szCs w:val="20"/>
          <w:lang w:val="en-US"/>
        </w:rPr>
        <w:t xml:space="preserve"> </w:t>
      </w:r>
    </w:p>
    <w:p w:rsidR="00DD2479" w:rsidRDefault="00DD2479" w:rsidP="00DD2479">
      <w:pPr>
        <w:bidi/>
        <w:spacing w:after="0" w:line="240" w:lineRule="auto"/>
        <w:jc w:val="center"/>
        <w:rPr>
          <w:rFonts w:ascii="Comic Sans MS" w:eastAsia="Times New Roman" w:hAnsi="Comic Sans MS" w:cs="Times New Roman"/>
          <w:sz w:val="24"/>
          <w:szCs w:val="24"/>
          <w:rtl/>
          <w:lang w:val="en-US"/>
        </w:rPr>
      </w:pPr>
      <w:r>
        <w:rPr>
          <w:noProof/>
          <w:lang w:val="en-US"/>
        </w:rPr>
        <w:lastRenderedPageBreak/>
        <w:drawing>
          <wp:inline distT="0" distB="0" distL="0" distR="0" wp14:anchorId="65C99E51" wp14:editId="02CB7E78">
            <wp:extent cx="5732145" cy="5225071"/>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2145" cy="5225071"/>
                    </a:xfrm>
                    <a:prstGeom prst="rect">
                      <a:avLst/>
                    </a:prstGeom>
                  </pic:spPr>
                </pic:pic>
              </a:graphicData>
            </a:graphic>
          </wp:inline>
        </w:drawing>
      </w:r>
    </w:p>
    <w:p w:rsidR="00DD2479" w:rsidRDefault="00DD2479" w:rsidP="00DD2479">
      <w:pPr>
        <w:bidi/>
        <w:spacing w:after="0" w:line="240" w:lineRule="auto"/>
        <w:rPr>
          <w:rFonts w:ascii="Comic Sans MS" w:eastAsia="Times New Roman" w:hAnsi="Comic Sans MS" w:cs="Times New Roman"/>
          <w:sz w:val="18"/>
          <w:szCs w:val="18"/>
          <w:rtl/>
          <w:lang w:val="en-US"/>
        </w:rPr>
      </w:pPr>
    </w:p>
    <w:p w:rsidR="00D80BFA" w:rsidRPr="00DD2479" w:rsidRDefault="00D80BFA" w:rsidP="00D80BFA">
      <w:pPr>
        <w:bidi/>
        <w:spacing w:after="0" w:line="240" w:lineRule="auto"/>
        <w:rPr>
          <w:rFonts w:ascii="Comic Sans MS" w:eastAsia="Times New Roman" w:hAnsi="Comic Sans MS" w:cs="Times New Roman"/>
          <w:sz w:val="18"/>
          <w:szCs w:val="18"/>
          <w:lang w:val="en-US"/>
        </w:rPr>
      </w:pPr>
    </w:p>
    <w:p w:rsidR="00DD2479" w:rsidRPr="002D3839" w:rsidRDefault="00DD2479" w:rsidP="005E30A5">
      <w:pPr>
        <w:pStyle w:val="ListParagraph"/>
        <w:numPr>
          <w:ilvl w:val="1"/>
          <w:numId w:val="40"/>
        </w:numPr>
        <w:bidi/>
        <w:spacing w:after="0" w:line="240" w:lineRule="auto"/>
        <w:ind w:left="657" w:hanging="450"/>
        <w:outlineLvl w:val="1"/>
        <w:rPr>
          <w:rFonts w:asciiTheme="minorBidi" w:eastAsia="Times New Roman" w:hAnsiTheme="minorBidi"/>
          <w:b/>
          <w:bCs/>
          <w:sz w:val="24"/>
          <w:szCs w:val="24"/>
          <w:u w:val="single"/>
          <w:lang w:val="en-US"/>
        </w:rPr>
      </w:pPr>
      <w:bookmarkStart w:id="48" w:name="_Toc35270613"/>
      <w:r w:rsidRPr="002D3839">
        <w:rPr>
          <w:rFonts w:asciiTheme="minorBidi" w:eastAsia="Times New Roman" w:hAnsiTheme="minorBidi"/>
          <w:b/>
          <w:bCs/>
          <w:sz w:val="24"/>
          <w:szCs w:val="24"/>
          <w:u w:val="single"/>
          <w:rtl/>
          <w:lang w:val="en-US"/>
        </w:rPr>
        <w:t>خصائص محطة معالجة مياه الصرف الصحي</w:t>
      </w:r>
      <w:bookmarkEnd w:id="48"/>
      <w:r w:rsidR="004867CE" w:rsidRPr="004867CE">
        <w:rPr>
          <w:rFonts w:eastAsia="Times New Roman" w:cstheme="minorHAnsi"/>
          <w:sz w:val="20"/>
          <w:szCs w:val="20"/>
          <w:lang w:val="en-US"/>
        </w:rPr>
        <w:t xml:space="preserve">[18]  </w:t>
      </w:r>
    </w:p>
    <w:p w:rsidR="00DD2479" w:rsidRDefault="00DD2479" w:rsidP="00DD2479">
      <w:pPr>
        <w:bidi/>
        <w:spacing w:after="0" w:line="240" w:lineRule="auto"/>
        <w:jc w:val="center"/>
        <w:rPr>
          <w:rFonts w:ascii="Comic Sans MS" w:eastAsia="Times New Roman" w:hAnsi="Comic Sans MS" w:cs="Times New Roman"/>
          <w:sz w:val="24"/>
          <w:szCs w:val="24"/>
          <w:rtl/>
          <w:lang w:val="en-US"/>
        </w:rPr>
      </w:pPr>
      <w:r>
        <w:rPr>
          <w:noProof/>
          <w:lang w:val="en-US"/>
        </w:rPr>
        <w:lastRenderedPageBreak/>
        <w:drawing>
          <wp:inline distT="0" distB="0" distL="0" distR="0" wp14:anchorId="40A4E6CD" wp14:editId="11371C6B">
            <wp:extent cx="5730949" cy="5331739"/>
            <wp:effectExtent l="0" t="0" r="317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2145" cy="5332852"/>
                    </a:xfrm>
                    <a:prstGeom prst="rect">
                      <a:avLst/>
                    </a:prstGeom>
                  </pic:spPr>
                </pic:pic>
              </a:graphicData>
            </a:graphic>
          </wp:inline>
        </w:drawing>
      </w:r>
    </w:p>
    <w:p w:rsidR="00DD2479" w:rsidRDefault="00DD2479" w:rsidP="00DD2479">
      <w:pPr>
        <w:bidi/>
        <w:spacing w:after="0" w:line="240" w:lineRule="auto"/>
        <w:jc w:val="center"/>
        <w:rPr>
          <w:rFonts w:ascii="Comic Sans MS" w:eastAsia="Times New Roman" w:hAnsi="Comic Sans MS" w:cs="Times New Roman"/>
          <w:sz w:val="24"/>
          <w:szCs w:val="24"/>
          <w:rtl/>
          <w:lang w:val="en-US"/>
        </w:rPr>
      </w:pPr>
    </w:p>
    <w:p w:rsidR="00DE6409" w:rsidRPr="00D80BFA" w:rsidRDefault="00DE6409" w:rsidP="005E30A5">
      <w:pPr>
        <w:pStyle w:val="ListParagraph"/>
        <w:numPr>
          <w:ilvl w:val="1"/>
          <w:numId w:val="41"/>
        </w:numPr>
        <w:bidi/>
        <w:spacing w:after="0" w:line="240" w:lineRule="auto"/>
        <w:ind w:left="567" w:hanging="360"/>
        <w:outlineLvl w:val="1"/>
        <w:rPr>
          <w:rStyle w:val="tlid-translation"/>
          <w:b/>
          <w:bCs/>
          <w:sz w:val="24"/>
          <w:szCs w:val="24"/>
          <w:u w:val="single"/>
          <w:lang w:bidi="ar"/>
        </w:rPr>
      </w:pPr>
      <w:bookmarkStart w:id="49" w:name="_Toc35270614"/>
      <w:r w:rsidRPr="00D80BFA">
        <w:rPr>
          <w:rStyle w:val="tlid-translation"/>
          <w:rFonts w:hint="cs"/>
          <w:b/>
          <w:bCs/>
          <w:sz w:val="24"/>
          <w:szCs w:val="24"/>
          <w:u w:val="single"/>
          <w:rtl/>
          <w:lang w:bidi="ar"/>
        </w:rPr>
        <w:t>تقنيات المعالجة وجودة المياه</w:t>
      </w:r>
      <w:bookmarkEnd w:id="49"/>
      <w:r w:rsidR="004867CE" w:rsidRPr="004867CE">
        <w:rPr>
          <w:rStyle w:val="tlid-translation"/>
          <w:sz w:val="20"/>
          <w:szCs w:val="20"/>
          <w:lang w:bidi="ar"/>
        </w:rPr>
        <w:t xml:space="preserve">  </w:t>
      </w:r>
      <w:r w:rsidR="004867CE">
        <w:rPr>
          <w:rStyle w:val="tlid-translation"/>
          <w:sz w:val="20"/>
          <w:szCs w:val="20"/>
          <w:lang w:bidi="ar"/>
        </w:rPr>
        <w:t>[19</w:t>
      </w:r>
      <w:r w:rsidR="004867CE" w:rsidRPr="004867CE">
        <w:rPr>
          <w:rStyle w:val="tlid-translation"/>
          <w:sz w:val="20"/>
          <w:szCs w:val="20"/>
          <w:lang w:bidi="ar"/>
        </w:rPr>
        <w:t>]</w:t>
      </w:r>
      <w:r w:rsidR="004867CE">
        <w:rPr>
          <w:rStyle w:val="tlid-translation"/>
          <w:sz w:val="20"/>
          <w:szCs w:val="20"/>
          <w:lang w:bidi="ar"/>
        </w:rPr>
        <w:t xml:space="preserve"> </w:t>
      </w:r>
      <w:r w:rsidR="004867CE" w:rsidRPr="004867CE">
        <w:rPr>
          <w:rStyle w:val="tlid-translation"/>
          <w:b/>
          <w:bCs/>
          <w:sz w:val="20"/>
          <w:szCs w:val="20"/>
          <w:u w:val="single"/>
          <w:lang w:bidi="ar"/>
        </w:rPr>
        <w:t xml:space="preserve"> </w:t>
      </w:r>
    </w:p>
    <w:p w:rsidR="00DD2479" w:rsidRPr="00DE6409" w:rsidRDefault="00DE6409" w:rsidP="00DE6409">
      <w:pPr>
        <w:pStyle w:val="ListParagraph"/>
        <w:spacing w:after="0" w:line="240" w:lineRule="auto"/>
        <w:ind w:left="0"/>
        <w:jc w:val="center"/>
        <w:rPr>
          <w:rFonts w:ascii="Comic Sans MS" w:eastAsia="Times New Roman" w:hAnsi="Comic Sans MS" w:cs="Times New Roman"/>
          <w:sz w:val="24"/>
          <w:szCs w:val="24"/>
          <w:rtl/>
          <w:lang w:val="en-US"/>
        </w:rPr>
      </w:pPr>
      <w:r>
        <w:rPr>
          <w:rFonts w:ascii="Comic Sans MS" w:eastAsia="Times New Roman" w:hAnsi="Comic Sans MS" w:cs="Times New Roman"/>
          <w:noProof/>
          <w:sz w:val="24"/>
          <w:szCs w:val="24"/>
          <w:rtl/>
          <w:lang w:val="en-US"/>
        </w:rPr>
        <w:drawing>
          <wp:inline distT="0" distB="0" distL="0" distR="0" wp14:anchorId="7DEAFDD4" wp14:editId="3B18B82F">
            <wp:extent cx="5092219" cy="3104707"/>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91315" cy="3104156"/>
                    </a:xfrm>
                    <a:prstGeom prst="rect">
                      <a:avLst/>
                    </a:prstGeom>
                    <a:noFill/>
                    <a:ln>
                      <a:noFill/>
                    </a:ln>
                  </pic:spPr>
                </pic:pic>
              </a:graphicData>
            </a:graphic>
          </wp:inline>
        </w:drawing>
      </w:r>
    </w:p>
    <w:p w:rsidR="00DD2479" w:rsidRDefault="00DD2479" w:rsidP="00DD2479">
      <w:pPr>
        <w:bidi/>
        <w:spacing w:after="0" w:line="240" w:lineRule="auto"/>
        <w:rPr>
          <w:rFonts w:ascii="Comic Sans MS" w:eastAsia="Times New Roman" w:hAnsi="Comic Sans MS" w:cs="Times New Roman"/>
          <w:sz w:val="24"/>
          <w:szCs w:val="24"/>
          <w:lang w:val="en-US"/>
        </w:rPr>
      </w:pPr>
    </w:p>
    <w:p w:rsidR="00DE6409" w:rsidRPr="00CB13D7" w:rsidRDefault="00DE6409" w:rsidP="00DE6409">
      <w:pPr>
        <w:bidi/>
        <w:spacing w:after="0" w:line="240" w:lineRule="auto"/>
        <w:rPr>
          <w:rFonts w:ascii="Comic Sans MS" w:eastAsia="Times New Roman" w:hAnsi="Comic Sans MS" w:cs="Times New Roman"/>
          <w:sz w:val="24"/>
          <w:szCs w:val="24"/>
          <w:lang w:val="en-US"/>
        </w:rPr>
      </w:pPr>
    </w:p>
    <w:p w:rsidR="000A28DC" w:rsidRPr="002D3839" w:rsidRDefault="00F24F8B" w:rsidP="005E30A5">
      <w:pPr>
        <w:pStyle w:val="ListParagraph"/>
        <w:numPr>
          <w:ilvl w:val="0"/>
          <w:numId w:val="26"/>
        </w:numPr>
        <w:bidi/>
        <w:spacing w:after="0" w:line="240" w:lineRule="auto"/>
        <w:ind w:left="297" w:hanging="297"/>
        <w:outlineLvl w:val="0"/>
        <w:rPr>
          <w:rFonts w:asciiTheme="minorBidi" w:eastAsia="Times New Roman" w:hAnsiTheme="minorBidi"/>
          <w:b/>
          <w:bCs/>
          <w:sz w:val="28"/>
          <w:szCs w:val="28"/>
          <w:lang w:val="en-US"/>
        </w:rPr>
      </w:pPr>
      <w:r w:rsidRPr="002D3839">
        <w:rPr>
          <w:rFonts w:asciiTheme="minorBidi" w:eastAsia="Times New Roman" w:hAnsiTheme="minorBidi"/>
          <w:b/>
          <w:bCs/>
          <w:sz w:val="28"/>
          <w:szCs w:val="28"/>
          <w:rtl/>
          <w:lang w:val="en-US"/>
        </w:rPr>
        <w:t xml:space="preserve"> </w:t>
      </w:r>
      <w:bookmarkStart w:id="50" w:name="_Toc35270615"/>
      <w:r w:rsidR="00CB13D7" w:rsidRPr="002D3839">
        <w:rPr>
          <w:rFonts w:asciiTheme="minorBidi" w:eastAsia="Times New Roman" w:hAnsiTheme="minorBidi"/>
          <w:b/>
          <w:bCs/>
          <w:sz w:val="28"/>
          <w:szCs w:val="28"/>
          <w:rtl/>
          <w:lang w:val="en-US"/>
        </w:rPr>
        <w:t>إنتاج حمأة مياه المجاري التقديرية لعامي 2001 و 2010 (أساس الوزن الرطب)</w:t>
      </w:r>
      <w:bookmarkEnd w:id="50"/>
      <w:r w:rsidR="004867CE" w:rsidRPr="004867CE">
        <w:rPr>
          <w:rFonts w:eastAsia="Times New Roman" w:cstheme="minorHAnsi"/>
          <w:sz w:val="20"/>
          <w:szCs w:val="20"/>
          <w:lang w:val="en-US"/>
        </w:rPr>
        <w:t xml:space="preserve"> [20] </w:t>
      </w:r>
    </w:p>
    <w:p w:rsidR="00784ADE" w:rsidRPr="00D80BFA" w:rsidRDefault="00784ADE" w:rsidP="00784ADE">
      <w:pPr>
        <w:bidi/>
        <w:spacing w:after="0" w:line="240" w:lineRule="auto"/>
        <w:rPr>
          <w:rFonts w:ascii="Comic Sans MS" w:eastAsia="Times New Roman" w:hAnsi="Comic Sans MS" w:cs="Times New Roman"/>
          <w:sz w:val="24"/>
          <w:szCs w:val="24"/>
          <w:rtl/>
          <w:lang w:val="en-US"/>
        </w:rPr>
      </w:pPr>
    </w:p>
    <w:p w:rsidR="00CB13D7" w:rsidRDefault="00CB13D7" w:rsidP="00784ADE">
      <w:pPr>
        <w:bidi/>
        <w:spacing w:after="0" w:line="240" w:lineRule="auto"/>
        <w:rPr>
          <w:rFonts w:ascii="Comic Sans MS" w:eastAsia="Times New Roman" w:hAnsi="Comic Sans MS" w:cs="Times New Roman"/>
          <w:sz w:val="24"/>
          <w:szCs w:val="24"/>
          <w:lang w:val="en-US"/>
        </w:rPr>
      </w:pPr>
      <w:r>
        <w:rPr>
          <w:noProof/>
          <w:lang w:val="en-US"/>
        </w:rPr>
        <w:drawing>
          <wp:inline distT="0" distB="0" distL="0" distR="0" wp14:anchorId="7035E13F" wp14:editId="5E0F25B2">
            <wp:extent cx="5943600" cy="2309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309495"/>
                    </a:xfrm>
                    <a:prstGeom prst="rect">
                      <a:avLst/>
                    </a:prstGeom>
                  </pic:spPr>
                </pic:pic>
              </a:graphicData>
            </a:graphic>
          </wp:inline>
        </w:drawing>
      </w:r>
    </w:p>
    <w:p w:rsidR="00784ADE" w:rsidRDefault="00784ADE" w:rsidP="00784ADE">
      <w:pPr>
        <w:bidi/>
        <w:spacing w:after="0" w:line="240" w:lineRule="auto"/>
        <w:rPr>
          <w:rStyle w:val="Hyperlink"/>
          <w:rFonts w:ascii="Comic Sans MS" w:eastAsia="Times New Roman" w:hAnsi="Comic Sans MS" w:cs="Times New Roman"/>
          <w:sz w:val="24"/>
          <w:szCs w:val="24"/>
          <w:rtl/>
          <w:lang w:val="en-US"/>
        </w:rPr>
      </w:pPr>
    </w:p>
    <w:p w:rsidR="00784ADE" w:rsidRDefault="00B74CCA" w:rsidP="00A734A9">
      <w:pPr>
        <w:bidi/>
        <w:spacing w:after="0" w:line="240" w:lineRule="auto"/>
        <w:jc w:val="center"/>
        <w:rPr>
          <w:rFonts w:ascii="Comic Sans MS" w:eastAsia="Times New Roman" w:hAnsi="Comic Sans MS" w:cs="Times New Roman"/>
          <w:sz w:val="24"/>
          <w:szCs w:val="24"/>
          <w:rtl/>
          <w:lang w:val="en-US"/>
        </w:rPr>
      </w:pPr>
      <w:r>
        <w:rPr>
          <w:noProof/>
          <w:lang w:val="en-US"/>
        </w:rPr>
        <w:drawing>
          <wp:inline distT="0" distB="0" distL="0" distR="0" wp14:anchorId="06260897" wp14:editId="7C24440C">
            <wp:extent cx="4572000" cy="27432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84ADE" w:rsidRDefault="00B74CCA" w:rsidP="00B60BC7">
      <w:pPr>
        <w:bidi/>
        <w:spacing w:after="0" w:line="240" w:lineRule="auto"/>
        <w:jc w:val="center"/>
        <w:rPr>
          <w:rFonts w:ascii="Comic Sans MS" w:eastAsia="Times New Roman" w:hAnsi="Comic Sans MS" w:cs="Times New Roman"/>
          <w:sz w:val="24"/>
          <w:szCs w:val="24"/>
          <w:lang w:val="en-US"/>
        </w:rPr>
      </w:pPr>
      <w:r>
        <w:rPr>
          <w:noProof/>
          <w:lang w:val="en-US"/>
        </w:rPr>
        <w:drawing>
          <wp:inline distT="0" distB="0" distL="0" distR="0" wp14:anchorId="1201A18A" wp14:editId="639EF0D0">
            <wp:extent cx="4572000" cy="27432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F2C0B" w:rsidRPr="002D3839" w:rsidRDefault="00DF2C0B" w:rsidP="005E30A5">
      <w:pPr>
        <w:pStyle w:val="ListParagraph"/>
        <w:numPr>
          <w:ilvl w:val="0"/>
          <w:numId w:val="26"/>
        </w:numPr>
        <w:bidi/>
        <w:spacing w:after="0" w:line="240" w:lineRule="auto"/>
        <w:ind w:left="297" w:hanging="297"/>
        <w:outlineLvl w:val="0"/>
        <w:rPr>
          <w:rFonts w:asciiTheme="minorBidi" w:eastAsia="Times New Roman" w:hAnsiTheme="minorBidi"/>
          <w:b/>
          <w:bCs/>
          <w:sz w:val="28"/>
          <w:szCs w:val="28"/>
          <w:lang w:val="en-US"/>
        </w:rPr>
      </w:pPr>
      <w:bookmarkStart w:id="51" w:name="_Toc35270616"/>
      <w:r w:rsidRPr="002D3839">
        <w:rPr>
          <w:rFonts w:asciiTheme="minorBidi" w:eastAsia="Times New Roman" w:hAnsiTheme="minorBidi"/>
          <w:b/>
          <w:bCs/>
          <w:sz w:val="28"/>
          <w:szCs w:val="28"/>
          <w:rtl/>
          <w:lang w:val="en-US"/>
        </w:rPr>
        <w:lastRenderedPageBreak/>
        <w:t>مياه الصرف الصحي بين فترة 2020-2011</w:t>
      </w:r>
      <w:bookmarkEnd w:id="51"/>
    </w:p>
    <w:p w:rsidR="00DF2C0B" w:rsidRPr="00DF2C0B" w:rsidRDefault="00DF2C0B" w:rsidP="00DF2C0B">
      <w:pPr>
        <w:pStyle w:val="ListParagraph"/>
        <w:bidi/>
        <w:spacing w:after="0" w:line="240" w:lineRule="auto"/>
        <w:ind w:left="207"/>
        <w:rPr>
          <w:rFonts w:ascii="Comic Sans MS" w:eastAsia="Times New Roman" w:hAnsi="Comic Sans MS" w:cs="Times New Roman"/>
          <w:b/>
          <w:bCs/>
          <w:sz w:val="10"/>
          <w:szCs w:val="10"/>
          <w:lang w:val="en-US"/>
        </w:rPr>
      </w:pPr>
    </w:p>
    <w:p w:rsidR="00CB13D7" w:rsidRPr="002D3839" w:rsidRDefault="0006362D" w:rsidP="005E30A5">
      <w:pPr>
        <w:pStyle w:val="ListParagraph"/>
        <w:numPr>
          <w:ilvl w:val="1"/>
          <w:numId w:val="26"/>
        </w:numPr>
        <w:bidi/>
        <w:spacing w:after="0" w:line="240" w:lineRule="auto"/>
        <w:ind w:left="657" w:hanging="450"/>
        <w:outlineLvl w:val="1"/>
        <w:rPr>
          <w:rFonts w:asciiTheme="minorBidi" w:eastAsia="Times New Roman" w:hAnsiTheme="minorBidi"/>
          <w:b/>
          <w:bCs/>
          <w:sz w:val="24"/>
          <w:szCs w:val="24"/>
          <w:u w:val="single"/>
          <w:rtl/>
          <w:lang w:val="en-US"/>
        </w:rPr>
      </w:pPr>
      <w:bookmarkStart w:id="52" w:name="_Toc35270617"/>
      <w:r w:rsidRPr="002D3839">
        <w:rPr>
          <w:rFonts w:asciiTheme="minorBidi" w:eastAsia="Times New Roman" w:hAnsiTheme="minorBidi"/>
          <w:b/>
          <w:bCs/>
          <w:sz w:val="24"/>
          <w:szCs w:val="24"/>
          <w:u w:val="single"/>
          <w:rtl/>
          <w:lang w:val="en-US"/>
        </w:rPr>
        <w:t xml:space="preserve">تنبؤ البنية التحتية </w:t>
      </w:r>
      <w:r w:rsidR="001330CE">
        <w:rPr>
          <w:rFonts w:asciiTheme="minorBidi" w:eastAsia="Times New Roman" w:hAnsiTheme="minorBidi"/>
          <w:b/>
          <w:bCs/>
          <w:sz w:val="24"/>
          <w:szCs w:val="24"/>
          <w:u w:val="single"/>
          <w:rtl/>
          <w:lang w:val="en-US"/>
        </w:rPr>
        <w:t>–</w:t>
      </w:r>
      <w:r w:rsidRPr="002D3839">
        <w:rPr>
          <w:rFonts w:asciiTheme="minorBidi" w:eastAsia="Times New Roman" w:hAnsiTheme="minorBidi"/>
          <w:b/>
          <w:bCs/>
          <w:sz w:val="24"/>
          <w:szCs w:val="24"/>
          <w:u w:val="single"/>
          <w:rtl/>
          <w:lang w:val="en-US"/>
        </w:rPr>
        <w:t xml:space="preserve"> مياه الصرف الصحي</w:t>
      </w:r>
      <w:bookmarkEnd w:id="52"/>
      <w:r w:rsidR="004D4DB6" w:rsidRPr="004D4DB6">
        <w:rPr>
          <w:rFonts w:eastAsia="Times New Roman" w:cstheme="minorHAnsi"/>
          <w:sz w:val="20"/>
          <w:szCs w:val="20"/>
          <w:lang w:val="en-US"/>
        </w:rPr>
        <w:t xml:space="preserve"> [8]</w:t>
      </w:r>
      <w:r w:rsidR="004D4DB6" w:rsidRPr="004D4DB6">
        <w:rPr>
          <w:rFonts w:asciiTheme="minorBidi" w:eastAsia="Times New Roman" w:hAnsiTheme="minorBidi"/>
          <w:b/>
          <w:bCs/>
          <w:sz w:val="20"/>
          <w:szCs w:val="20"/>
          <w:u w:val="single"/>
          <w:lang w:val="en-US"/>
        </w:rPr>
        <w:t xml:space="preserve"> </w:t>
      </w:r>
    </w:p>
    <w:p w:rsidR="00A52543" w:rsidRDefault="00A52543" w:rsidP="003717A6">
      <w:pPr>
        <w:bidi/>
        <w:spacing w:after="0" w:line="240" w:lineRule="auto"/>
        <w:rPr>
          <w:rStyle w:val="tlid-translation"/>
          <w:rtl/>
          <w:lang w:bidi="ar"/>
        </w:rPr>
      </w:pPr>
      <w:r w:rsidRPr="00A52543">
        <w:rPr>
          <w:rFonts w:hint="cs"/>
          <w:rtl/>
          <w:lang w:bidi="ar"/>
        </w:rPr>
        <w:t xml:space="preserve"> </w:t>
      </w:r>
    </w:p>
    <w:p w:rsidR="00A52543" w:rsidRDefault="00A52543" w:rsidP="0006362D">
      <w:pPr>
        <w:bidi/>
        <w:spacing w:after="0" w:line="240" w:lineRule="auto"/>
        <w:rPr>
          <w:rFonts w:ascii="Comic Sans MS" w:eastAsia="Times New Roman" w:hAnsi="Comic Sans MS" w:cs="Times New Roman"/>
          <w:sz w:val="24"/>
          <w:szCs w:val="24"/>
          <w:rtl/>
          <w:lang w:val="en-US"/>
        </w:rPr>
      </w:pPr>
      <w:r>
        <w:rPr>
          <w:noProof/>
          <w:lang w:val="en-US"/>
        </w:rPr>
        <w:drawing>
          <wp:inline distT="0" distB="0" distL="0" distR="0" wp14:anchorId="31EBD28F" wp14:editId="3EF9922A">
            <wp:extent cx="5947258" cy="249448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492949"/>
                    </a:xfrm>
                    <a:prstGeom prst="rect">
                      <a:avLst/>
                    </a:prstGeom>
                  </pic:spPr>
                </pic:pic>
              </a:graphicData>
            </a:graphic>
          </wp:inline>
        </w:drawing>
      </w:r>
    </w:p>
    <w:p w:rsidR="00A52543" w:rsidRPr="002D3839" w:rsidRDefault="00A52543" w:rsidP="00A52543">
      <w:pPr>
        <w:bidi/>
        <w:spacing w:after="0" w:line="240" w:lineRule="auto"/>
        <w:rPr>
          <w:rFonts w:ascii="Comic Sans MS" w:eastAsia="Times New Roman" w:hAnsi="Comic Sans MS" w:cs="Times New Roman"/>
          <w:sz w:val="10"/>
          <w:szCs w:val="10"/>
          <w:rtl/>
          <w:lang w:val="en-US"/>
        </w:rPr>
      </w:pPr>
    </w:p>
    <w:p w:rsidR="001E58F9" w:rsidRDefault="001E58F9" w:rsidP="001E58F9">
      <w:pPr>
        <w:bidi/>
        <w:spacing w:after="0" w:line="240" w:lineRule="auto"/>
        <w:rPr>
          <w:rFonts w:ascii="Comic Sans MS" w:eastAsia="Times New Roman" w:hAnsi="Comic Sans MS" w:cs="Times New Roman"/>
          <w:sz w:val="24"/>
          <w:szCs w:val="24"/>
          <w:rtl/>
          <w:lang w:val="en-US"/>
        </w:rPr>
      </w:pPr>
      <w:r>
        <w:rPr>
          <w:noProof/>
          <w:lang w:val="en-US"/>
        </w:rPr>
        <w:drawing>
          <wp:inline distT="0" distB="0" distL="0" distR="0" wp14:anchorId="07692369" wp14:editId="678037ED">
            <wp:extent cx="5947258" cy="321137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209398"/>
                    </a:xfrm>
                    <a:prstGeom prst="rect">
                      <a:avLst/>
                    </a:prstGeom>
                  </pic:spPr>
                </pic:pic>
              </a:graphicData>
            </a:graphic>
          </wp:inline>
        </w:drawing>
      </w:r>
    </w:p>
    <w:p w:rsidR="00DF2C0B" w:rsidRPr="002D3839" w:rsidRDefault="00A52543" w:rsidP="00DF2C0B">
      <w:pPr>
        <w:bidi/>
        <w:spacing w:after="0" w:line="240" w:lineRule="auto"/>
        <w:ind w:firstLine="207"/>
        <w:rPr>
          <w:rFonts w:asciiTheme="minorBidi" w:hAnsiTheme="minorBidi"/>
          <w:rtl/>
          <w:lang w:bidi="ar-LB"/>
        </w:rPr>
      </w:pPr>
      <w:r w:rsidRPr="002D3839">
        <w:rPr>
          <w:rStyle w:val="tlid-translation"/>
          <w:rFonts w:asciiTheme="minorBidi" w:hAnsiTheme="minorBidi"/>
          <w:rtl/>
          <w:lang w:bidi="ar"/>
        </w:rPr>
        <w:t>مياه الصرف</w:t>
      </w:r>
      <w:r w:rsidR="001E58F9" w:rsidRPr="002D3839">
        <w:rPr>
          <w:rStyle w:val="tlid-translation"/>
          <w:rFonts w:asciiTheme="minorBidi" w:hAnsiTheme="minorBidi"/>
          <w:rtl/>
          <w:lang w:bidi="ar"/>
        </w:rPr>
        <w:t xml:space="preserve"> </w:t>
      </w:r>
      <w:r w:rsidR="002D3839">
        <w:rPr>
          <w:rStyle w:val="tlid-translation"/>
          <w:rFonts w:asciiTheme="minorBidi" w:hAnsiTheme="minorBidi" w:hint="cs"/>
          <w:rtl/>
          <w:lang w:bidi="ar-LB"/>
        </w:rPr>
        <w:t>(ترجمة الصورة)</w:t>
      </w:r>
    </w:p>
    <w:p w:rsidR="00DF2C0B" w:rsidRPr="002D3839" w:rsidRDefault="00A52543" w:rsidP="005E30A5">
      <w:pPr>
        <w:pStyle w:val="ListParagraph"/>
        <w:numPr>
          <w:ilvl w:val="0"/>
          <w:numId w:val="2"/>
        </w:numPr>
        <w:bidi/>
        <w:spacing w:after="0" w:line="240" w:lineRule="auto"/>
        <w:rPr>
          <w:rFonts w:asciiTheme="minorBidi" w:hAnsiTheme="minorBidi"/>
          <w:lang w:bidi="ar"/>
        </w:rPr>
      </w:pPr>
      <w:r w:rsidRPr="002D3839">
        <w:rPr>
          <w:rStyle w:val="tlid-translation"/>
          <w:rFonts w:asciiTheme="minorBidi" w:hAnsiTheme="minorBidi"/>
          <w:lang w:bidi="ar"/>
        </w:rPr>
        <w:t xml:space="preserve"> </w:t>
      </w:r>
      <w:r w:rsidRPr="002D3839">
        <w:rPr>
          <w:rStyle w:val="tlid-translation"/>
          <w:rFonts w:asciiTheme="minorBidi" w:hAnsiTheme="minorBidi"/>
          <w:rtl/>
          <w:lang w:bidi="ar"/>
        </w:rPr>
        <w:t>الجمع والمعالجة إلى مستوى أولي على الأقل 80٪ بحلول 2010 و 95٪ بحلول 2020</w:t>
      </w:r>
    </w:p>
    <w:p w:rsidR="00DF2C0B" w:rsidRPr="002D3839" w:rsidRDefault="00DF2C0B" w:rsidP="005E30A5">
      <w:pPr>
        <w:pStyle w:val="ListParagraph"/>
        <w:numPr>
          <w:ilvl w:val="0"/>
          <w:numId w:val="2"/>
        </w:numPr>
        <w:bidi/>
        <w:spacing w:after="0" w:line="240" w:lineRule="auto"/>
        <w:rPr>
          <w:rStyle w:val="tlid-translation"/>
          <w:rFonts w:asciiTheme="minorBidi" w:hAnsiTheme="minorBidi"/>
          <w:lang w:bidi="ar"/>
        </w:rPr>
      </w:pPr>
      <w:r w:rsidRPr="002D3839">
        <w:rPr>
          <w:rStyle w:val="tlid-translation"/>
          <w:rFonts w:asciiTheme="minorBidi" w:hAnsiTheme="minorBidi"/>
          <w:rtl/>
          <w:lang w:bidi="ar"/>
        </w:rPr>
        <w:t xml:space="preserve"> </w:t>
      </w:r>
      <w:r w:rsidR="00A52543" w:rsidRPr="002D3839">
        <w:rPr>
          <w:rStyle w:val="tlid-translation"/>
          <w:rFonts w:asciiTheme="minorBidi" w:hAnsiTheme="minorBidi"/>
          <w:rtl/>
          <w:lang w:bidi="ar"/>
        </w:rPr>
        <w:t>المعالجة المسبقة لجميع مياه الصرف الصناعي بحلول عام 2020</w:t>
      </w:r>
    </w:p>
    <w:p w:rsidR="00DF2C0B" w:rsidRPr="002D3839" w:rsidRDefault="00A52543" w:rsidP="005E30A5">
      <w:pPr>
        <w:pStyle w:val="ListParagraph"/>
        <w:numPr>
          <w:ilvl w:val="0"/>
          <w:numId w:val="2"/>
        </w:numPr>
        <w:bidi/>
        <w:spacing w:after="0" w:line="240" w:lineRule="auto"/>
        <w:rPr>
          <w:rFonts w:asciiTheme="minorBidi" w:hAnsiTheme="minorBidi"/>
          <w:lang w:bidi="ar"/>
        </w:rPr>
      </w:pPr>
      <w:r w:rsidRPr="002D3839">
        <w:rPr>
          <w:rStyle w:val="tlid-translation"/>
          <w:rFonts w:asciiTheme="minorBidi" w:hAnsiTheme="minorBidi"/>
          <w:rtl/>
          <w:lang w:bidi="ar"/>
        </w:rPr>
        <w:t>إعادة استخدام 20٪ من مياه الصرف الصحي المعالجة بحلول عام 2015 ، و 50٪ بحلول عام 2020</w:t>
      </w:r>
    </w:p>
    <w:p w:rsidR="00DF2C0B" w:rsidRPr="002D3839" w:rsidRDefault="00A52543" w:rsidP="005E30A5">
      <w:pPr>
        <w:pStyle w:val="ListParagraph"/>
        <w:numPr>
          <w:ilvl w:val="0"/>
          <w:numId w:val="2"/>
        </w:numPr>
        <w:bidi/>
        <w:spacing w:after="0" w:line="240" w:lineRule="auto"/>
        <w:rPr>
          <w:rStyle w:val="tlid-translation"/>
          <w:rFonts w:asciiTheme="minorBidi" w:hAnsiTheme="minorBidi"/>
          <w:lang w:bidi="ar"/>
        </w:rPr>
      </w:pPr>
      <w:r w:rsidRPr="002D3839">
        <w:rPr>
          <w:rStyle w:val="tlid-translation"/>
          <w:rFonts w:asciiTheme="minorBidi" w:hAnsiTheme="minorBidi"/>
          <w:lang w:bidi="ar"/>
        </w:rPr>
        <w:t xml:space="preserve"> </w:t>
      </w:r>
      <w:r w:rsidRPr="002D3839">
        <w:rPr>
          <w:rStyle w:val="tlid-translation"/>
          <w:rFonts w:asciiTheme="minorBidi" w:hAnsiTheme="minorBidi"/>
          <w:rtl/>
          <w:lang w:bidi="ar"/>
        </w:rPr>
        <w:t>المعالجة الثانوية وإعادة استخدام جميع المياه العادمة الداخلية بحلول عام 2020 والمعالجة الثانوية بحلول عام 2020</w:t>
      </w:r>
      <w:r w:rsidR="00DF2C0B" w:rsidRPr="002D3839">
        <w:rPr>
          <w:rStyle w:val="tlid-translation"/>
          <w:rFonts w:asciiTheme="minorBidi" w:hAnsiTheme="minorBidi"/>
          <w:rtl/>
          <w:lang w:bidi="ar"/>
        </w:rPr>
        <w:t xml:space="preserve"> </w:t>
      </w:r>
      <w:r w:rsidRPr="002D3839">
        <w:rPr>
          <w:rStyle w:val="tlid-translation"/>
          <w:rFonts w:asciiTheme="minorBidi" w:hAnsiTheme="minorBidi"/>
          <w:rtl/>
          <w:lang w:bidi="ar"/>
        </w:rPr>
        <w:t xml:space="preserve"> للمياه العادمة الساحلية حيث يكون هناك مبرر اقتصادي لإعادة الاستخدام</w:t>
      </w:r>
    </w:p>
    <w:p w:rsidR="00DF2C0B" w:rsidRPr="002D3839" w:rsidRDefault="00A52543" w:rsidP="005E30A5">
      <w:pPr>
        <w:pStyle w:val="ListParagraph"/>
        <w:numPr>
          <w:ilvl w:val="0"/>
          <w:numId w:val="8"/>
        </w:numPr>
        <w:bidi/>
        <w:spacing w:after="0" w:line="240" w:lineRule="auto"/>
        <w:ind w:left="927"/>
        <w:rPr>
          <w:rStyle w:val="tlid-translation"/>
          <w:rFonts w:asciiTheme="minorBidi" w:hAnsiTheme="minorBidi"/>
          <w:lang w:bidi="ar"/>
        </w:rPr>
      </w:pPr>
      <w:r w:rsidRPr="002D3839">
        <w:rPr>
          <w:rStyle w:val="tlid-translation"/>
          <w:rFonts w:asciiTheme="minorBidi" w:hAnsiTheme="minorBidi"/>
          <w:lang w:bidi="ar"/>
        </w:rPr>
        <w:t xml:space="preserve"> </w:t>
      </w:r>
      <w:r w:rsidRPr="002D3839">
        <w:rPr>
          <w:rStyle w:val="tlid-translation"/>
          <w:rFonts w:asciiTheme="minorBidi" w:hAnsiTheme="minorBidi"/>
          <w:rtl/>
          <w:lang w:bidi="ar"/>
        </w:rPr>
        <w:t>الاستثمار الفوري المتكامل والمُحدد الأولويات</w:t>
      </w:r>
      <w:r w:rsidR="001330CE">
        <w:rPr>
          <w:rStyle w:val="tlid-translation"/>
          <w:rFonts w:asciiTheme="minorBidi" w:hAnsiTheme="minorBidi" w:hint="cs"/>
          <w:rtl/>
          <w:lang w:bidi="ar"/>
        </w:rPr>
        <w:t> </w:t>
      </w:r>
      <w:r w:rsidRPr="002D3839">
        <w:rPr>
          <w:rStyle w:val="tlid-translation"/>
          <w:rFonts w:asciiTheme="minorBidi" w:hAnsiTheme="minorBidi"/>
          <w:lang w:bidi="ar"/>
        </w:rPr>
        <w:t>:</w:t>
      </w:r>
      <w:r w:rsidRPr="002D3839">
        <w:rPr>
          <w:rFonts w:asciiTheme="minorBidi" w:hAnsiTheme="minorBidi"/>
          <w:lang w:bidi="ar"/>
        </w:rPr>
        <w:br/>
      </w:r>
      <w:r w:rsidRPr="002D3839">
        <w:rPr>
          <w:rStyle w:val="tlid-translation"/>
          <w:rFonts w:asciiTheme="minorBidi" w:hAnsiTheme="minorBidi"/>
          <w:rtl/>
          <w:lang w:bidi="ar"/>
        </w:rPr>
        <w:t>أ. شبكات ممولة لمحطات معالجة مياه الصرف الصحي السبع المكتملة وتشغيلها على طول الساحل</w:t>
      </w:r>
      <w:r w:rsidRPr="002D3839">
        <w:rPr>
          <w:rFonts w:asciiTheme="minorBidi" w:hAnsiTheme="minorBidi"/>
          <w:lang w:bidi="ar"/>
        </w:rPr>
        <w:br/>
      </w:r>
      <w:r w:rsidRPr="002D3839">
        <w:rPr>
          <w:rStyle w:val="tlid-translation"/>
          <w:rFonts w:asciiTheme="minorBidi" w:hAnsiTheme="minorBidi"/>
          <w:rtl/>
          <w:lang w:bidi="ar"/>
        </w:rPr>
        <w:t>ب. الانتهاء من المشاريع الممولة بالفعل</w:t>
      </w:r>
      <w:r w:rsidRPr="002D3839">
        <w:rPr>
          <w:rFonts w:asciiTheme="minorBidi" w:hAnsiTheme="minorBidi"/>
          <w:lang w:bidi="ar"/>
        </w:rPr>
        <w:br/>
      </w:r>
      <w:r w:rsidRPr="002D3839">
        <w:rPr>
          <w:rStyle w:val="tlid-translation"/>
          <w:rFonts w:asciiTheme="minorBidi" w:hAnsiTheme="minorBidi"/>
          <w:rtl/>
          <w:lang w:bidi="ar"/>
        </w:rPr>
        <w:t>ج. شبكات المشروعات المنجزة بالفعل (23 نباتًا داخليًا و 11 نباتًا ساحليًا</w:t>
      </w:r>
      <w:r w:rsidR="00DF2C0B" w:rsidRPr="002D3839">
        <w:rPr>
          <w:rStyle w:val="tlid-translation"/>
          <w:rFonts w:asciiTheme="minorBidi" w:hAnsiTheme="minorBidi"/>
          <w:rtl/>
          <w:lang w:bidi="ar"/>
        </w:rPr>
        <w:t>)</w:t>
      </w:r>
    </w:p>
    <w:p w:rsidR="00DF2C0B" w:rsidRPr="002D3839" w:rsidRDefault="00A52543" w:rsidP="005E30A5">
      <w:pPr>
        <w:pStyle w:val="ListParagraph"/>
        <w:numPr>
          <w:ilvl w:val="0"/>
          <w:numId w:val="8"/>
        </w:numPr>
        <w:bidi/>
        <w:spacing w:after="0" w:line="240" w:lineRule="auto"/>
        <w:ind w:left="927"/>
        <w:rPr>
          <w:rFonts w:asciiTheme="minorBidi" w:hAnsiTheme="minorBidi"/>
          <w:lang w:bidi="ar"/>
        </w:rPr>
      </w:pPr>
      <w:r w:rsidRPr="002D3839">
        <w:rPr>
          <w:rStyle w:val="tlid-translation"/>
          <w:rFonts w:asciiTheme="minorBidi" w:hAnsiTheme="minorBidi"/>
          <w:rtl/>
          <w:lang w:bidi="ar"/>
        </w:rPr>
        <w:t>إعداد الخطط الرئيسية الإقليمية للمياه العادمة</w:t>
      </w:r>
    </w:p>
    <w:p w:rsidR="00DF2C0B" w:rsidRPr="002D3839" w:rsidRDefault="00A52543" w:rsidP="005E30A5">
      <w:pPr>
        <w:pStyle w:val="ListParagraph"/>
        <w:numPr>
          <w:ilvl w:val="0"/>
          <w:numId w:val="8"/>
        </w:numPr>
        <w:bidi/>
        <w:spacing w:after="0" w:line="240" w:lineRule="auto"/>
        <w:ind w:left="927"/>
        <w:rPr>
          <w:rFonts w:asciiTheme="minorBidi" w:hAnsiTheme="minorBidi"/>
          <w:lang w:bidi="ar"/>
        </w:rPr>
      </w:pPr>
      <w:r w:rsidRPr="002D3839">
        <w:rPr>
          <w:rStyle w:val="tlid-translation"/>
          <w:rFonts w:asciiTheme="minorBidi" w:hAnsiTheme="minorBidi"/>
          <w:rtl/>
          <w:lang w:bidi="ar"/>
        </w:rPr>
        <w:t>برنامج الاستثمار الوطني المتكامل 2013-2020</w:t>
      </w:r>
      <w:r w:rsidRPr="002D3839">
        <w:rPr>
          <w:rFonts w:asciiTheme="minorBidi" w:hAnsiTheme="minorBidi"/>
          <w:lang w:bidi="ar"/>
        </w:rPr>
        <w:br/>
      </w:r>
      <w:r w:rsidRPr="002D3839">
        <w:rPr>
          <w:rStyle w:val="tlid-translation"/>
          <w:rFonts w:asciiTheme="minorBidi" w:hAnsiTheme="minorBidi"/>
          <w:rtl/>
          <w:lang w:bidi="ar"/>
        </w:rPr>
        <w:t>أ. الإعداد والتنفيذ</w:t>
      </w:r>
      <w:r w:rsidRPr="002D3839">
        <w:rPr>
          <w:rFonts w:asciiTheme="minorBidi" w:hAnsiTheme="minorBidi"/>
          <w:lang w:bidi="ar"/>
        </w:rPr>
        <w:br/>
      </w:r>
      <w:r w:rsidRPr="002D3839">
        <w:rPr>
          <w:rStyle w:val="tlid-translation"/>
          <w:rFonts w:asciiTheme="minorBidi" w:hAnsiTheme="minorBidi"/>
          <w:rtl/>
          <w:lang w:bidi="ar"/>
        </w:rPr>
        <w:t>ب. تتحمل وزارة الكهرباء والمياه مسؤولية تنفيذ الموازنة وتنفيذ المشروع مع تعيين الموظفين وبناء القدرات</w:t>
      </w:r>
    </w:p>
    <w:p w:rsidR="00DF2C0B" w:rsidRPr="002D3839" w:rsidRDefault="00A52543" w:rsidP="005E30A5">
      <w:pPr>
        <w:pStyle w:val="ListParagraph"/>
        <w:numPr>
          <w:ilvl w:val="0"/>
          <w:numId w:val="8"/>
        </w:numPr>
        <w:bidi/>
        <w:spacing w:after="0" w:line="240" w:lineRule="auto"/>
        <w:ind w:left="927"/>
        <w:rPr>
          <w:rFonts w:asciiTheme="minorBidi" w:hAnsiTheme="minorBidi"/>
          <w:lang w:bidi="ar"/>
        </w:rPr>
      </w:pPr>
      <w:r w:rsidRPr="002D3839">
        <w:rPr>
          <w:rStyle w:val="tlid-translation"/>
          <w:rFonts w:asciiTheme="minorBidi" w:hAnsiTheme="minorBidi"/>
          <w:lang w:bidi="ar"/>
        </w:rPr>
        <w:t xml:space="preserve"> </w:t>
      </w:r>
      <w:r w:rsidRPr="002D3839">
        <w:rPr>
          <w:rStyle w:val="tlid-translation"/>
          <w:rFonts w:asciiTheme="minorBidi" w:hAnsiTheme="minorBidi"/>
          <w:rtl/>
          <w:lang w:bidi="ar"/>
        </w:rPr>
        <w:t>إعادة الاستخدام الاقتصادي لمياه الصرف الصحي والحمأة (دراسات واستثمار</w:t>
      </w:r>
      <w:r w:rsidR="00DF2C0B" w:rsidRPr="002D3839">
        <w:rPr>
          <w:rStyle w:val="tlid-translation"/>
          <w:rFonts w:asciiTheme="minorBidi" w:hAnsiTheme="minorBidi"/>
          <w:rtl/>
          <w:lang w:bidi="ar"/>
        </w:rPr>
        <w:t>)</w:t>
      </w:r>
    </w:p>
    <w:p w:rsidR="00DF2C0B" w:rsidRPr="002D3839" w:rsidRDefault="00A52543" w:rsidP="005E30A5">
      <w:pPr>
        <w:pStyle w:val="ListParagraph"/>
        <w:numPr>
          <w:ilvl w:val="0"/>
          <w:numId w:val="8"/>
        </w:numPr>
        <w:bidi/>
        <w:spacing w:after="0" w:line="240" w:lineRule="auto"/>
        <w:ind w:left="927"/>
        <w:rPr>
          <w:rFonts w:asciiTheme="minorBidi" w:hAnsiTheme="minorBidi"/>
          <w:lang w:bidi="ar"/>
        </w:rPr>
      </w:pPr>
      <w:r w:rsidRPr="002D3839">
        <w:rPr>
          <w:rStyle w:val="tlid-translation"/>
          <w:rFonts w:asciiTheme="minorBidi" w:hAnsiTheme="minorBidi"/>
          <w:lang w:bidi="ar"/>
        </w:rPr>
        <w:lastRenderedPageBreak/>
        <w:t xml:space="preserve"> </w:t>
      </w:r>
      <w:r w:rsidRPr="002D3839">
        <w:rPr>
          <w:rStyle w:val="tlid-translation"/>
          <w:rFonts w:asciiTheme="minorBidi" w:hAnsiTheme="minorBidi"/>
          <w:rtl/>
          <w:lang w:bidi="ar"/>
        </w:rPr>
        <w:t>بناء القدرات والطيارين لقطاع الصرف الصحي الفرعي</w:t>
      </w:r>
      <w:r w:rsidR="00DF2C0B" w:rsidRPr="002D3839">
        <w:rPr>
          <w:rFonts w:asciiTheme="minorBidi" w:hAnsiTheme="minorBidi"/>
          <w:rtl/>
          <w:lang w:bidi="ar"/>
        </w:rPr>
        <w:t xml:space="preserve"> </w:t>
      </w:r>
      <w:r w:rsidRPr="002D3839">
        <w:rPr>
          <w:rStyle w:val="tlid-translation"/>
          <w:rFonts w:asciiTheme="minorBidi" w:hAnsiTheme="minorBidi"/>
          <w:rtl/>
          <w:lang w:bidi="ar"/>
        </w:rPr>
        <w:t>طويلة الأجل (مياه الصرف الصحي</w:t>
      </w:r>
      <w:r w:rsidR="00DF2C0B" w:rsidRPr="002D3839">
        <w:rPr>
          <w:rStyle w:val="tlid-translation"/>
          <w:rFonts w:asciiTheme="minorBidi" w:hAnsiTheme="minorBidi"/>
          <w:rtl/>
          <w:lang w:bidi="ar"/>
        </w:rPr>
        <w:t>)</w:t>
      </w:r>
    </w:p>
    <w:p w:rsidR="00DF2C0B" w:rsidRPr="002D3839" w:rsidRDefault="00A52543" w:rsidP="005E30A5">
      <w:pPr>
        <w:pStyle w:val="ListParagraph"/>
        <w:numPr>
          <w:ilvl w:val="0"/>
          <w:numId w:val="9"/>
        </w:numPr>
        <w:bidi/>
        <w:spacing w:after="0" w:line="240" w:lineRule="auto"/>
        <w:rPr>
          <w:rStyle w:val="tlid-translation"/>
          <w:rFonts w:asciiTheme="minorBidi" w:hAnsiTheme="minorBidi"/>
          <w:lang w:bidi="ar"/>
        </w:rPr>
      </w:pPr>
      <w:r w:rsidRPr="002D3839">
        <w:rPr>
          <w:rStyle w:val="tlid-translation"/>
          <w:rFonts w:asciiTheme="minorBidi" w:hAnsiTheme="minorBidi"/>
          <w:rtl/>
          <w:lang w:bidi="ar"/>
        </w:rPr>
        <w:t>استمرار برنامج الاستثمار الوطني المتكامل</w:t>
      </w:r>
    </w:p>
    <w:p w:rsidR="00DF2C0B" w:rsidRPr="002D3839" w:rsidRDefault="00A52543" w:rsidP="005E30A5">
      <w:pPr>
        <w:pStyle w:val="ListParagraph"/>
        <w:numPr>
          <w:ilvl w:val="0"/>
          <w:numId w:val="9"/>
        </w:numPr>
        <w:bidi/>
        <w:spacing w:after="0" w:line="240" w:lineRule="auto"/>
        <w:rPr>
          <w:rFonts w:asciiTheme="minorBidi" w:hAnsiTheme="minorBidi"/>
          <w:lang w:bidi="ar"/>
        </w:rPr>
      </w:pPr>
      <w:r w:rsidRPr="002D3839">
        <w:rPr>
          <w:rStyle w:val="tlid-translation"/>
          <w:rFonts w:asciiTheme="minorBidi" w:hAnsiTheme="minorBidi"/>
          <w:rtl/>
          <w:lang w:bidi="ar"/>
        </w:rPr>
        <w:t>تحديث محطات المعالجة المسبقة إلى ثانوية وتمديد محطة جبيل</w:t>
      </w:r>
    </w:p>
    <w:p w:rsidR="00A52543" w:rsidRPr="002D3839" w:rsidRDefault="00A52543" w:rsidP="005E30A5">
      <w:pPr>
        <w:pStyle w:val="ListParagraph"/>
        <w:numPr>
          <w:ilvl w:val="0"/>
          <w:numId w:val="9"/>
        </w:numPr>
        <w:bidi/>
        <w:spacing w:after="0" w:line="240" w:lineRule="auto"/>
        <w:rPr>
          <w:rStyle w:val="tlid-translation"/>
          <w:rFonts w:asciiTheme="minorBidi" w:hAnsiTheme="minorBidi"/>
          <w:rtl/>
          <w:lang w:bidi="ar"/>
        </w:rPr>
      </w:pPr>
      <w:r w:rsidRPr="002D3839">
        <w:rPr>
          <w:rStyle w:val="tlid-translation"/>
          <w:rFonts w:asciiTheme="minorBidi" w:hAnsiTheme="minorBidi"/>
          <w:rtl/>
          <w:lang w:bidi="ar"/>
        </w:rPr>
        <w:t>استثمارات إعادة استخدام المياه العادمة المعالجة للري</w:t>
      </w:r>
    </w:p>
    <w:p w:rsidR="005440D8" w:rsidRPr="00DF2C0B" w:rsidRDefault="005440D8" w:rsidP="00DF2C0B">
      <w:pPr>
        <w:bidi/>
        <w:spacing w:after="0" w:line="240" w:lineRule="auto"/>
        <w:ind w:firstLine="207"/>
        <w:rPr>
          <w:rFonts w:asciiTheme="majorBidi" w:eastAsia="Times New Roman" w:hAnsiTheme="majorBidi" w:cstheme="majorBidi"/>
          <w:sz w:val="28"/>
          <w:szCs w:val="28"/>
          <w:lang w:val="en-US"/>
        </w:rPr>
      </w:pPr>
    </w:p>
    <w:p w:rsidR="005440D8" w:rsidRPr="00C61603" w:rsidRDefault="0006362D" w:rsidP="005E30A5">
      <w:pPr>
        <w:pStyle w:val="ListParagraph"/>
        <w:numPr>
          <w:ilvl w:val="1"/>
          <w:numId w:val="26"/>
        </w:numPr>
        <w:bidi/>
        <w:spacing w:after="0" w:line="240" w:lineRule="auto"/>
        <w:ind w:left="657" w:hanging="450"/>
        <w:outlineLvl w:val="1"/>
        <w:rPr>
          <w:rFonts w:asciiTheme="minorBidi" w:hAnsiTheme="minorBidi"/>
          <w:b/>
          <w:bCs/>
          <w:noProof/>
          <w:sz w:val="24"/>
          <w:szCs w:val="24"/>
          <w:u w:val="single"/>
          <w:lang w:val="en-US"/>
        </w:rPr>
      </w:pPr>
      <w:bookmarkStart w:id="53" w:name="_Toc35270618"/>
      <w:r w:rsidRPr="00C61603">
        <w:rPr>
          <w:rStyle w:val="tlid-translation"/>
          <w:rFonts w:asciiTheme="minorBidi" w:hAnsiTheme="minorBidi"/>
          <w:b/>
          <w:bCs/>
          <w:sz w:val="24"/>
          <w:szCs w:val="24"/>
          <w:u w:val="single"/>
          <w:rtl/>
          <w:lang w:bidi="ar"/>
        </w:rPr>
        <w:t>إجمالي إيرادات قطاع مياه الصرف الصحي لفترة 2020-2011</w:t>
      </w:r>
      <w:bookmarkEnd w:id="53"/>
      <w:r w:rsidR="004D4DB6" w:rsidRPr="004D4DB6">
        <w:rPr>
          <w:rStyle w:val="tlid-translation"/>
          <w:rFonts w:cstheme="minorHAnsi"/>
          <w:sz w:val="20"/>
          <w:szCs w:val="20"/>
          <w:lang w:bidi="ar"/>
        </w:rPr>
        <w:t xml:space="preserve">  [8]</w:t>
      </w:r>
      <w:r w:rsidR="004D4DB6">
        <w:rPr>
          <w:rStyle w:val="tlid-translation"/>
          <w:rFonts w:asciiTheme="minorBidi" w:hAnsiTheme="minorBidi"/>
          <w:b/>
          <w:bCs/>
          <w:sz w:val="24"/>
          <w:szCs w:val="24"/>
          <w:u w:val="single"/>
          <w:lang w:bidi="ar"/>
        </w:rPr>
        <w:t xml:space="preserve"> </w:t>
      </w:r>
    </w:p>
    <w:p w:rsidR="001E58F9" w:rsidRDefault="001E58F9" w:rsidP="005440D8">
      <w:pPr>
        <w:bidi/>
        <w:spacing w:after="0" w:line="240" w:lineRule="auto"/>
        <w:rPr>
          <w:rFonts w:ascii="Comic Sans MS" w:eastAsia="Times New Roman" w:hAnsi="Comic Sans MS" w:cs="Times New Roman"/>
          <w:sz w:val="24"/>
          <w:szCs w:val="24"/>
          <w:rtl/>
          <w:lang w:val="en-US"/>
        </w:rPr>
      </w:pPr>
      <w:r>
        <w:rPr>
          <w:noProof/>
          <w:lang w:val="en-US"/>
        </w:rPr>
        <w:drawing>
          <wp:inline distT="0" distB="0" distL="0" distR="0" wp14:anchorId="5784E4F8" wp14:editId="2050DBE8">
            <wp:extent cx="5943600" cy="362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625850"/>
                    </a:xfrm>
                    <a:prstGeom prst="rect">
                      <a:avLst/>
                    </a:prstGeom>
                  </pic:spPr>
                </pic:pic>
              </a:graphicData>
            </a:graphic>
          </wp:inline>
        </w:drawing>
      </w:r>
    </w:p>
    <w:p w:rsidR="00210F98" w:rsidRDefault="00210F98" w:rsidP="00210F98">
      <w:pPr>
        <w:bidi/>
        <w:spacing w:after="0" w:line="240" w:lineRule="auto"/>
        <w:rPr>
          <w:rFonts w:ascii="Comic Sans MS" w:eastAsia="Times New Roman" w:hAnsi="Comic Sans MS" w:cs="Times New Roman"/>
          <w:sz w:val="24"/>
          <w:szCs w:val="24"/>
          <w:rtl/>
          <w:lang w:val="en-US"/>
        </w:rPr>
      </w:pPr>
    </w:p>
    <w:p w:rsidR="00EA461A" w:rsidRDefault="00EA461A" w:rsidP="00EA461A">
      <w:pPr>
        <w:bidi/>
        <w:spacing w:after="0" w:line="240" w:lineRule="auto"/>
        <w:rPr>
          <w:rFonts w:ascii="Comic Sans MS" w:eastAsia="Times New Roman" w:hAnsi="Comic Sans MS" w:cs="Times New Roman"/>
          <w:sz w:val="24"/>
          <w:szCs w:val="24"/>
          <w:rtl/>
          <w:lang w:val="en-US"/>
        </w:rPr>
      </w:pPr>
    </w:p>
    <w:p w:rsidR="00210F98" w:rsidRPr="00C61603" w:rsidRDefault="00EA461A" w:rsidP="005E30A5">
      <w:pPr>
        <w:pStyle w:val="ListParagraph"/>
        <w:numPr>
          <w:ilvl w:val="0"/>
          <w:numId w:val="26"/>
        </w:numPr>
        <w:bidi/>
        <w:spacing w:after="0" w:line="240" w:lineRule="auto"/>
        <w:ind w:left="387" w:hanging="387"/>
        <w:outlineLvl w:val="0"/>
        <w:rPr>
          <w:rFonts w:asciiTheme="minorBidi" w:eastAsia="Times New Roman" w:hAnsiTheme="minorBidi"/>
          <w:b/>
          <w:bCs/>
          <w:sz w:val="28"/>
          <w:szCs w:val="28"/>
          <w:lang w:val="en-US"/>
        </w:rPr>
      </w:pPr>
      <w:bookmarkStart w:id="54" w:name="_Toc35270619"/>
      <w:r w:rsidRPr="00C61603">
        <w:rPr>
          <w:rFonts w:asciiTheme="minorBidi" w:eastAsia="Times New Roman" w:hAnsiTheme="minorBidi"/>
          <w:b/>
          <w:bCs/>
          <w:sz w:val="28"/>
          <w:szCs w:val="28"/>
          <w:rtl/>
          <w:lang w:val="en-US"/>
        </w:rPr>
        <w:t>نماذج عن بعض أنظمة المعالجة</w:t>
      </w:r>
      <w:bookmarkEnd w:id="54"/>
      <w:r w:rsidR="00D510B8" w:rsidRPr="00D510B8">
        <w:rPr>
          <w:rFonts w:eastAsia="Times New Roman" w:cstheme="minorHAnsi"/>
          <w:sz w:val="20"/>
          <w:szCs w:val="20"/>
          <w:lang w:val="en-US"/>
        </w:rPr>
        <w:t>[22]</w:t>
      </w:r>
      <w:r w:rsidR="004D4DB6" w:rsidRPr="00D510B8">
        <w:rPr>
          <w:rFonts w:eastAsia="Times New Roman" w:cstheme="minorHAnsi"/>
          <w:sz w:val="14"/>
          <w:szCs w:val="14"/>
          <w:lang w:val="en-US"/>
        </w:rPr>
        <w:t xml:space="preserve"> </w:t>
      </w:r>
      <w:r w:rsidR="004D4DB6" w:rsidRPr="004D4DB6">
        <w:rPr>
          <w:rFonts w:eastAsia="Times New Roman" w:cstheme="minorHAnsi"/>
          <w:sz w:val="20"/>
          <w:szCs w:val="20"/>
          <w:lang w:val="en-US"/>
        </w:rPr>
        <w:t>[21]</w:t>
      </w:r>
      <w:r w:rsidR="004D4DB6" w:rsidRPr="004D4DB6">
        <w:rPr>
          <w:rFonts w:asciiTheme="minorBidi" w:eastAsia="Times New Roman" w:hAnsiTheme="minorBidi"/>
          <w:b/>
          <w:bCs/>
          <w:sz w:val="20"/>
          <w:szCs w:val="20"/>
          <w:lang w:val="en-US"/>
        </w:rPr>
        <w:t xml:space="preserve"> </w:t>
      </w:r>
    </w:p>
    <w:p w:rsidR="008B37CB" w:rsidRDefault="005440D8" w:rsidP="008B37CB">
      <w:pPr>
        <w:bidi/>
        <w:spacing w:after="0" w:line="240" w:lineRule="auto"/>
        <w:rPr>
          <w:rFonts w:ascii="Comic Sans MS" w:eastAsia="Times New Roman" w:hAnsi="Comic Sans MS" w:cs="Times New Roman"/>
          <w:sz w:val="24"/>
          <w:szCs w:val="24"/>
          <w:rtl/>
          <w:lang w:val="en-US"/>
        </w:rPr>
      </w:pPr>
      <w:r>
        <w:rPr>
          <w:noProof/>
          <w:lang w:val="en-US"/>
        </w:rPr>
        <w:lastRenderedPageBreak/>
        <w:drawing>
          <wp:inline distT="0" distB="0" distL="0" distR="0" wp14:anchorId="0FEA6089" wp14:editId="2D862C08">
            <wp:extent cx="5943600" cy="3649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649345"/>
                    </a:xfrm>
                    <a:prstGeom prst="rect">
                      <a:avLst/>
                    </a:prstGeom>
                  </pic:spPr>
                </pic:pic>
              </a:graphicData>
            </a:graphic>
          </wp:inline>
        </w:drawing>
      </w:r>
    </w:p>
    <w:p w:rsidR="00EA461A" w:rsidRDefault="00EA461A" w:rsidP="00EA461A">
      <w:pPr>
        <w:bidi/>
        <w:spacing w:after="0" w:line="240" w:lineRule="auto"/>
        <w:rPr>
          <w:rFonts w:ascii="Comic Sans MS" w:eastAsia="Times New Roman" w:hAnsi="Comic Sans MS" w:cs="Times New Roman"/>
          <w:sz w:val="24"/>
          <w:szCs w:val="24"/>
          <w:lang w:val="en-US"/>
        </w:rPr>
      </w:pPr>
    </w:p>
    <w:p w:rsidR="008B37CB" w:rsidRDefault="008B37CB" w:rsidP="008B37CB">
      <w:pPr>
        <w:bidi/>
        <w:spacing w:after="0" w:line="240" w:lineRule="auto"/>
        <w:rPr>
          <w:rFonts w:ascii="Comic Sans MS" w:eastAsia="Times New Roman" w:hAnsi="Comic Sans MS" w:cs="Times New Roman"/>
          <w:sz w:val="24"/>
          <w:szCs w:val="24"/>
          <w:rtl/>
          <w:lang w:val="en-US"/>
        </w:rPr>
      </w:pPr>
      <w:r>
        <w:rPr>
          <w:noProof/>
          <w:lang w:val="en-US"/>
        </w:rPr>
        <w:drawing>
          <wp:inline distT="0" distB="0" distL="0" distR="0" wp14:anchorId="0F53F498" wp14:editId="22DB1BD9">
            <wp:extent cx="560070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00700" cy="3429000"/>
                    </a:xfrm>
                    <a:prstGeom prst="rect">
                      <a:avLst/>
                    </a:prstGeom>
                  </pic:spPr>
                </pic:pic>
              </a:graphicData>
            </a:graphic>
          </wp:inline>
        </w:drawing>
      </w:r>
    </w:p>
    <w:p w:rsidR="00D510B8" w:rsidRDefault="00D510B8" w:rsidP="00D510B8">
      <w:pPr>
        <w:bidi/>
        <w:spacing w:after="0" w:line="240" w:lineRule="auto"/>
        <w:rPr>
          <w:rFonts w:ascii="Comic Sans MS" w:eastAsia="Times New Roman" w:hAnsi="Comic Sans MS" w:cs="Times New Roman"/>
          <w:sz w:val="24"/>
          <w:szCs w:val="24"/>
          <w:lang w:val="en-US"/>
        </w:rPr>
      </w:pPr>
    </w:p>
    <w:p w:rsidR="008B37CB" w:rsidRPr="00C61603" w:rsidRDefault="00EA461A" w:rsidP="005E30A5">
      <w:pPr>
        <w:pStyle w:val="ListParagraph"/>
        <w:numPr>
          <w:ilvl w:val="0"/>
          <w:numId w:val="26"/>
        </w:numPr>
        <w:bidi/>
        <w:spacing w:after="0" w:line="240" w:lineRule="auto"/>
        <w:ind w:left="297" w:hanging="297"/>
        <w:outlineLvl w:val="0"/>
        <w:rPr>
          <w:rFonts w:asciiTheme="minorBidi" w:hAnsiTheme="minorBidi"/>
          <w:b/>
          <w:bCs/>
          <w:noProof/>
          <w:sz w:val="28"/>
          <w:szCs w:val="28"/>
          <w:lang w:val="en-US"/>
        </w:rPr>
      </w:pPr>
      <w:bookmarkStart w:id="55" w:name="_Toc35270620"/>
      <w:r w:rsidRPr="00C61603">
        <w:rPr>
          <w:rFonts w:asciiTheme="minorBidi" w:hAnsiTheme="minorBidi"/>
          <w:b/>
          <w:bCs/>
          <w:noProof/>
          <w:sz w:val="28"/>
          <w:szCs w:val="28"/>
          <w:rtl/>
          <w:lang w:val="en-US"/>
        </w:rPr>
        <w:t>نماذج عن بعض المعدات المستخدمة في معالجة مياه الصرف الصحي</w:t>
      </w:r>
      <w:bookmarkEnd w:id="55"/>
      <w:r w:rsidR="00D510B8" w:rsidRPr="00D510B8">
        <w:rPr>
          <w:rFonts w:cstheme="minorHAnsi"/>
          <w:noProof/>
          <w:sz w:val="20"/>
          <w:szCs w:val="20"/>
          <w:lang w:val="en-US"/>
        </w:rPr>
        <w:t>[22]</w:t>
      </w:r>
      <w:r w:rsidR="00D510B8" w:rsidRPr="00D510B8">
        <w:rPr>
          <w:rFonts w:asciiTheme="minorBidi" w:hAnsiTheme="minorBidi"/>
          <w:b/>
          <w:bCs/>
          <w:noProof/>
          <w:sz w:val="20"/>
          <w:szCs w:val="20"/>
          <w:lang w:val="en-US"/>
        </w:rPr>
        <w:t xml:space="preserve">  </w:t>
      </w:r>
    </w:p>
    <w:p w:rsidR="005440D8" w:rsidRDefault="005440D8" w:rsidP="008B37CB">
      <w:pPr>
        <w:bidi/>
        <w:spacing w:after="0" w:line="240" w:lineRule="auto"/>
        <w:rPr>
          <w:rFonts w:ascii="Comic Sans MS" w:eastAsia="Times New Roman" w:hAnsi="Comic Sans MS" w:cs="Times New Roman"/>
          <w:sz w:val="24"/>
          <w:szCs w:val="24"/>
          <w:lang w:val="en-US"/>
        </w:rPr>
      </w:pPr>
      <w:r>
        <w:rPr>
          <w:noProof/>
          <w:lang w:val="en-US"/>
        </w:rPr>
        <w:lastRenderedPageBreak/>
        <w:drawing>
          <wp:inline distT="0" distB="0" distL="0" distR="0" wp14:anchorId="0B0EF4EF" wp14:editId="57D7260D">
            <wp:extent cx="5467350" cy="34550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71976" cy="3457984"/>
                    </a:xfrm>
                    <a:prstGeom prst="rect">
                      <a:avLst/>
                    </a:prstGeom>
                  </pic:spPr>
                </pic:pic>
              </a:graphicData>
            </a:graphic>
          </wp:inline>
        </w:drawing>
      </w:r>
    </w:p>
    <w:p w:rsidR="008B37CB" w:rsidRDefault="008B37CB" w:rsidP="008B37CB">
      <w:pPr>
        <w:bidi/>
        <w:spacing w:after="0" w:line="240" w:lineRule="auto"/>
        <w:rPr>
          <w:rFonts w:ascii="Comic Sans MS" w:eastAsia="Times New Roman" w:hAnsi="Comic Sans MS" w:cs="Times New Roman"/>
          <w:sz w:val="24"/>
          <w:szCs w:val="24"/>
          <w:lang w:val="en-US"/>
        </w:rPr>
      </w:pPr>
    </w:p>
    <w:p w:rsidR="005440D8" w:rsidRDefault="005440D8" w:rsidP="002C2BE1">
      <w:pPr>
        <w:bidi/>
        <w:spacing w:after="0" w:line="240" w:lineRule="auto"/>
        <w:rPr>
          <w:rFonts w:ascii="Comic Sans MS" w:eastAsia="Times New Roman" w:hAnsi="Comic Sans MS" w:cs="Times New Roman"/>
          <w:sz w:val="24"/>
          <w:szCs w:val="24"/>
          <w:rtl/>
          <w:lang w:val="en-US"/>
        </w:rPr>
      </w:pPr>
      <w:r>
        <w:rPr>
          <w:noProof/>
          <w:lang w:val="en-US"/>
        </w:rPr>
        <w:drawing>
          <wp:inline distT="0" distB="0" distL="0" distR="0" wp14:anchorId="73DBA785" wp14:editId="4CB6A19C">
            <wp:extent cx="5579012" cy="4372610"/>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579012" cy="4372610"/>
                    </a:xfrm>
                    <a:prstGeom prst="rect">
                      <a:avLst/>
                    </a:prstGeom>
                  </pic:spPr>
                </pic:pic>
              </a:graphicData>
            </a:graphic>
          </wp:inline>
        </w:drawing>
      </w:r>
    </w:p>
    <w:p w:rsidR="00861271" w:rsidRDefault="00861271" w:rsidP="00861271">
      <w:pPr>
        <w:bidi/>
        <w:spacing w:after="0" w:line="240" w:lineRule="auto"/>
        <w:rPr>
          <w:rFonts w:ascii="Comic Sans MS" w:eastAsia="Times New Roman" w:hAnsi="Comic Sans MS" w:cs="Times New Roman"/>
          <w:sz w:val="24"/>
          <w:szCs w:val="24"/>
          <w:lang w:val="en-US"/>
        </w:rPr>
      </w:pPr>
    </w:p>
    <w:p w:rsidR="00AC3770" w:rsidRDefault="00AC3770" w:rsidP="00AC3770">
      <w:pPr>
        <w:bidi/>
        <w:spacing w:after="0" w:line="240" w:lineRule="auto"/>
        <w:rPr>
          <w:rFonts w:ascii="Comic Sans MS" w:eastAsia="Times New Roman" w:hAnsi="Comic Sans MS" w:cs="Times New Roman"/>
          <w:sz w:val="24"/>
          <w:szCs w:val="24"/>
          <w:lang w:val="en-US"/>
        </w:rPr>
      </w:pPr>
    </w:p>
    <w:p w:rsidR="00AC3770" w:rsidRPr="00F92B82" w:rsidRDefault="00AC3770" w:rsidP="00AC3770">
      <w:pPr>
        <w:bidi/>
        <w:spacing w:after="0" w:line="240" w:lineRule="auto"/>
        <w:rPr>
          <w:rFonts w:ascii="Comic Sans MS" w:eastAsia="Times New Roman" w:hAnsi="Comic Sans MS" w:cs="Times New Roman"/>
          <w:sz w:val="24"/>
          <w:szCs w:val="24"/>
          <w:rtl/>
          <w:lang w:val="en-US"/>
        </w:rPr>
      </w:pPr>
    </w:p>
    <w:p w:rsidR="000B0DAA" w:rsidRDefault="000B0DAA" w:rsidP="000B0DAA">
      <w:pPr>
        <w:bidi/>
        <w:spacing w:after="0" w:line="240" w:lineRule="auto"/>
        <w:rPr>
          <w:rFonts w:ascii="Comic Sans MS" w:eastAsia="Times New Roman" w:hAnsi="Comic Sans MS" w:cs="Times New Roman"/>
          <w:sz w:val="24"/>
          <w:szCs w:val="24"/>
          <w:rtl/>
          <w:lang w:val="en-US"/>
        </w:rPr>
      </w:pPr>
    </w:p>
    <w:p w:rsidR="002A6852" w:rsidRPr="00C61603" w:rsidRDefault="002A6852" w:rsidP="005E30A5">
      <w:pPr>
        <w:pStyle w:val="ListParagraph"/>
        <w:numPr>
          <w:ilvl w:val="0"/>
          <w:numId w:val="26"/>
        </w:numPr>
        <w:bidi/>
        <w:spacing w:after="0" w:line="240" w:lineRule="auto"/>
        <w:ind w:left="387" w:hanging="387"/>
        <w:outlineLvl w:val="0"/>
        <w:rPr>
          <w:rFonts w:asciiTheme="minorBidi" w:eastAsia="Times New Roman" w:hAnsiTheme="minorBidi"/>
          <w:b/>
          <w:bCs/>
          <w:sz w:val="28"/>
          <w:szCs w:val="28"/>
          <w:lang w:val="en-US" w:bidi="ar-LB"/>
        </w:rPr>
      </w:pPr>
      <w:bookmarkStart w:id="56" w:name="_Toc35270621"/>
      <w:r w:rsidRPr="00C61603">
        <w:rPr>
          <w:rFonts w:asciiTheme="minorBidi" w:eastAsia="Times New Roman" w:hAnsiTheme="minorBidi"/>
          <w:b/>
          <w:bCs/>
          <w:sz w:val="28"/>
          <w:szCs w:val="28"/>
          <w:rtl/>
          <w:lang w:val="en-US"/>
        </w:rPr>
        <w:lastRenderedPageBreak/>
        <w:t>تطبيق نهج ديناميكيات النظام</w:t>
      </w:r>
      <w:r w:rsidRPr="00C61603">
        <w:rPr>
          <w:rFonts w:asciiTheme="minorBidi" w:eastAsia="Times New Roman" w:hAnsiTheme="minorBidi"/>
          <w:b/>
          <w:bCs/>
          <w:sz w:val="28"/>
          <w:szCs w:val="28"/>
          <w:lang w:val="en-US"/>
        </w:rPr>
        <w:t xml:space="preserve"> </w:t>
      </w:r>
      <w:r w:rsidRPr="00C61603">
        <w:rPr>
          <w:rFonts w:asciiTheme="minorBidi" w:eastAsia="Times New Roman" w:hAnsiTheme="minorBidi"/>
          <w:b/>
          <w:bCs/>
          <w:sz w:val="28"/>
          <w:szCs w:val="28"/>
          <w:rtl/>
          <w:lang w:val="en-US"/>
        </w:rPr>
        <w:t>(</w:t>
      </w:r>
      <w:r w:rsidRPr="00C61603">
        <w:rPr>
          <w:rFonts w:cstheme="minorHAnsi"/>
          <w:b/>
          <w:bCs/>
          <w:sz w:val="28"/>
          <w:szCs w:val="28"/>
        </w:rPr>
        <w:t xml:space="preserve">System Dynamics </w:t>
      </w:r>
      <w:proofErr w:type="spellStart"/>
      <w:r w:rsidRPr="00C61603">
        <w:rPr>
          <w:rFonts w:cstheme="minorHAnsi"/>
          <w:b/>
          <w:bCs/>
          <w:sz w:val="28"/>
          <w:szCs w:val="28"/>
        </w:rPr>
        <w:t>Approach</w:t>
      </w:r>
      <w:proofErr w:type="spellEnd"/>
      <w:r w:rsidRPr="00C61603">
        <w:rPr>
          <w:rFonts w:asciiTheme="minorBidi" w:eastAsia="Times New Roman" w:hAnsiTheme="minorBidi"/>
          <w:b/>
          <w:bCs/>
          <w:sz w:val="28"/>
          <w:szCs w:val="28"/>
          <w:rtl/>
          <w:lang w:val="en-US"/>
        </w:rPr>
        <w:t>)</w:t>
      </w:r>
      <w:bookmarkEnd w:id="56"/>
    </w:p>
    <w:p w:rsidR="002A6852" w:rsidRDefault="002A6852" w:rsidP="002A6852">
      <w:pPr>
        <w:pStyle w:val="ListParagraph"/>
        <w:bidi/>
        <w:spacing w:after="0" w:line="240" w:lineRule="auto"/>
        <w:ind w:left="360"/>
        <w:rPr>
          <w:rFonts w:ascii="Comic Sans MS" w:eastAsia="Times New Roman" w:hAnsi="Comic Sans MS" w:cs="Times New Roman"/>
          <w:sz w:val="24"/>
          <w:szCs w:val="24"/>
          <w:rtl/>
          <w:lang w:val="en-US"/>
        </w:rPr>
      </w:pPr>
    </w:p>
    <w:p w:rsidR="002A6852" w:rsidRDefault="00AC3770" w:rsidP="00AC3770">
      <w:pPr>
        <w:pStyle w:val="ListParagraph"/>
        <w:bidi/>
        <w:spacing w:after="0" w:line="240" w:lineRule="auto"/>
        <w:ind w:left="-423"/>
        <w:jc w:val="center"/>
        <w:rPr>
          <w:rFonts w:ascii="Comic Sans MS" w:eastAsia="Times New Roman" w:hAnsi="Comic Sans MS" w:cs="Times New Roman"/>
          <w:sz w:val="24"/>
          <w:szCs w:val="24"/>
          <w:rtl/>
          <w:lang w:val="en-US"/>
        </w:rPr>
      </w:pPr>
      <w:r>
        <w:rPr>
          <w:noProof/>
          <w:lang w:val="en-US"/>
        </w:rPr>
        <w:drawing>
          <wp:inline distT="0" distB="0" distL="0" distR="0" wp14:anchorId="1BC61A06" wp14:editId="6ADF0E50">
            <wp:extent cx="6349594" cy="434228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349840" cy="4342449"/>
                    </a:xfrm>
                    <a:prstGeom prst="rect">
                      <a:avLst/>
                    </a:prstGeom>
                  </pic:spPr>
                </pic:pic>
              </a:graphicData>
            </a:graphic>
          </wp:inline>
        </w:drawing>
      </w:r>
    </w:p>
    <w:p w:rsidR="002A6852" w:rsidRPr="002A6852" w:rsidRDefault="002A6852" w:rsidP="002A6852">
      <w:pPr>
        <w:pStyle w:val="ListParagraph"/>
        <w:bidi/>
        <w:spacing w:after="0" w:line="240" w:lineRule="auto"/>
        <w:ind w:left="360"/>
        <w:rPr>
          <w:rFonts w:ascii="Comic Sans MS" w:eastAsia="Times New Roman" w:hAnsi="Comic Sans MS" w:cs="Times New Roman"/>
          <w:sz w:val="24"/>
          <w:szCs w:val="24"/>
          <w:rtl/>
          <w:lang w:val="en-US"/>
        </w:rPr>
      </w:pPr>
    </w:p>
    <w:p w:rsidR="002A6852" w:rsidRPr="002A6852" w:rsidRDefault="002A6852" w:rsidP="002A6852">
      <w:pPr>
        <w:pStyle w:val="ListParagraph"/>
        <w:bidi/>
        <w:spacing w:after="0" w:line="240" w:lineRule="auto"/>
        <w:ind w:left="360"/>
        <w:rPr>
          <w:rFonts w:ascii="Comic Sans MS" w:eastAsia="Times New Roman" w:hAnsi="Comic Sans MS" w:cs="Times New Roman"/>
          <w:b/>
          <w:bCs/>
          <w:sz w:val="28"/>
          <w:szCs w:val="28"/>
          <w:lang w:val="en-US" w:bidi="ar-LB"/>
        </w:rPr>
      </w:pPr>
    </w:p>
    <w:p w:rsidR="00DD2479" w:rsidRPr="00C61603" w:rsidRDefault="000B0DAA" w:rsidP="005E30A5">
      <w:pPr>
        <w:pStyle w:val="ListParagraph"/>
        <w:numPr>
          <w:ilvl w:val="0"/>
          <w:numId w:val="26"/>
        </w:numPr>
        <w:bidi/>
        <w:spacing w:after="0" w:line="240" w:lineRule="auto"/>
        <w:ind w:left="387" w:hanging="387"/>
        <w:outlineLvl w:val="0"/>
        <w:rPr>
          <w:rFonts w:asciiTheme="minorBidi" w:eastAsia="Times New Roman" w:hAnsiTheme="minorBidi"/>
          <w:b/>
          <w:bCs/>
          <w:sz w:val="28"/>
          <w:szCs w:val="28"/>
          <w:lang w:val="en-US" w:bidi="ar-LB"/>
        </w:rPr>
      </w:pPr>
      <w:bookmarkStart w:id="57" w:name="_Toc35270622"/>
      <w:r w:rsidRPr="00C61603">
        <w:rPr>
          <w:rFonts w:asciiTheme="minorBidi" w:eastAsia="Times New Roman" w:hAnsiTheme="minorBidi"/>
          <w:b/>
          <w:bCs/>
          <w:sz w:val="28"/>
          <w:szCs w:val="28"/>
          <w:rtl/>
          <w:lang w:val="en-US" w:bidi="ar-LB"/>
        </w:rPr>
        <w:t>الخاتمة</w:t>
      </w:r>
      <w:bookmarkEnd w:id="57"/>
    </w:p>
    <w:p w:rsidR="000B0DAA" w:rsidRPr="00C61603" w:rsidRDefault="000B0DAA" w:rsidP="000B0DAA">
      <w:pPr>
        <w:pStyle w:val="ListParagraph"/>
        <w:bidi/>
        <w:spacing w:after="0" w:line="240" w:lineRule="auto"/>
        <w:ind w:left="360"/>
        <w:rPr>
          <w:rFonts w:ascii="Comic Sans MS" w:eastAsia="Times New Roman" w:hAnsi="Comic Sans MS" w:cs="Times New Roman"/>
          <w:b/>
          <w:bCs/>
          <w:sz w:val="8"/>
          <w:szCs w:val="8"/>
          <w:lang w:val="en-US" w:bidi="ar-LB"/>
        </w:rPr>
      </w:pPr>
    </w:p>
    <w:p w:rsidR="000B0DAA" w:rsidRPr="00C61603" w:rsidRDefault="000B0DAA" w:rsidP="00C61603">
      <w:pPr>
        <w:bidi/>
        <w:spacing w:after="0" w:line="240" w:lineRule="auto"/>
        <w:ind w:firstLine="207"/>
        <w:rPr>
          <w:rFonts w:asciiTheme="minorBidi" w:eastAsia="Times New Roman" w:hAnsiTheme="minorBidi"/>
          <w:sz w:val="28"/>
          <w:szCs w:val="28"/>
          <w:lang w:val="en-US" w:bidi="ar-LB"/>
        </w:rPr>
      </w:pPr>
      <w:r w:rsidRPr="00C61603">
        <w:rPr>
          <w:rFonts w:asciiTheme="minorBidi" w:eastAsia="Times New Roman" w:hAnsiTheme="minorBidi"/>
          <w:sz w:val="24"/>
          <w:szCs w:val="24"/>
          <w:rtl/>
          <w:lang w:val="en-US" w:bidi="ar-LB"/>
        </w:rPr>
        <w:t>يعاني لبنان عامة وشمال لبنان خاصة من نقص في إمدادات مياه الصرف الصحي وذلك للأسباب التالية:</w:t>
      </w:r>
    </w:p>
    <w:p w:rsidR="004F71CD" w:rsidRPr="00C61603" w:rsidRDefault="000B0DAA" w:rsidP="005E30A5">
      <w:pPr>
        <w:pStyle w:val="ListParagraph"/>
        <w:numPr>
          <w:ilvl w:val="0"/>
          <w:numId w:val="9"/>
        </w:numPr>
        <w:bidi/>
        <w:spacing w:after="0" w:line="240" w:lineRule="auto"/>
        <w:ind w:left="207" w:firstLine="207"/>
        <w:rPr>
          <w:rFonts w:asciiTheme="minorBidi" w:eastAsia="Times New Roman" w:hAnsiTheme="minorBidi"/>
          <w:sz w:val="28"/>
          <w:szCs w:val="28"/>
          <w:lang w:val="en-US" w:bidi="ar-LB"/>
        </w:rPr>
      </w:pPr>
      <w:r w:rsidRPr="00C61603">
        <w:rPr>
          <w:rFonts w:asciiTheme="minorBidi" w:eastAsia="Times New Roman" w:hAnsiTheme="minorBidi"/>
          <w:sz w:val="24"/>
          <w:szCs w:val="24"/>
          <w:rtl/>
          <w:lang w:val="en-US" w:bidi="ar-LB"/>
        </w:rPr>
        <w:t xml:space="preserve"> عدم توفر ال</w:t>
      </w:r>
      <w:r w:rsidR="004F71CD" w:rsidRPr="00C61603">
        <w:rPr>
          <w:rFonts w:asciiTheme="minorBidi" w:eastAsia="Times New Roman" w:hAnsiTheme="minorBidi"/>
          <w:sz w:val="24"/>
          <w:szCs w:val="24"/>
          <w:rtl/>
          <w:lang w:val="en-US" w:bidi="ar-LB"/>
        </w:rPr>
        <w:t>إمدادات على عدد من البيوت والأبنية</w:t>
      </w:r>
    </w:p>
    <w:p w:rsidR="004F71CD" w:rsidRPr="00C61603" w:rsidRDefault="004F71CD" w:rsidP="005E30A5">
      <w:pPr>
        <w:pStyle w:val="ListParagraph"/>
        <w:numPr>
          <w:ilvl w:val="0"/>
          <w:numId w:val="9"/>
        </w:numPr>
        <w:bidi/>
        <w:spacing w:after="0" w:line="240" w:lineRule="auto"/>
        <w:ind w:left="207" w:firstLine="207"/>
        <w:rPr>
          <w:rFonts w:asciiTheme="minorBidi" w:eastAsia="Times New Roman" w:hAnsiTheme="minorBidi"/>
          <w:sz w:val="28"/>
          <w:szCs w:val="28"/>
          <w:lang w:val="en-US" w:bidi="ar-LB"/>
        </w:rPr>
      </w:pPr>
      <w:r w:rsidRPr="00C61603">
        <w:rPr>
          <w:rFonts w:asciiTheme="minorBidi" w:eastAsia="Times New Roman" w:hAnsiTheme="minorBidi"/>
          <w:sz w:val="24"/>
          <w:szCs w:val="24"/>
          <w:rtl/>
          <w:lang w:val="en-US" w:bidi="ar-LB"/>
        </w:rPr>
        <w:t xml:space="preserve"> قدم الإمدادت</w:t>
      </w:r>
      <w:r w:rsidR="000B0DAA" w:rsidRPr="00C61603">
        <w:rPr>
          <w:rFonts w:asciiTheme="minorBidi" w:eastAsia="Times New Roman" w:hAnsiTheme="minorBidi"/>
          <w:sz w:val="24"/>
          <w:szCs w:val="24"/>
          <w:rtl/>
          <w:lang w:val="en-US" w:bidi="ar-LB"/>
        </w:rPr>
        <w:t xml:space="preserve"> وعدم صيانتها بشكل كافي </w:t>
      </w:r>
    </w:p>
    <w:p w:rsidR="004F71CD" w:rsidRPr="00C61603" w:rsidRDefault="004F71CD" w:rsidP="005E30A5">
      <w:pPr>
        <w:pStyle w:val="ListParagraph"/>
        <w:numPr>
          <w:ilvl w:val="0"/>
          <w:numId w:val="9"/>
        </w:numPr>
        <w:bidi/>
        <w:spacing w:after="0" w:line="240" w:lineRule="auto"/>
        <w:ind w:left="207" w:right="270" w:firstLine="207"/>
        <w:rPr>
          <w:rFonts w:asciiTheme="minorBidi" w:eastAsia="Times New Roman" w:hAnsiTheme="minorBidi"/>
          <w:sz w:val="28"/>
          <w:szCs w:val="28"/>
          <w:lang w:val="en-US" w:bidi="ar-LB"/>
        </w:rPr>
      </w:pPr>
      <w:r w:rsidRPr="00C61603">
        <w:rPr>
          <w:rFonts w:asciiTheme="minorBidi" w:eastAsia="Times New Roman" w:hAnsiTheme="minorBidi"/>
          <w:sz w:val="24"/>
          <w:szCs w:val="24"/>
          <w:rtl/>
          <w:lang w:val="en-US" w:bidi="ar-LB"/>
        </w:rPr>
        <w:t>عدم توسيع شبكة الصرف الصحي رغم الكثافة السكانية على مر السنين</w:t>
      </w:r>
    </w:p>
    <w:p w:rsidR="004F71CD" w:rsidRPr="00C61603" w:rsidRDefault="004F71CD" w:rsidP="00C61603">
      <w:pPr>
        <w:pStyle w:val="ListParagraph"/>
        <w:bidi/>
        <w:spacing w:after="0" w:line="240" w:lineRule="auto"/>
        <w:ind w:left="27" w:firstLine="207"/>
        <w:rPr>
          <w:rFonts w:asciiTheme="minorBidi" w:eastAsia="Times New Roman" w:hAnsiTheme="minorBidi"/>
          <w:sz w:val="24"/>
          <w:szCs w:val="24"/>
          <w:rtl/>
          <w:lang w:val="en-US" w:bidi="ar-LB"/>
        </w:rPr>
      </w:pPr>
    </w:p>
    <w:p w:rsidR="004F71CD" w:rsidRPr="00C61603" w:rsidRDefault="004F71CD" w:rsidP="00C61603">
      <w:pPr>
        <w:pStyle w:val="ListParagraph"/>
        <w:bidi/>
        <w:spacing w:after="0" w:line="240" w:lineRule="auto"/>
        <w:ind w:left="27" w:right="180" w:firstLine="207"/>
        <w:rPr>
          <w:rFonts w:asciiTheme="minorBidi" w:eastAsia="Times New Roman" w:hAnsiTheme="minorBidi"/>
          <w:sz w:val="24"/>
          <w:szCs w:val="24"/>
          <w:rtl/>
          <w:lang w:val="en-US" w:bidi="ar-LB"/>
        </w:rPr>
      </w:pPr>
      <w:r w:rsidRPr="00C61603">
        <w:rPr>
          <w:rFonts w:asciiTheme="minorBidi" w:eastAsia="Times New Roman" w:hAnsiTheme="minorBidi"/>
          <w:sz w:val="24"/>
          <w:szCs w:val="24"/>
          <w:rtl/>
          <w:lang w:val="en-US" w:bidi="ar-LB"/>
        </w:rPr>
        <w:t>كما تظهر الحاجة في شمال لبنان إلى ضرورة معالجة مياه الصرف الصحي خاصة أن شما</w:t>
      </w:r>
      <w:r w:rsidR="002C388D" w:rsidRPr="00C61603">
        <w:rPr>
          <w:rFonts w:asciiTheme="minorBidi" w:eastAsia="Times New Roman" w:hAnsiTheme="minorBidi"/>
          <w:sz w:val="24"/>
          <w:szCs w:val="24"/>
          <w:rtl/>
          <w:lang w:val="en-US" w:bidi="ar-LB"/>
        </w:rPr>
        <w:t xml:space="preserve">ل لبنان يعد ثروة </w:t>
      </w:r>
      <w:r w:rsidRPr="00C61603">
        <w:rPr>
          <w:rFonts w:asciiTheme="minorBidi" w:eastAsia="Times New Roman" w:hAnsiTheme="minorBidi"/>
          <w:sz w:val="24"/>
          <w:szCs w:val="24"/>
          <w:rtl/>
          <w:lang w:val="en-US" w:bidi="ar-LB"/>
        </w:rPr>
        <w:t>زراعية</w:t>
      </w:r>
      <w:r w:rsidR="002C388D" w:rsidRPr="00C61603">
        <w:rPr>
          <w:rFonts w:asciiTheme="minorBidi" w:eastAsia="Times New Roman" w:hAnsiTheme="minorBidi"/>
          <w:sz w:val="24"/>
          <w:szCs w:val="24"/>
          <w:rtl/>
          <w:lang w:val="en-US" w:bidi="ar-LB"/>
        </w:rPr>
        <w:t xml:space="preserve"> </w:t>
      </w:r>
      <w:r w:rsidRPr="00C61603">
        <w:rPr>
          <w:rFonts w:asciiTheme="minorBidi" w:eastAsia="Times New Roman" w:hAnsiTheme="minorBidi"/>
          <w:sz w:val="24"/>
          <w:szCs w:val="24"/>
          <w:rtl/>
          <w:lang w:val="en-US" w:bidi="ar-LB"/>
        </w:rPr>
        <w:t>. وهنا تكمن ضرورة معالجة مياه الصرف الصحي في هذه المنطقة.</w:t>
      </w:r>
    </w:p>
    <w:p w:rsidR="002C388D" w:rsidRPr="00C61603" w:rsidRDefault="002C388D" w:rsidP="00C61603">
      <w:pPr>
        <w:pStyle w:val="ListParagraph"/>
        <w:bidi/>
        <w:spacing w:after="0" w:line="240" w:lineRule="auto"/>
        <w:ind w:left="27" w:right="180" w:firstLine="207"/>
        <w:rPr>
          <w:rFonts w:asciiTheme="minorBidi" w:eastAsia="Times New Roman" w:hAnsiTheme="minorBidi"/>
          <w:sz w:val="16"/>
          <w:szCs w:val="16"/>
          <w:rtl/>
          <w:lang w:val="en-US" w:bidi="ar-LB"/>
        </w:rPr>
      </w:pPr>
    </w:p>
    <w:p w:rsidR="002C388D" w:rsidRPr="00C61603" w:rsidRDefault="002C388D" w:rsidP="00C61603">
      <w:pPr>
        <w:pStyle w:val="ListParagraph"/>
        <w:bidi/>
        <w:spacing w:after="0" w:line="240" w:lineRule="auto"/>
        <w:ind w:left="27" w:firstLine="207"/>
        <w:rPr>
          <w:rFonts w:asciiTheme="minorBidi" w:eastAsia="Times New Roman" w:hAnsiTheme="minorBidi"/>
          <w:sz w:val="24"/>
          <w:szCs w:val="24"/>
          <w:rtl/>
          <w:lang w:val="en-US" w:bidi="ar-LB"/>
        </w:rPr>
      </w:pPr>
      <w:r w:rsidRPr="00C61603">
        <w:rPr>
          <w:rFonts w:asciiTheme="minorBidi" w:eastAsia="Times New Roman" w:hAnsiTheme="minorBidi"/>
          <w:sz w:val="24"/>
          <w:szCs w:val="24"/>
          <w:rtl/>
          <w:lang w:val="en-US" w:bidi="ar-LB"/>
        </w:rPr>
        <w:t>إن معالجة مياه الصرف الصحي في شمال لبنان تعد خطوة مهمة وإيجابية للبيئة,</w:t>
      </w:r>
    </w:p>
    <w:p w:rsidR="002C388D" w:rsidRPr="00C61603" w:rsidRDefault="002C388D" w:rsidP="005E30A5">
      <w:pPr>
        <w:pStyle w:val="ListParagraph"/>
        <w:numPr>
          <w:ilvl w:val="0"/>
          <w:numId w:val="9"/>
        </w:numPr>
        <w:bidi/>
        <w:spacing w:after="0" w:line="240" w:lineRule="auto"/>
        <w:ind w:left="297" w:firstLine="207"/>
        <w:rPr>
          <w:rFonts w:asciiTheme="minorBidi" w:eastAsia="Times New Roman" w:hAnsiTheme="minorBidi"/>
          <w:sz w:val="24"/>
          <w:szCs w:val="24"/>
          <w:lang w:val="en-US" w:bidi="ar-LB"/>
        </w:rPr>
      </w:pPr>
      <w:r w:rsidRPr="00C61603">
        <w:rPr>
          <w:rFonts w:asciiTheme="minorBidi" w:eastAsia="Times New Roman" w:hAnsiTheme="minorBidi"/>
          <w:sz w:val="24"/>
          <w:szCs w:val="24"/>
          <w:rtl/>
          <w:lang w:val="en-US" w:bidi="ar-LB"/>
        </w:rPr>
        <w:t>الحد من تلوث البيئة في هذه المنطقة,</w:t>
      </w:r>
    </w:p>
    <w:p w:rsidR="002C388D" w:rsidRPr="00C61603" w:rsidRDefault="002C388D" w:rsidP="005E30A5">
      <w:pPr>
        <w:pStyle w:val="ListParagraph"/>
        <w:numPr>
          <w:ilvl w:val="0"/>
          <w:numId w:val="9"/>
        </w:numPr>
        <w:bidi/>
        <w:spacing w:after="0" w:line="240" w:lineRule="auto"/>
        <w:ind w:left="297" w:firstLine="207"/>
        <w:rPr>
          <w:rFonts w:asciiTheme="minorBidi" w:eastAsia="Times New Roman" w:hAnsiTheme="minorBidi"/>
          <w:sz w:val="24"/>
          <w:szCs w:val="24"/>
          <w:lang w:val="en-US" w:bidi="ar-LB"/>
        </w:rPr>
      </w:pPr>
      <w:r w:rsidRPr="00C61603">
        <w:rPr>
          <w:rFonts w:asciiTheme="minorBidi" w:eastAsia="Times New Roman" w:hAnsiTheme="minorBidi"/>
          <w:sz w:val="24"/>
          <w:szCs w:val="24"/>
          <w:rtl/>
          <w:lang w:val="en-US" w:bidi="ar-LB"/>
        </w:rPr>
        <w:t xml:space="preserve"> زيادة الثروة المائية</w:t>
      </w:r>
    </w:p>
    <w:p w:rsidR="004F71CD" w:rsidRDefault="002C388D" w:rsidP="005E30A5">
      <w:pPr>
        <w:pStyle w:val="ListParagraph"/>
        <w:numPr>
          <w:ilvl w:val="0"/>
          <w:numId w:val="9"/>
        </w:numPr>
        <w:bidi/>
        <w:spacing w:after="0" w:line="240" w:lineRule="auto"/>
        <w:ind w:left="297" w:firstLine="207"/>
        <w:rPr>
          <w:rFonts w:asciiTheme="minorBidi" w:eastAsia="Times New Roman" w:hAnsiTheme="minorBidi"/>
          <w:sz w:val="24"/>
          <w:szCs w:val="24"/>
          <w:lang w:val="en-US" w:bidi="ar-LB"/>
        </w:rPr>
      </w:pPr>
      <w:r w:rsidRPr="00C61603">
        <w:rPr>
          <w:rFonts w:asciiTheme="minorBidi" w:eastAsia="Times New Roman" w:hAnsiTheme="minorBidi"/>
          <w:sz w:val="24"/>
          <w:szCs w:val="24"/>
          <w:rtl/>
          <w:lang w:val="en-US" w:bidi="ar-LB"/>
        </w:rPr>
        <w:t xml:space="preserve"> </w:t>
      </w:r>
      <w:r w:rsidR="00A2293E" w:rsidRPr="00C61603">
        <w:rPr>
          <w:rFonts w:asciiTheme="minorBidi" w:eastAsia="Times New Roman" w:hAnsiTheme="minorBidi"/>
          <w:sz w:val="24"/>
          <w:szCs w:val="24"/>
          <w:rtl/>
          <w:lang w:val="en-US" w:bidi="ar-LB"/>
        </w:rPr>
        <w:t>زيادة</w:t>
      </w:r>
      <w:r w:rsidRPr="00C61603">
        <w:rPr>
          <w:rFonts w:asciiTheme="minorBidi" w:eastAsia="Times New Roman" w:hAnsiTheme="minorBidi"/>
          <w:sz w:val="24"/>
          <w:szCs w:val="24"/>
          <w:rtl/>
          <w:lang w:val="en-US" w:bidi="ar-LB"/>
        </w:rPr>
        <w:t xml:space="preserve"> إستثمارالأراضي المهملة للزراعة </w:t>
      </w:r>
      <w:r w:rsidR="00A2293E" w:rsidRPr="00C61603">
        <w:rPr>
          <w:rFonts w:asciiTheme="minorBidi" w:eastAsia="Times New Roman" w:hAnsiTheme="minorBidi"/>
          <w:sz w:val="24"/>
          <w:szCs w:val="24"/>
          <w:rtl/>
          <w:lang w:val="en-US" w:bidi="ar-LB"/>
        </w:rPr>
        <w:t xml:space="preserve">مما </w:t>
      </w:r>
      <w:r w:rsidRPr="00C61603">
        <w:rPr>
          <w:rFonts w:asciiTheme="minorBidi" w:eastAsia="Times New Roman" w:hAnsiTheme="minorBidi"/>
          <w:sz w:val="24"/>
          <w:szCs w:val="24"/>
          <w:rtl/>
          <w:lang w:val="en-US" w:bidi="ar-LB"/>
        </w:rPr>
        <w:t xml:space="preserve">يخلق فرص لإدخال </w:t>
      </w:r>
      <w:r w:rsidR="00A2293E" w:rsidRPr="00C61603">
        <w:rPr>
          <w:rFonts w:asciiTheme="minorBidi" w:eastAsia="Times New Roman" w:hAnsiTheme="minorBidi"/>
          <w:sz w:val="24"/>
          <w:szCs w:val="24"/>
          <w:rtl/>
          <w:lang w:val="en-US" w:bidi="ar-LB"/>
        </w:rPr>
        <w:t>أصناف</w:t>
      </w:r>
      <w:r w:rsidRPr="00C61603">
        <w:rPr>
          <w:rFonts w:asciiTheme="minorBidi" w:eastAsia="Times New Roman" w:hAnsiTheme="minorBidi"/>
          <w:sz w:val="24"/>
          <w:szCs w:val="24"/>
          <w:rtl/>
          <w:lang w:val="en-US" w:bidi="ar-LB"/>
        </w:rPr>
        <w:t xml:space="preserve"> أنواع جديدة </w:t>
      </w:r>
      <w:r w:rsidR="00A2293E" w:rsidRPr="00C61603">
        <w:rPr>
          <w:rFonts w:asciiTheme="minorBidi" w:eastAsia="Times New Roman" w:hAnsiTheme="minorBidi"/>
          <w:sz w:val="24"/>
          <w:szCs w:val="24"/>
          <w:rtl/>
          <w:lang w:val="en-US" w:bidi="ar-LB"/>
        </w:rPr>
        <w:t>من الزراعات</w:t>
      </w:r>
      <w:r w:rsidR="00A9785F">
        <w:rPr>
          <w:rFonts w:asciiTheme="minorBidi" w:eastAsia="Times New Roman" w:hAnsiTheme="minorBidi"/>
          <w:sz w:val="24"/>
          <w:szCs w:val="24"/>
          <w:lang w:val="en-US" w:bidi="ar-LB"/>
        </w:rPr>
        <w:t>.</w:t>
      </w:r>
    </w:p>
    <w:p w:rsidR="00A9785F" w:rsidRDefault="00A9785F" w:rsidP="00A9785F">
      <w:pPr>
        <w:pStyle w:val="ListParagraph"/>
        <w:bidi/>
        <w:spacing w:after="0" w:line="240" w:lineRule="auto"/>
        <w:ind w:left="504"/>
        <w:rPr>
          <w:rFonts w:asciiTheme="minorBidi" w:eastAsia="Times New Roman" w:hAnsiTheme="minorBidi"/>
          <w:sz w:val="24"/>
          <w:szCs w:val="24"/>
          <w:rtl/>
          <w:lang w:val="en-US" w:bidi="ar-LB"/>
        </w:rPr>
      </w:pPr>
      <w:r>
        <w:rPr>
          <w:rFonts w:asciiTheme="minorBidi" w:eastAsia="Times New Roman" w:hAnsiTheme="minorBidi"/>
          <w:sz w:val="24"/>
          <w:szCs w:val="24"/>
          <w:rtl/>
          <w:lang w:val="en-US" w:bidi="ar-LB"/>
        </w:rPr>
        <w:br w:type="page"/>
      </w:r>
    </w:p>
    <w:sdt>
      <w:sdtPr>
        <w:rPr>
          <w:rFonts w:asciiTheme="minorHAnsi" w:eastAsiaTheme="minorHAnsi" w:hAnsiTheme="minorHAnsi" w:cstheme="minorBidi"/>
          <w:b w:val="0"/>
          <w:bCs w:val="0"/>
          <w:color w:val="auto"/>
          <w:sz w:val="22"/>
          <w:szCs w:val="22"/>
          <w:rtl/>
        </w:rPr>
        <w:id w:val="-1870825055"/>
        <w:docPartObj>
          <w:docPartGallery w:val="Bibliographies"/>
          <w:docPartUnique/>
        </w:docPartObj>
      </w:sdtPr>
      <w:sdtEndPr>
        <w:rPr>
          <w:rFonts w:ascii="AdvPSA88A" w:hAnsi="AdvPSA88A"/>
          <w:sz w:val="18"/>
          <w:szCs w:val="18"/>
        </w:rPr>
      </w:sdtEndPr>
      <w:sdtContent>
        <w:p w:rsidR="00A9785F" w:rsidRPr="00A9785F" w:rsidRDefault="00D510B8" w:rsidP="00D510B8">
          <w:pPr>
            <w:pStyle w:val="Heading1"/>
            <w:bidi/>
            <w:rPr>
              <w:lang w:val="en-US"/>
            </w:rPr>
          </w:pPr>
          <w:r>
            <w:rPr>
              <w:rFonts w:hint="cs"/>
              <w:rtl/>
              <w:lang w:val="en-US"/>
            </w:rPr>
            <w:t>المراجع</w:t>
          </w:r>
        </w:p>
        <w:sdt>
          <w:sdtPr>
            <w:id w:val="111145805"/>
            <w:bibliography/>
          </w:sdtPr>
          <w:sdtEndPr>
            <w:rPr>
              <w:rFonts w:ascii="AdvPSA88A" w:hAnsi="AdvPSA88A"/>
              <w:sz w:val="18"/>
              <w:szCs w:val="18"/>
              <w:rtl/>
            </w:rPr>
          </w:sdtEndPr>
          <w:sdtContent>
            <w:p w:rsidR="0096196D" w:rsidRPr="0096196D" w:rsidRDefault="00A9785F" w:rsidP="0096196D">
              <w:pPr>
                <w:pStyle w:val="Bibliography"/>
                <w:rPr>
                  <w:rFonts w:ascii="AdvPSA88A" w:hAnsi="AdvPSA88A"/>
                  <w:noProof/>
                  <w:sz w:val="18"/>
                  <w:szCs w:val="18"/>
                  <w:lang w:val="en-US"/>
                </w:rPr>
              </w:pPr>
              <w:r w:rsidRPr="00A9785F">
                <w:rPr>
                  <w:lang w:val="en-US"/>
                </w:rPr>
                <w:t>[1</w:t>
              </w:r>
              <w:r w:rsidRPr="004D4DB6">
                <w:rPr>
                  <w:lang w:val="en-US"/>
                </w:rPr>
                <w:t xml:space="preserve">] </w:t>
              </w:r>
              <w:r w:rsidR="00D510B8" w:rsidRPr="0096196D">
                <w:rPr>
                  <w:rFonts w:ascii="AdvPSA88A" w:hAnsi="AdvPSA88A"/>
                  <w:sz w:val="18"/>
                  <w:szCs w:val="18"/>
                  <w:rtl/>
                  <w:lang w:val="en-US"/>
                </w:rPr>
                <w:t xml:space="preserve">  </w:t>
              </w:r>
              <w:r w:rsidRPr="0096196D">
                <w:rPr>
                  <w:rFonts w:ascii="AdvPSA88A" w:hAnsi="AdvPSA88A"/>
                  <w:sz w:val="18"/>
                  <w:szCs w:val="18"/>
                </w:rPr>
                <w:fldChar w:fldCharType="begin"/>
              </w:r>
              <w:r w:rsidRPr="0096196D">
                <w:rPr>
                  <w:rFonts w:ascii="AdvPSA88A" w:hAnsi="AdvPSA88A"/>
                  <w:sz w:val="18"/>
                  <w:szCs w:val="18"/>
                  <w:lang w:val="en-US"/>
                </w:rPr>
                <w:instrText xml:space="preserve"> BIBLIOGRAPHY </w:instrText>
              </w:r>
              <w:r w:rsidRPr="0096196D">
                <w:rPr>
                  <w:rFonts w:ascii="AdvPSA88A" w:hAnsi="AdvPSA88A"/>
                  <w:sz w:val="18"/>
                  <w:szCs w:val="18"/>
                </w:rPr>
                <w:fldChar w:fldCharType="separate"/>
              </w:r>
              <w:r w:rsidR="0096196D" w:rsidRPr="0096196D">
                <w:rPr>
                  <w:rFonts w:ascii="AdvPSA88A" w:hAnsi="AdvPSA88A"/>
                  <w:noProof/>
                  <w:sz w:val="18"/>
                  <w:szCs w:val="18"/>
                  <w:lang w:val="en-US"/>
                </w:rPr>
                <w:t xml:space="preserve">InTech. </w:t>
              </w:r>
              <w:r w:rsidR="0096196D">
                <w:rPr>
                  <w:rFonts w:ascii="AdvPSA88A" w:hAnsi="AdvPSA88A"/>
                  <w:noProof/>
                  <w:sz w:val="18"/>
                  <w:szCs w:val="18"/>
                  <w:lang w:val="en-US"/>
                </w:rPr>
                <w:t>www.researchgate.net/publication/221911472</w:t>
              </w:r>
            </w:p>
            <w:p w:rsidR="00A9785F" w:rsidRPr="004D4DB6" w:rsidRDefault="00A9785F" w:rsidP="0096196D">
              <w:pPr>
                <w:ind w:left="450" w:hanging="450"/>
                <w:rPr>
                  <w:rFonts w:ascii="AdvPSA88A" w:hAnsi="AdvPSA88A"/>
                  <w:noProof/>
                  <w:sz w:val="18"/>
                  <w:szCs w:val="18"/>
                  <w:lang w:val="en-US"/>
                </w:rPr>
              </w:pPr>
              <w:r w:rsidRPr="0096196D">
                <w:rPr>
                  <w:rFonts w:ascii="AdvPSA88A" w:hAnsi="AdvPSA88A"/>
                  <w:b/>
                  <w:bCs/>
                  <w:noProof/>
                  <w:sz w:val="18"/>
                  <w:szCs w:val="18"/>
                </w:rPr>
                <w:fldChar w:fldCharType="end"/>
              </w:r>
              <w:r w:rsidRPr="004D4DB6">
                <w:rPr>
                  <w:rFonts w:ascii="AdvPSA88A" w:hAnsi="AdvPSA88A"/>
                  <w:noProof/>
                  <w:sz w:val="18"/>
                  <w:szCs w:val="18"/>
                  <w:lang w:val="en-US"/>
                </w:rPr>
                <w:t xml:space="preserve">[2] </w:t>
              </w:r>
              <w:r w:rsidR="00D510B8">
                <w:rPr>
                  <w:rFonts w:ascii="AdvPSA88A" w:hAnsi="AdvPSA88A" w:hint="cs"/>
                  <w:noProof/>
                  <w:sz w:val="18"/>
                  <w:szCs w:val="18"/>
                  <w:rtl/>
                  <w:lang w:val="en-US"/>
                </w:rPr>
                <w:t xml:space="preserve">   </w:t>
              </w:r>
              <w:r w:rsidRPr="004D4DB6">
                <w:rPr>
                  <w:rFonts w:ascii="AdvPSA88A" w:hAnsi="AdvPSA88A"/>
                  <w:noProof/>
                  <w:sz w:val="18"/>
                  <w:szCs w:val="18"/>
                  <w:lang w:val="en-US"/>
                </w:rPr>
                <w:t>Water Supply &amp; Sewerage by E.W Steel and Mcghee</w:t>
              </w:r>
            </w:p>
            <w:p w:rsidR="00A9785F" w:rsidRPr="004D4DB6" w:rsidRDefault="00A9785F" w:rsidP="00D510B8">
              <w:pPr>
                <w:ind w:left="450" w:hanging="450"/>
                <w:rPr>
                  <w:rFonts w:ascii="AdvPSA88A" w:hAnsi="AdvPSA88A"/>
                  <w:noProof/>
                  <w:sz w:val="18"/>
                  <w:szCs w:val="18"/>
                  <w:lang w:val="en-US"/>
                </w:rPr>
              </w:pPr>
              <w:r w:rsidRPr="004D4DB6">
                <w:rPr>
                  <w:rFonts w:ascii="AdvPSA88A" w:hAnsi="AdvPSA88A"/>
                  <w:noProof/>
                  <w:sz w:val="18"/>
                  <w:szCs w:val="18"/>
                  <w:lang w:val="en-US"/>
                </w:rPr>
                <w:t xml:space="preserve">[3] </w:t>
              </w:r>
              <w:r w:rsidR="00D510B8">
                <w:rPr>
                  <w:rFonts w:ascii="AdvPSA88A" w:hAnsi="AdvPSA88A" w:hint="cs"/>
                  <w:noProof/>
                  <w:sz w:val="18"/>
                  <w:szCs w:val="18"/>
                  <w:rtl/>
                  <w:lang w:val="en-US"/>
                </w:rPr>
                <w:t xml:space="preserve">   </w:t>
              </w:r>
              <w:r w:rsidRPr="004D4DB6">
                <w:rPr>
                  <w:rFonts w:ascii="AdvPSA88A" w:hAnsi="AdvPSA88A"/>
                  <w:noProof/>
                  <w:sz w:val="18"/>
                  <w:szCs w:val="18"/>
                  <w:lang w:val="en-US"/>
                </w:rPr>
                <w:t>Wastewater Engineering, treatement, disposal, Reuse by Metcalf and Eddy,3</w:t>
              </w:r>
              <w:r w:rsidRPr="004D4DB6">
                <w:rPr>
                  <w:rFonts w:ascii="AdvPSA88A" w:hAnsi="AdvPSA88A"/>
                  <w:noProof/>
                  <w:sz w:val="18"/>
                  <w:szCs w:val="18"/>
                  <w:vertAlign w:val="superscript"/>
                  <w:lang w:val="en-US"/>
                </w:rPr>
                <w:t>rd</w:t>
              </w:r>
              <w:r w:rsidRPr="004D4DB6">
                <w:rPr>
                  <w:rFonts w:ascii="AdvPSA88A" w:hAnsi="AdvPSA88A"/>
                  <w:noProof/>
                  <w:sz w:val="18"/>
                  <w:szCs w:val="18"/>
                  <w:lang w:val="en-US"/>
                </w:rPr>
                <w:t xml:space="preserve"> Edition</w:t>
              </w:r>
            </w:p>
            <w:p w:rsidR="00B06378" w:rsidRPr="004D4DB6" w:rsidRDefault="00A9785F" w:rsidP="00D510B8">
              <w:pPr>
                <w:ind w:left="450" w:hanging="450"/>
                <w:rPr>
                  <w:rFonts w:ascii="AdvPSA88A" w:hAnsi="AdvPSA88A"/>
                  <w:noProof/>
                  <w:sz w:val="18"/>
                  <w:szCs w:val="18"/>
                  <w:lang w:val="en-US"/>
                </w:rPr>
              </w:pPr>
              <w:r w:rsidRPr="004D4DB6">
                <w:rPr>
                  <w:rFonts w:ascii="AdvPSA88A" w:hAnsi="AdvPSA88A"/>
                  <w:noProof/>
                  <w:sz w:val="18"/>
                  <w:szCs w:val="18"/>
                  <w:lang w:val="en-US"/>
                </w:rPr>
                <w:t>[4]</w:t>
              </w:r>
              <w:r w:rsidR="00D510B8">
                <w:rPr>
                  <w:rFonts w:ascii="AdvPSA88A" w:hAnsi="AdvPSA88A" w:hint="cs"/>
                  <w:noProof/>
                  <w:sz w:val="18"/>
                  <w:szCs w:val="18"/>
                  <w:rtl/>
                  <w:lang w:val="en-US"/>
                </w:rPr>
                <w:t xml:space="preserve">    </w:t>
              </w:r>
              <w:r w:rsidRPr="004D4DB6">
                <w:rPr>
                  <w:rFonts w:ascii="AdvPSA88A" w:hAnsi="AdvPSA88A"/>
                  <w:noProof/>
                  <w:sz w:val="18"/>
                  <w:szCs w:val="18"/>
                  <w:lang w:val="en-US"/>
                </w:rPr>
                <w:t xml:space="preserve"> </w:t>
              </w:r>
              <w:r w:rsidR="00B06378" w:rsidRPr="004D4DB6">
                <w:rPr>
                  <w:rFonts w:ascii="AdvPSA88A" w:hAnsi="AdvPSA88A"/>
                  <w:noProof/>
                  <w:sz w:val="18"/>
                  <w:szCs w:val="18"/>
                  <w:lang w:val="en-US"/>
                </w:rPr>
                <w:t>water and wastewater Engineering by Fair and Geyer</w:t>
              </w:r>
            </w:p>
            <w:p w:rsidR="00B06378" w:rsidRPr="004D4DB6" w:rsidRDefault="00B06378" w:rsidP="00D510B8">
              <w:pPr>
                <w:ind w:left="450" w:hanging="450"/>
                <w:rPr>
                  <w:rFonts w:ascii="AdvPSA88A" w:hAnsi="AdvPSA88A"/>
                  <w:noProof/>
                  <w:sz w:val="18"/>
                  <w:szCs w:val="18"/>
                  <w:lang w:val="en-US"/>
                </w:rPr>
              </w:pPr>
              <w:r w:rsidRPr="004D4DB6">
                <w:rPr>
                  <w:rFonts w:ascii="AdvPSA88A" w:hAnsi="AdvPSA88A"/>
                  <w:noProof/>
                  <w:sz w:val="18"/>
                  <w:szCs w:val="18"/>
                  <w:lang w:val="en-US"/>
                </w:rPr>
                <w:t>[5]</w:t>
              </w:r>
              <w:r w:rsidR="00D510B8">
                <w:rPr>
                  <w:rFonts w:ascii="AdvPSA88A" w:hAnsi="AdvPSA88A" w:hint="cs"/>
                  <w:noProof/>
                  <w:sz w:val="18"/>
                  <w:szCs w:val="18"/>
                  <w:rtl/>
                  <w:lang w:val="en-US"/>
                </w:rPr>
                <w:t xml:space="preserve">    </w:t>
              </w:r>
              <w:r w:rsidRPr="004D4DB6">
                <w:rPr>
                  <w:rFonts w:ascii="AdvPSA88A" w:hAnsi="AdvPSA88A"/>
                  <w:noProof/>
                  <w:sz w:val="18"/>
                  <w:szCs w:val="18"/>
                  <w:lang w:val="en-US"/>
                </w:rPr>
                <w:t xml:space="preserve"> water and wastewater technology by Masle J. Hammer</w:t>
              </w:r>
            </w:p>
            <w:p w:rsidR="00B06378" w:rsidRPr="004D4DB6" w:rsidRDefault="00B06378" w:rsidP="00D510B8">
              <w:pPr>
                <w:ind w:left="450" w:right="117" w:hanging="450"/>
                <w:rPr>
                  <w:rFonts w:ascii="AdvPSA88A" w:hAnsi="AdvPSA88A"/>
                  <w:sz w:val="18"/>
                  <w:szCs w:val="18"/>
                  <w:lang w:val="en-US"/>
                </w:rPr>
              </w:pPr>
              <w:r w:rsidRPr="004D4DB6">
                <w:rPr>
                  <w:rFonts w:ascii="AdvPSA88A" w:hAnsi="AdvPSA88A"/>
                  <w:noProof/>
                  <w:sz w:val="18"/>
                  <w:szCs w:val="18"/>
                  <w:lang w:val="en-US"/>
                </w:rPr>
                <w:t>[6]</w:t>
              </w:r>
              <w:r w:rsidR="00A9785F" w:rsidRPr="004D4DB6">
                <w:rPr>
                  <w:rFonts w:ascii="AdvPSA88A" w:hAnsi="AdvPSA88A"/>
                  <w:noProof/>
                  <w:sz w:val="18"/>
                  <w:szCs w:val="18"/>
                  <w:lang w:val="en-US"/>
                </w:rPr>
                <w:t xml:space="preserve"> </w:t>
              </w:r>
              <w:r w:rsidR="00D510B8">
                <w:rPr>
                  <w:rFonts w:ascii="AdvPSA88A" w:hAnsi="AdvPSA88A" w:hint="cs"/>
                  <w:noProof/>
                  <w:sz w:val="18"/>
                  <w:szCs w:val="18"/>
                  <w:rtl/>
                  <w:lang w:val="en-US"/>
                </w:rPr>
                <w:t xml:space="preserve">    </w:t>
              </w:r>
              <w:r w:rsidRPr="004D4DB6">
                <w:rPr>
                  <w:rFonts w:ascii="AdvPSA88A" w:hAnsi="AdvPSA88A"/>
                  <w:sz w:val="18"/>
                  <w:szCs w:val="18"/>
                  <w:lang w:val="en-US"/>
                </w:rPr>
                <w:t>State of art about water uses and</w:t>
              </w:r>
              <w:r w:rsidRPr="004D4DB6">
                <w:rPr>
                  <w:rFonts w:ascii="AdvPSA88A" w:hAnsi="AdvPSA88A"/>
                  <w:sz w:val="18"/>
                  <w:szCs w:val="18"/>
                  <w:rtl/>
                </w:rPr>
                <w:t xml:space="preserve"> </w:t>
              </w:r>
              <w:r w:rsidRPr="004D4DB6">
                <w:rPr>
                  <w:rFonts w:ascii="AdvPSA88A" w:hAnsi="AdvPSA88A"/>
                  <w:sz w:val="18"/>
                  <w:szCs w:val="18"/>
                  <w:lang w:val="en-US"/>
                </w:rPr>
                <w:t xml:space="preserve">wastewater management in </w:t>
              </w:r>
              <w:r w:rsidR="001330CE" w:rsidRPr="004D4DB6">
                <w:rPr>
                  <w:rFonts w:ascii="AdvPSA88A" w:hAnsi="AdvPSA88A"/>
                  <w:sz w:val="18"/>
                  <w:szCs w:val="18"/>
                  <w:lang w:val="en-US"/>
                </w:rPr>
                <w:pgNum/>
              </w:r>
              <w:proofErr w:type="spellStart"/>
              <w:r w:rsidR="001330CE" w:rsidRPr="004D4DB6">
                <w:rPr>
                  <w:rFonts w:ascii="AdvPSA88A" w:hAnsi="AdvPSA88A"/>
                  <w:sz w:val="18"/>
                  <w:szCs w:val="18"/>
                  <w:lang w:val="en-US"/>
                </w:rPr>
                <w:t>ebanon</w:t>
              </w:r>
              <w:proofErr w:type="spellEnd"/>
              <w:r w:rsidRPr="004D4DB6">
                <w:rPr>
                  <w:rFonts w:ascii="AdvPSA88A" w:hAnsi="AdvPSA88A"/>
                  <w:sz w:val="18"/>
                  <w:szCs w:val="18"/>
                  <w:lang w:val="en-US"/>
                </w:rPr>
                <w:t xml:space="preserve">, </w:t>
              </w:r>
              <w:proofErr w:type="spellStart"/>
              <w:r w:rsidRPr="004D4DB6">
                <w:rPr>
                  <w:rFonts w:ascii="AdvPSA88A" w:hAnsi="AdvPSA88A"/>
                  <w:sz w:val="18"/>
                  <w:szCs w:val="18"/>
                  <w:lang w:val="en-US"/>
                </w:rPr>
                <w:t>Darine</w:t>
              </w:r>
              <w:proofErr w:type="spellEnd"/>
              <w:r w:rsidRPr="004D4DB6">
                <w:rPr>
                  <w:rFonts w:ascii="AdvPSA88A" w:hAnsi="AdvPSA88A"/>
                  <w:sz w:val="18"/>
                  <w:szCs w:val="18"/>
                  <w:lang w:val="en-US"/>
                </w:rPr>
                <w:t xml:space="preserve"> </w:t>
              </w:r>
              <w:proofErr w:type="spellStart"/>
              <w:r w:rsidRPr="004D4DB6">
                <w:rPr>
                  <w:rFonts w:ascii="AdvPSA88A" w:hAnsi="AdvPSA88A"/>
                  <w:sz w:val="18"/>
                  <w:szCs w:val="18"/>
                  <w:lang w:val="en-US"/>
                </w:rPr>
                <w:t>Geara</w:t>
              </w:r>
              <w:proofErr w:type="spellEnd"/>
              <w:r w:rsidRPr="004D4DB6">
                <w:rPr>
                  <w:rFonts w:ascii="AdvPSA88A" w:hAnsi="AdvPSA88A"/>
                  <w:sz w:val="18"/>
                  <w:szCs w:val="18"/>
                  <w:lang w:val="en-US"/>
                </w:rPr>
                <w:t xml:space="preserve">, Regis </w:t>
              </w:r>
              <w:proofErr w:type="spellStart"/>
              <w:r w:rsidRPr="004D4DB6">
                <w:rPr>
                  <w:rFonts w:ascii="AdvPSA88A" w:hAnsi="AdvPSA88A"/>
                  <w:sz w:val="18"/>
                  <w:szCs w:val="18"/>
                  <w:lang w:val="en-US"/>
                </w:rPr>
                <w:t>Moilleron</w:t>
              </w:r>
              <w:proofErr w:type="spellEnd"/>
              <w:r w:rsidRPr="004D4DB6">
                <w:rPr>
                  <w:rFonts w:ascii="AdvPSA88A" w:hAnsi="AdvPSA88A"/>
                  <w:sz w:val="18"/>
                  <w:szCs w:val="18"/>
                  <w:lang w:val="en-US"/>
                </w:rPr>
                <w:t xml:space="preserve">, Antoine El </w:t>
              </w:r>
              <w:proofErr w:type="spellStart"/>
              <w:r w:rsidRPr="004D4DB6">
                <w:rPr>
                  <w:rFonts w:ascii="AdvPSA88A" w:hAnsi="AdvPSA88A"/>
                  <w:sz w:val="18"/>
                  <w:szCs w:val="18"/>
                  <w:lang w:val="en-US"/>
                </w:rPr>
                <w:t>Samarani</w:t>
              </w:r>
              <w:proofErr w:type="spellEnd"/>
              <w:r w:rsidRPr="004D4DB6">
                <w:rPr>
                  <w:rFonts w:ascii="AdvPSA88A" w:hAnsi="AdvPSA88A"/>
                  <w:sz w:val="18"/>
                  <w:szCs w:val="18"/>
                  <w:lang w:val="en-US"/>
                </w:rPr>
                <w:t xml:space="preserve">, Catherine </w:t>
              </w:r>
              <w:proofErr w:type="spellStart"/>
              <w:r w:rsidRPr="004D4DB6">
                <w:rPr>
                  <w:rFonts w:ascii="AdvPSA88A" w:hAnsi="AdvPSA88A"/>
                  <w:sz w:val="18"/>
                  <w:szCs w:val="18"/>
                  <w:lang w:val="en-US"/>
                </w:rPr>
                <w:t>Lorgeoux</w:t>
              </w:r>
              <w:proofErr w:type="spellEnd"/>
              <w:r w:rsidRPr="004D4DB6">
                <w:rPr>
                  <w:rFonts w:ascii="AdvPSA88A" w:hAnsi="AdvPSA88A"/>
                  <w:sz w:val="18"/>
                  <w:szCs w:val="18"/>
                  <w:rtl/>
                </w:rPr>
                <w:t xml:space="preserve"> </w:t>
              </w:r>
              <w:r w:rsidRPr="004D4DB6">
                <w:rPr>
                  <w:rFonts w:ascii="AdvPSA88A" w:hAnsi="AdvPSA88A"/>
                  <w:sz w:val="18"/>
                  <w:szCs w:val="18"/>
                  <w:lang w:val="en-US"/>
                </w:rPr>
                <w:t>and</w:t>
              </w:r>
              <w:r w:rsidRPr="004D4DB6">
                <w:rPr>
                  <w:rFonts w:ascii="AdvPSA88A" w:hAnsi="AdvPSA88A"/>
                  <w:sz w:val="18"/>
                  <w:szCs w:val="18"/>
                  <w:rtl/>
                </w:rPr>
                <w:t xml:space="preserve"> </w:t>
              </w:r>
              <w:proofErr w:type="spellStart"/>
              <w:r w:rsidRPr="004D4DB6">
                <w:rPr>
                  <w:rFonts w:ascii="AdvPSA88A" w:hAnsi="AdvPSA88A"/>
                  <w:sz w:val="18"/>
                  <w:szCs w:val="18"/>
                  <w:lang w:val="en-US"/>
                </w:rPr>
                <w:t>Ghassan</w:t>
              </w:r>
              <w:proofErr w:type="spellEnd"/>
              <w:r w:rsidRPr="004D4DB6">
                <w:rPr>
                  <w:rFonts w:ascii="AdvPSA88A" w:hAnsi="AdvPSA88A"/>
                  <w:sz w:val="18"/>
                  <w:szCs w:val="18"/>
                  <w:lang w:val="en-US"/>
                </w:rPr>
                <w:t xml:space="preserve"> </w:t>
              </w:r>
              <w:proofErr w:type="spellStart"/>
              <w:r w:rsidRPr="004D4DB6">
                <w:rPr>
                  <w:rFonts w:ascii="AdvPSA88A" w:hAnsi="AdvPSA88A"/>
                  <w:sz w:val="18"/>
                  <w:szCs w:val="18"/>
                  <w:lang w:val="en-US"/>
                </w:rPr>
                <w:t>Chebbo</w:t>
              </w:r>
              <w:proofErr w:type="spellEnd"/>
              <w:r w:rsidRPr="004D4DB6">
                <w:rPr>
                  <w:rFonts w:ascii="AdvPSA88A" w:hAnsi="AdvPSA88A"/>
                  <w:sz w:val="18"/>
                  <w:szCs w:val="18"/>
                  <w:lang w:val="en-US"/>
                </w:rPr>
                <w:t xml:space="preserve">, Received 19 February 2010 </w:t>
              </w:r>
              <w:r w:rsidR="001330CE" w:rsidRPr="004D4DB6">
                <w:rPr>
                  <w:rFonts w:ascii="AdvPSA88A" w:hAnsi="AdvPSA88A"/>
                  <w:sz w:val="18"/>
                  <w:szCs w:val="18"/>
                  <w:lang w:val="en-US"/>
                </w:rPr>
                <w:t>–</w:t>
              </w:r>
              <w:r w:rsidRPr="004D4DB6">
                <w:rPr>
                  <w:rFonts w:ascii="AdvPSA88A" w:hAnsi="AdvPSA88A"/>
                  <w:sz w:val="18"/>
                  <w:szCs w:val="18"/>
                  <w:lang w:val="en-US"/>
                </w:rPr>
                <w:t xml:space="preserve"> Accepted 13 July 2010</w:t>
              </w:r>
            </w:p>
            <w:p w:rsidR="00B06378" w:rsidRPr="004D4DB6" w:rsidRDefault="00B06378" w:rsidP="00D510B8">
              <w:pPr>
                <w:spacing w:after="0" w:line="240" w:lineRule="auto"/>
                <w:ind w:left="450" w:hanging="450"/>
                <w:rPr>
                  <w:rFonts w:ascii="AdvPSA88A" w:eastAsia="Times New Roman" w:hAnsi="AdvPSA88A" w:cs="Times New Roman"/>
                  <w:sz w:val="18"/>
                  <w:szCs w:val="18"/>
                  <w:lang w:val="en-US"/>
                </w:rPr>
              </w:pPr>
              <w:r w:rsidRPr="004D4DB6">
                <w:rPr>
                  <w:rFonts w:ascii="AdvPSA88A" w:hAnsi="AdvPSA88A"/>
                  <w:sz w:val="18"/>
                  <w:szCs w:val="18"/>
                  <w:lang w:val="en-US"/>
                </w:rPr>
                <w:t>[7]</w:t>
              </w:r>
              <w:r w:rsidR="00D510B8">
                <w:rPr>
                  <w:rFonts w:ascii="AdvPSA88A" w:hAnsi="AdvPSA88A" w:hint="cs"/>
                  <w:sz w:val="18"/>
                  <w:szCs w:val="18"/>
                  <w:rtl/>
                  <w:lang w:val="en-US"/>
                </w:rPr>
                <w:t xml:space="preserve">    </w:t>
              </w:r>
              <w:r w:rsidRPr="004D4DB6">
                <w:rPr>
                  <w:rFonts w:ascii="AdvPSA88A" w:hAnsi="AdvPSA88A"/>
                  <w:sz w:val="18"/>
                  <w:szCs w:val="18"/>
                  <w:lang w:val="en-US"/>
                </w:rPr>
                <w:t xml:space="preserve"> </w:t>
              </w:r>
              <w:hyperlink r:id="rId67" w:history="1">
                <w:proofErr w:type="gramStart"/>
                <w:r w:rsidRPr="004D4DB6">
                  <w:rPr>
                    <w:rStyle w:val="Hyperlink"/>
                    <w:rFonts w:ascii="AdvPSA88A" w:hAnsi="AdvPSA88A"/>
                    <w:sz w:val="18"/>
                    <w:szCs w:val="18"/>
                    <w:lang w:val="en-US"/>
                  </w:rPr>
                  <w:t>http</w:t>
                </w:r>
                <w:proofErr w:type="gramEnd"/>
                <w:r w:rsidR="001330CE" w:rsidRPr="004D4DB6">
                  <w:rPr>
                    <w:rStyle w:val="Hyperlink"/>
                    <w:rFonts w:ascii="AdvPSA88A" w:hAnsi="AdvPSA88A"/>
                    <w:sz w:val="18"/>
                    <w:szCs w:val="18"/>
                    <w:lang w:val="en-US"/>
                  </w:rPr>
                  <w:t> </w:t>
                </w:r>
                <w:r w:rsidRPr="004D4DB6">
                  <w:rPr>
                    <w:rStyle w:val="Hyperlink"/>
                    <w:rFonts w:ascii="AdvPSA88A" w:hAnsi="AdvPSA88A"/>
                    <w:sz w:val="18"/>
                    <w:szCs w:val="18"/>
                    <w:lang w:val="en-US"/>
                  </w:rPr>
                  <w:t>://worldpopulationreview.com/countries/</w:t>
                </w:r>
                <w:proofErr w:type="spellStart"/>
                <w:r w:rsidRPr="004D4DB6">
                  <w:rPr>
                    <w:rStyle w:val="Hyperlink"/>
                    <w:rFonts w:ascii="AdvPSA88A" w:hAnsi="AdvPSA88A"/>
                    <w:sz w:val="18"/>
                    <w:szCs w:val="18"/>
                    <w:lang w:val="en-US"/>
                  </w:rPr>
                  <w:t>lebanon</w:t>
                </w:r>
                <w:proofErr w:type="spellEnd"/>
                <w:r w:rsidRPr="004D4DB6">
                  <w:rPr>
                    <w:rStyle w:val="Hyperlink"/>
                    <w:rFonts w:ascii="AdvPSA88A" w:hAnsi="AdvPSA88A"/>
                    <w:sz w:val="18"/>
                    <w:szCs w:val="18"/>
                    <w:lang w:val="en-US"/>
                  </w:rPr>
                  <w:t>-population/</w:t>
                </w:r>
              </w:hyperlink>
              <w:r w:rsidRPr="004D4DB6">
                <w:rPr>
                  <w:rFonts w:ascii="AdvPSA88A" w:eastAsia="Times New Roman" w:hAnsi="AdvPSA88A" w:cs="Times New Roman"/>
                  <w:sz w:val="18"/>
                  <w:szCs w:val="18"/>
                  <w:lang w:val="en-US"/>
                </w:rPr>
                <w:t xml:space="preserve"> </w:t>
              </w:r>
            </w:p>
            <w:p w:rsidR="00B06378" w:rsidRPr="004D4DB6" w:rsidRDefault="00B06378" w:rsidP="00D510B8">
              <w:pPr>
                <w:spacing w:after="0" w:line="240" w:lineRule="auto"/>
                <w:ind w:left="450" w:hanging="450"/>
                <w:rPr>
                  <w:rFonts w:ascii="AdvPSA88A" w:eastAsia="Times New Roman" w:hAnsi="AdvPSA88A" w:cs="Times New Roman"/>
                  <w:sz w:val="18"/>
                  <w:szCs w:val="18"/>
                  <w:lang w:val="en-US"/>
                </w:rPr>
              </w:pPr>
            </w:p>
            <w:p w:rsidR="00B06378" w:rsidRPr="004D4DB6" w:rsidRDefault="00B06378" w:rsidP="00D510B8">
              <w:pPr>
                <w:spacing w:after="0" w:line="240" w:lineRule="auto"/>
                <w:ind w:left="450" w:hanging="450"/>
                <w:rPr>
                  <w:rStyle w:val="tlid-translation"/>
                  <w:rFonts w:ascii="AdvPSA88A" w:hAnsi="AdvPSA88A"/>
                  <w:sz w:val="18"/>
                  <w:szCs w:val="18"/>
                  <w:lang w:val="en-US" w:bidi="ar-LB"/>
                </w:rPr>
              </w:pPr>
              <w:r w:rsidRPr="004D4DB6">
                <w:rPr>
                  <w:rFonts w:ascii="AdvPSA88A" w:eastAsia="Times New Roman" w:hAnsi="AdvPSA88A" w:cstheme="minorHAnsi"/>
                  <w:sz w:val="18"/>
                  <w:szCs w:val="18"/>
                  <w:lang w:val="en-US"/>
                </w:rPr>
                <w:t xml:space="preserve">[8] </w:t>
              </w:r>
              <w:r w:rsidR="00D510B8">
                <w:rPr>
                  <w:rFonts w:ascii="AdvPSA88A" w:eastAsia="Times New Roman" w:hAnsi="AdvPSA88A" w:cstheme="minorHAnsi" w:hint="cs"/>
                  <w:sz w:val="18"/>
                  <w:szCs w:val="18"/>
                  <w:rtl/>
                  <w:lang w:val="en-US"/>
                </w:rPr>
                <w:t xml:space="preserve">    </w:t>
              </w:r>
              <w:r w:rsidRPr="00D510B8">
                <w:rPr>
                  <w:rFonts w:ascii="AdvPSA88A" w:hAnsi="AdvPSA88A"/>
                  <w:sz w:val="18"/>
                  <w:szCs w:val="18"/>
                  <w:lang w:val="en-US"/>
                </w:rPr>
                <w:t>Lebanese Republic Ministry of Energy and Water, Lebanese Government, resolution No.2, Date 09/03/2012</w:t>
              </w:r>
              <w:r w:rsidRPr="004D4DB6">
                <w:rPr>
                  <w:rStyle w:val="tlid-translation"/>
                  <w:rFonts w:ascii="AdvPSA88A" w:hAnsi="AdvPSA88A"/>
                  <w:sz w:val="18"/>
                  <w:szCs w:val="18"/>
                  <w:lang w:val="en-US" w:bidi="ar-LB"/>
                </w:rPr>
                <w:t xml:space="preserve"> </w:t>
              </w:r>
            </w:p>
            <w:p w:rsidR="001330CE" w:rsidRPr="004D4DB6" w:rsidRDefault="001330CE" w:rsidP="00D510B8">
              <w:pPr>
                <w:spacing w:after="0" w:line="240" w:lineRule="auto"/>
                <w:ind w:left="450" w:hanging="450"/>
                <w:rPr>
                  <w:rStyle w:val="tlid-translation"/>
                  <w:rFonts w:ascii="AdvPSA88A" w:hAnsi="AdvPSA88A"/>
                  <w:sz w:val="18"/>
                  <w:szCs w:val="18"/>
                  <w:lang w:val="en-US" w:bidi="ar-LB"/>
                </w:rPr>
              </w:pPr>
            </w:p>
            <w:p w:rsidR="001330CE" w:rsidRPr="004D4DB6" w:rsidRDefault="001330CE" w:rsidP="00D510B8">
              <w:pPr>
                <w:bidi/>
                <w:ind w:left="450" w:hanging="450"/>
                <w:rPr>
                  <w:rFonts w:ascii="AdvPSA88A" w:hAnsi="AdvPSA88A" w:cstheme="minorHAnsi"/>
                  <w:sz w:val="18"/>
                  <w:szCs w:val="18"/>
                </w:rPr>
              </w:pPr>
              <w:r w:rsidRPr="00D510B8">
                <w:rPr>
                  <w:rFonts w:ascii="AdvPSA88A" w:hAnsi="AdvPSA88A" w:cstheme="minorHAnsi"/>
                  <w:sz w:val="18"/>
                  <w:szCs w:val="18"/>
                  <w:lang w:val="en-US"/>
                </w:rPr>
                <w:t xml:space="preserve">  </w:t>
              </w:r>
              <w:r w:rsidRPr="004D4DB6">
                <w:rPr>
                  <w:rFonts w:ascii="AdvPSA88A" w:hAnsi="AdvPSA88A" w:cstheme="minorHAnsi"/>
                  <w:sz w:val="18"/>
                  <w:szCs w:val="18"/>
                </w:rPr>
                <w:t xml:space="preserve">[9]   </w:t>
              </w:r>
              <w:r w:rsidRPr="004D4DB6">
                <w:rPr>
                  <w:rFonts w:ascii="AdvPSA88A" w:hAnsi="AdvPSA88A" w:cs="Arial"/>
                  <w:i/>
                  <w:iCs/>
                  <w:sz w:val="18"/>
                  <w:szCs w:val="18"/>
                  <w:rtl/>
                </w:rPr>
                <w:t>تقييم</w:t>
              </w:r>
              <w:r w:rsidRPr="004D4DB6">
                <w:rPr>
                  <w:rFonts w:ascii="AdvPSA88A" w:hAnsi="AdvPSA88A" w:cstheme="minorHAnsi"/>
                  <w:i/>
                  <w:iCs/>
                  <w:sz w:val="18"/>
                  <w:szCs w:val="18"/>
                  <w:rtl/>
                </w:rPr>
                <w:t xml:space="preserve"> </w:t>
              </w:r>
              <w:r w:rsidRPr="004D4DB6">
                <w:rPr>
                  <w:rFonts w:ascii="AdvPSA88A" w:hAnsi="AdvPSA88A" w:cs="Arial"/>
                  <w:i/>
                  <w:iCs/>
                  <w:sz w:val="18"/>
                  <w:szCs w:val="18"/>
                  <w:rtl/>
                </w:rPr>
                <w:t>مياه</w:t>
              </w:r>
              <w:r w:rsidRPr="004D4DB6">
                <w:rPr>
                  <w:rFonts w:ascii="AdvPSA88A" w:hAnsi="AdvPSA88A" w:cstheme="minorHAnsi"/>
                  <w:i/>
                  <w:iCs/>
                  <w:sz w:val="18"/>
                  <w:szCs w:val="18"/>
                  <w:rtl/>
                </w:rPr>
                <w:t xml:space="preserve"> </w:t>
              </w:r>
              <w:r w:rsidRPr="004D4DB6">
                <w:rPr>
                  <w:rFonts w:ascii="AdvPSA88A" w:hAnsi="AdvPSA88A" w:cs="Arial"/>
                  <w:i/>
                  <w:iCs/>
                  <w:sz w:val="18"/>
                  <w:szCs w:val="18"/>
                  <w:rtl/>
                </w:rPr>
                <w:t>الصرف</w:t>
              </w:r>
              <w:r w:rsidRPr="004D4DB6">
                <w:rPr>
                  <w:rFonts w:ascii="AdvPSA88A" w:hAnsi="AdvPSA88A" w:cstheme="minorHAnsi"/>
                  <w:i/>
                  <w:iCs/>
                  <w:sz w:val="18"/>
                  <w:szCs w:val="18"/>
                  <w:rtl/>
                </w:rPr>
                <w:t xml:space="preserve"> </w:t>
              </w:r>
              <w:r w:rsidRPr="004D4DB6">
                <w:rPr>
                  <w:rFonts w:ascii="AdvPSA88A" w:hAnsi="AdvPSA88A" w:cs="Arial"/>
                  <w:i/>
                  <w:iCs/>
                  <w:sz w:val="18"/>
                  <w:szCs w:val="18"/>
                  <w:rtl/>
                </w:rPr>
                <w:t>الصحي</w:t>
              </w:r>
              <w:r w:rsidRPr="004D4DB6">
                <w:rPr>
                  <w:rFonts w:ascii="AdvPSA88A" w:hAnsi="AdvPSA88A" w:cstheme="minorHAnsi"/>
                  <w:i/>
                  <w:iCs/>
                  <w:sz w:val="18"/>
                  <w:szCs w:val="18"/>
                  <w:rtl/>
                </w:rPr>
                <w:t xml:space="preserve"> </w:t>
              </w:r>
              <w:r w:rsidRPr="004D4DB6">
                <w:rPr>
                  <w:rFonts w:ascii="AdvPSA88A" w:hAnsi="AdvPSA88A" w:cs="Arial"/>
                  <w:i/>
                  <w:iCs/>
                  <w:sz w:val="18"/>
                  <w:szCs w:val="18"/>
                  <w:rtl/>
                </w:rPr>
                <w:t>المعالجة</w:t>
              </w:r>
              <w:r w:rsidRPr="004D4DB6">
                <w:rPr>
                  <w:rFonts w:ascii="AdvPSA88A" w:hAnsi="AdvPSA88A" w:cstheme="minorHAnsi"/>
                  <w:i/>
                  <w:iCs/>
                  <w:sz w:val="18"/>
                  <w:szCs w:val="18"/>
                  <w:rtl/>
                </w:rPr>
                <w:t xml:space="preserve"> </w:t>
              </w:r>
              <w:r w:rsidRPr="004D4DB6">
                <w:rPr>
                  <w:rFonts w:ascii="AdvPSA88A" w:hAnsi="AdvPSA88A" w:cs="Arial"/>
                  <w:i/>
                  <w:iCs/>
                  <w:sz w:val="18"/>
                  <w:szCs w:val="18"/>
                  <w:rtl/>
                </w:rPr>
                <w:t>والمخصصة</w:t>
              </w:r>
              <w:r w:rsidRPr="004D4DB6">
                <w:rPr>
                  <w:rFonts w:ascii="AdvPSA88A" w:hAnsi="AdvPSA88A" w:cstheme="minorHAnsi"/>
                  <w:i/>
                  <w:iCs/>
                  <w:sz w:val="18"/>
                  <w:szCs w:val="18"/>
                  <w:rtl/>
                </w:rPr>
                <w:t xml:space="preserve"> </w:t>
              </w:r>
              <w:r w:rsidRPr="004D4DB6">
                <w:rPr>
                  <w:rFonts w:ascii="AdvPSA88A" w:hAnsi="AdvPSA88A" w:cs="Arial"/>
                  <w:i/>
                  <w:iCs/>
                  <w:sz w:val="18"/>
                  <w:szCs w:val="18"/>
                  <w:rtl/>
                </w:rPr>
                <w:t>للزراعة</w:t>
              </w:r>
              <w:r w:rsidRPr="004D4DB6">
                <w:rPr>
                  <w:rFonts w:ascii="AdvPSA88A" w:hAnsi="AdvPSA88A" w:cstheme="minorHAnsi"/>
                  <w:i/>
                  <w:iCs/>
                  <w:sz w:val="18"/>
                  <w:szCs w:val="18"/>
                  <w:rtl/>
                </w:rPr>
                <w:t xml:space="preserve"> </w:t>
              </w:r>
              <w:r w:rsidRPr="004D4DB6">
                <w:rPr>
                  <w:rFonts w:ascii="AdvPSA88A" w:hAnsi="AdvPSA88A" w:cs="Arial"/>
                  <w:i/>
                  <w:iCs/>
                  <w:sz w:val="18"/>
                  <w:szCs w:val="18"/>
                  <w:rtl/>
                </w:rPr>
                <w:t>في</w:t>
              </w:r>
              <w:r w:rsidRPr="004D4DB6">
                <w:rPr>
                  <w:rFonts w:ascii="AdvPSA88A" w:hAnsi="AdvPSA88A" w:cstheme="minorHAnsi"/>
                  <w:i/>
                  <w:iCs/>
                  <w:sz w:val="18"/>
                  <w:szCs w:val="18"/>
                  <w:rtl/>
                </w:rPr>
                <w:t xml:space="preserve"> </w:t>
              </w:r>
              <w:r w:rsidRPr="004D4DB6">
                <w:rPr>
                  <w:rFonts w:ascii="AdvPSA88A" w:hAnsi="AdvPSA88A" w:cs="Arial"/>
                  <w:i/>
                  <w:iCs/>
                  <w:sz w:val="18"/>
                  <w:szCs w:val="18"/>
                  <w:rtl/>
                </w:rPr>
                <w:t>لبنان</w:t>
              </w:r>
              <w:r w:rsidRPr="004D4DB6">
                <w:rPr>
                  <w:rFonts w:ascii="AdvPSA88A" w:hAnsi="AdvPSA88A" w:cstheme="minorHAnsi"/>
                  <w:i/>
                  <w:iCs/>
                  <w:sz w:val="18"/>
                  <w:szCs w:val="18"/>
                  <w:rtl/>
                </w:rPr>
                <w:t xml:space="preserve">, </w:t>
              </w:r>
              <w:r w:rsidRPr="004D4DB6">
                <w:rPr>
                  <w:rFonts w:ascii="AdvPSA88A" w:hAnsi="AdvPSA88A" w:cs="Arial"/>
                  <w:i/>
                  <w:iCs/>
                  <w:sz w:val="18"/>
                  <w:szCs w:val="18"/>
                  <w:rtl/>
                </w:rPr>
                <w:t>منظمة</w:t>
              </w:r>
              <w:r w:rsidRPr="004D4DB6">
                <w:rPr>
                  <w:rFonts w:ascii="AdvPSA88A" w:hAnsi="AdvPSA88A" w:cstheme="minorHAnsi"/>
                  <w:i/>
                  <w:iCs/>
                  <w:sz w:val="18"/>
                  <w:szCs w:val="18"/>
                  <w:rtl/>
                </w:rPr>
                <w:t xml:space="preserve"> </w:t>
              </w:r>
              <w:r w:rsidRPr="004D4DB6">
                <w:rPr>
                  <w:rFonts w:ascii="AdvPSA88A" w:hAnsi="AdvPSA88A" w:cs="Arial"/>
                  <w:i/>
                  <w:iCs/>
                  <w:sz w:val="18"/>
                  <w:szCs w:val="18"/>
                  <w:rtl/>
                </w:rPr>
                <w:t>الأغذية</w:t>
              </w:r>
              <w:r w:rsidRPr="004D4DB6">
                <w:rPr>
                  <w:rFonts w:ascii="AdvPSA88A" w:hAnsi="AdvPSA88A" w:cstheme="minorHAnsi"/>
                  <w:i/>
                  <w:iCs/>
                  <w:sz w:val="18"/>
                  <w:szCs w:val="18"/>
                  <w:rtl/>
                </w:rPr>
                <w:t xml:space="preserve"> </w:t>
              </w:r>
              <w:r w:rsidRPr="004D4DB6">
                <w:rPr>
                  <w:rFonts w:ascii="AdvPSA88A" w:hAnsi="AdvPSA88A" w:cs="Arial"/>
                  <w:i/>
                  <w:iCs/>
                  <w:sz w:val="18"/>
                  <w:szCs w:val="18"/>
                  <w:rtl/>
                </w:rPr>
                <w:t>والزراعة</w:t>
              </w:r>
              <w:r w:rsidRPr="004D4DB6">
                <w:rPr>
                  <w:rFonts w:ascii="AdvPSA88A" w:hAnsi="AdvPSA88A" w:cstheme="minorHAnsi"/>
                  <w:i/>
                  <w:iCs/>
                  <w:sz w:val="18"/>
                  <w:szCs w:val="18"/>
                  <w:rtl/>
                </w:rPr>
                <w:t xml:space="preserve"> </w:t>
              </w:r>
              <w:r w:rsidRPr="004D4DB6">
                <w:rPr>
                  <w:rFonts w:ascii="AdvPSA88A" w:hAnsi="AdvPSA88A" w:cs="Arial"/>
                  <w:i/>
                  <w:iCs/>
                  <w:sz w:val="18"/>
                  <w:szCs w:val="18"/>
                  <w:rtl/>
                </w:rPr>
                <w:t>للأمم</w:t>
              </w:r>
              <w:r w:rsidRPr="004D4DB6">
                <w:rPr>
                  <w:rFonts w:ascii="AdvPSA88A" w:hAnsi="AdvPSA88A" w:cstheme="minorHAnsi"/>
                  <w:i/>
                  <w:iCs/>
                  <w:sz w:val="18"/>
                  <w:szCs w:val="18"/>
                  <w:rtl/>
                </w:rPr>
                <w:t xml:space="preserve"> </w:t>
              </w:r>
              <w:r w:rsidRPr="004D4DB6">
                <w:rPr>
                  <w:rFonts w:ascii="AdvPSA88A" w:hAnsi="AdvPSA88A" w:cs="Arial"/>
                  <w:i/>
                  <w:iCs/>
                  <w:sz w:val="18"/>
                  <w:szCs w:val="18"/>
                  <w:rtl/>
                </w:rPr>
                <w:t>المتحدة</w:t>
              </w:r>
              <w:r w:rsidRPr="004D4DB6">
                <w:rPr>
                  <w:rFonts w:ascii="AdvPSA88A" w:hAnsi="AdvPSA88A" w:cs="Times New Roman"/>
                  <w:i/>
                  <w:iCs/>
                  <w:sz w:val="18"/>
                  <w:szCs w:val="18"/>
                  <w:rtl/>
                </w:rPr>
                <w:t>,</w:t>
              </w:r>
              <w:r w:rsidRPr="004D4DB6">
                <w:rPr>
                  <w:rFonts w:ascii="AdvPSA88A" w:hAnsi="AdvPSA88A" w:cstheme="minorHAnsi"/>
                  <w:i/>
                  <w:iCs/>
                  <w:sz w:val="18"/>
                  <w:szCs w:val="18"/>
                  <w:rtl/>
                </w:rPr>
                <w:t xml:space="preserve"> </w:t>
              </w:r>
              <w:r w:rsidRPr="004D4DB6">
                <w:rPr>
                  <w:rFonts w:ascii="AdvPSA88A" w:hAnsi="AdvPSA88A" w:cs="Arial"/>
                  <w:i/>
                  <w:iCs/>
                  <w:sz w:val="18"/>
                  <w:szCs w:val="18"/>
                  <w:rtl/>
                </w:rPr>
                <w:t>روما</w:t>
              </w:r>
              <w:r w:rsidRPr="004D4DB6">
                <w:rPr>
                  <w:rFonts w:ascii="AdvPSA88A" w:hAnsi="AdvPSA88A" w:cstheme="minorHAnsi"/>
                  <w:i/>
                  <w:iCs/>
                  <w:sz w:val="18"/>
                  <w:szCs w:val="18"/>
                  <w:rtl/>
                </w:rPr>
                <w:t xml:space="preserve"> 2016</w:t>
              </w:r>
              <w:r w:rsidRPr="004D4DB6">
                <w:rPr>
                  <w:rFonts w:ascii="AdvPSA88A" w:hAnsi="AdvPSA88A" w:cstheme="minorHAnsi"/>
                  <w:sz w:val="18"/>
                  <w:szCs w:val="18"/>
                  <w:rtl/>
                </w:rPr>
                <w:t xml:space="preserve"> </w:t>
              </w:r>
            </w:p>
            <w:p w:rsidR="00BF588D" w:rsidRPr="004D4DB6" w:rsidRDefault="001330CE" w:rsidP="00D510B8">
              <w:pPr>
                <w:pStyle w:val="NoSpacing"/>
                <w:ind w:left="450" w:hanging="450"/>
                <w:rPr>
                  <w:rFonts w:ascii="AdvPSA88A" w:hAnsi="AdvPSA88A" w:cstheme="minorHAnsi"/>
                  <w:sz w:val="18"/>
                  <w:szCs w:val="18"/>
                </w:rPr>
              </w:pPr>
              <w:r w:rsidRPr="004D4DB6">
                <w:rPr>
                  <w:rFonts w:ascii="AdvPSA88A" w:hAnsi="AdvPSA88A" w:cstheme="minorHAnsi"/>
                  <w:sz w:val="18"/>
                  <w:szCs w:val="18"/>
                </w:rPr>
                <w:t xml:space="preserve">[10] </w:t>
              </w:r>
              <w:bookmarkStart w:id="58" w:name="bau1"/>
              <w:r w:rsidR="00D510B8">
                <w:rPr>
                  <w:rFonts w:ascii="AdvPSA88A" w:hAnsi="AdvPSA88A" w:cstheme="minorHAnsi" w:hint="cs"/>
                  <w:sz w:val="18"/>
                  <w:szCs w:val="18"/>
                  <w:rtl/>
                </w:rPr>
                <w:t xml:space="preserve">   </w:t>
              </w:r>
              <w:proofErr w:type="spellStart"/>
              <w:r w:rsidR="00BF588D" w:rsidRPr="004D4DB6">
                <w:rPr>
                  <w:rFonts w:ascii="AdvPSA88A" w:hAnsi="AdvPSA88A" w:cstheme="minorHAnsi"/>
                  <w:sz w:val="18"/>
                  <w:szCs w:val="18"/>
                </w:rPr>
                <w:t>Chapter</w:t>
              </w:r>
              <w:proofErr w:type="spellEnd"/>
              <w:r w:rsidR="00BF588D" w:rsidRPr="004D4DB6">
                <w:rPr>
                  <w:rFonts w:ascii="AdvPSA88A" w:hAnsi="AdvPSA88A" w:cstheme="minorHAnsi"/>
                  <w:sz w:val="18"/>
                  <w:szCs w:val="18"/>
                </w:rPr>
                <w:t xml:space="preserve"> 3 – </w:t>
              </w:r>
              <w:proofErr w:type="spellStart"/>
              <w:r w:rsidR="00BF588D" w:rsidRPr="004D4DB6">
                <w:rPr>
                  <w:rStyle w:val="title-text"/>
                  <w:rFonts w:ascii="AdvPSA88A" w:hAnsi="AdvPSA88A" w:cstheme="minorHAnsi"/>
                  <w:sz w:val="18"/>
                  <w:szCs w:val="18"/>
                </w:rPr>
                <w:t>Aquatic</w:t>
              </w:r>
              <w:proofErr w:type="spellEnd"/>
              <w:r w:rsidR="00BF588D" w:rsidRPr="004D4DB6">
                <w:rPr>
                  <w:rStyle w:val="title-text"/>
                  <w:rFonts w:ascii="AdvPSA88A" w:hAnsi="AdvPSA88A" w:cstheme="minorHAnsi"/>
                  <w:sz w:val="18"/>
                  <w:szCs w:val="18"/>
                </w:rPr>
                <w:t xml:space="preserve"> </w:t>
              </w:r>
              <w:proofErr w:type="spellStart"/>
              <w:r w:rsidR="00BF588D" w:rsidRPr="004D4DB6">
                <w:rPr>
                  <w:rStyle w:val="title-text"/>
                  <w:rFonts w:ascii="AdvPSA88A" w:hAnsi="AdvPSA88A" w:cstheme="minorHAnsi"/>
                  <w:sz w:val="18"/>
                  <w:szCs w:val="18"/>
                </w:rPr>
                <w:t>Environment</w:t>
              </w:r>
              <w:proofErr w:type="spellEnd"/>
              <w:r w:rsidR="00BF588D" w:rsidRPr="004D4DB6">
                <w:rPr>
                  <w:rStyle w:val="title-text"/>
                  <w:rFonts w:ascii="AdvPSA88A" w:hAnsi="AdvPSA88A" w:cstheme="minorHAnsi"/>
                  <w:sz w:val="18"/>
                  <w:szCs w:val="18"/>
                </w:rPr>
                <w:t xml:space="preserve"> ,  </w:t>
              </w:r>
              <w:r w:rsidR="00BF588D" w:rsidRPr="004D4DB6">
                <w:rPr>
                  <w:rFonts w:ascii="AdvPSA88A" w:eastAsia="Times New Roman" w:hAnsi="AdvPSA88A" w:cstheme="minorHAnsi"/>
                  <w:sz w:val="18"/>
                  <w:szCs w:val="18"/>
                </w:rPr>
                <w:t xml:space="preserve"> </w:t>
              </w:r>
              <w:hyperlink r:id="rId68" w:anchor="!" w:history="1">
                <w:proofErr w:type="spellStart"/>
                <w:r w:rsidR="00BF588D" w:rsidRPr="00D510B8">
                  <w:rPr>
                    <w:rStyle w:val="text"/>
                    <w:rFonts w:ascii="AdvPSA88A" w:hAnsi="AdvPSA88A" w:cstheme="minorHAnsi"/>
                    <w:color w:val="000000" w:themeColor="text1"/>
                    <w:sz w:val="18"/>
                    <w:szCs w:val="18"/>
                  </w:rPr>
                  <w:t>V.J.Inglezakis</w:t>
                </w:r>
                <w:proofErr w:type="spellEnd"/>
              </w:hyperlink>
              <w:bookmarkStart w:id="59" w:name="bau2"/>
              <w:bookmarkEnd w:id="58"/>
              <w:r w:rsidR="00BF588D" w:rsidRPr="00D510B8">
                <w:rPr>
                  <w:rStyle w:val="text"/>
                  <w:rFonts w:ascii="AdvPSA88A" w:hAnsi="AdvPSA88A" w:cstheme="minorHAnsi"/>
                  <w:color w:val="000000" w:themeColor="text1"/>
                  <w:sz w:val="18"/>
                  <w:szCs w:val="18"/>
                </w:rPr>
                <w:t xml:space="preserve"> </w:t>
              </w:r>
              <w:hyperlink r:id="rId69" w:anchor="!" w:history="1">
                <w:proofErr w:type="spellStart"/>
                <w:r w:rsidR="00BF588D" w:rsidRPr="00D510B8">
                  <w:rPr>
                    <w:rStyle w:val="text"/>
                    <w:rFonts w:ascii="AdvPSA88A" w:hAnsi="AdvPSA88A" w:cstheme="minorHAnsi"/>
                    <w:color w:val="000000" w:themeColor="text1"/>
                    <w:sz w:val="18"/>
                    <w:szCs w:val="18"/>
                  </w:rPr>
                  <w:t>S.G.Poulopoulos</w:t>
                </w:r>
                <w:proofErr w:type="spellEnd"/>
              </w:hyperlink>
              <w:bookmarkStart w:id="60" w:name="bau3"/>
              <w:bookmarkEnd w:id="59"/>
              <w:r w:rsidR="00BF588D" w:rsidRPr="00D510B8">
                <w:rPr>
                  <w:rFonts w:ascii="AdvPSA88A" w:hAnsi="AdvPSA88A" w:cstheme="minorHAnsi"/>
                  <w:color w:val="000000" w:themeColor="text1"/>
                  <w:sz w:val="18"/>
                  <w:szCs w:val="18"/>
                </w:rPr>
                <w:t xml:space="preserve"> </w:t>
              </w:r>
              <w:hyperlink r:id="rId70" w:anchor="!" w:history="1">
                <w:proofErr w:type="spellStart"/>
                <w:r w:rsidR="00BF588D" w:rsidRPr="00D510B8">
                  <w:rPr>
                    <w:rStyle w:val="text"/>
                    <w:rFonts w:ascii="AdvPSA88A" w:hAnsi="AdvPSA88A" w:cstheme="minorHAnsi"/>
                    <w:color w:val="000000" w:themeColor="text1"/>
                    <w:sz w:val="18"/>
                    <w:szCs w:val="18"/>
                  </w:rPr>
                  <w:t>E.Arkhangelsky</w:t>
                </w:r>
                <w:proofErr w:type="spellEnd"/>
              </w:hyperlink>
              <w:bookmarkStart w:id="61" w:name="bau4"/>
              <w:bookmarkEnd w:id="60"/>
              <w:r w:rsidR="00BF588D" w:rsidRPr="00D510B8">
                <w:rPr>
                  <w:rFonts w:ascii="AdvPSA88A" w:hAnsi="AdvPSA88A" w:cstheme="minorHAnsi"/>
                  <w:color w:val="000000" w:themeColor="text1"/>
                  <w:sz w:val="18"/>
                  <w:szCs w:val="18"/>
                </w:rPr>
                <w:t xml:space="preserve"> </w:t>
              </w:r>
              <w:hyperlink r:id="rId71" w:anchor="!" w:history="1">
                <w:proofErr w:type="spellStart"/>
                <w:r w:rsidR="00BF588D" w:rsidRPr="00D510B8">
                  <w:rPr>
                    <w:rStyle w:val="text"/>
                    <w:rFonts w:ascii="AdvPSA88A" w:hAnsi="AdvPSA88A" w:cstheme="minorHAnsi"/>
                    <w:color w:val="000000" w:themeColor="text1"/>
                    <w:sz w:val="18"/>
                    <w:szCs w:val="18"/>
                  </w:rPr>
                  <w:t>A.A.Zorpas</w:t>
                </w:r>
                <w:proofErr w:type="spellEnd"/>
              </w:hyperlink>
              <w:bookmarkStart w:id="62" w:name="bau5"/>
              <w:bookmarkEnd w:id="61"/>
              <w:r w:rsidR="00BF588D" w:rsidRPr="00D510B8">
                <w:rPr>
                  <w:rFonts w:ascii="AdvPSA88A" w:hAnsi="AdvPSA88A" w:cstheme="minorHAnsi"/>
                  <w:color w:val="000000" w:themeColor="text1"/>
                  <w:sz w:val="18"/>
                  <w:szCs w:val="18"/>
                </w:rPr>
                <w:t xml:space="preserve"> </w:t>
              </w:r>
              <w:hyperlink r:id="rId72" w:anchor="!" w:history="1">
                <w:proofErr w:type="spellStart"/>
                <w:r w:rsidR="00BF588D" w:rsidRPr="00D510B8">
                  <w:rPr>
                    <w:rStyle w:val="text"/>
                    <w:rFonts w:ascii="AdvPSA88A" w:hAnsi="AdvPSA88A" w:cstheme="minorHAnsi"/>
                    <w:color w:val="000000" w:themeColor="text1"/>
                    <w:sz w:val="18"/>
                    <w:szCs w:val="18"/>
                  </w:rPr>
                  <w:t>A.N.Menegaki</w:t>
                </w:r>
                <w:proofErr w:type="spellEnd"/>
              </w:hyperlink>
              <w:bookmarkEnd w:id="62"/>
              <w:r w:rsidR="00D510B8">
                <w:rPr>
                  <w:rFonts w:ascii="AdvPSA88A" w:hAnsi="AdvPSA88A" w:cstheme="minorHAnsi"/>
                  <w:color w:val="000000" w:themeColor="text1"/>
                  <w:sz w:val="18"/>
                  <w:szCs w:val="18"/>
                </w:rPr>
                <w:t>,</w:t>
              </w:r>
              <w:r w:rsidR="00D510B8">
                <w:rPr>
                  <w:rFonts w:ascii="AdvPSA88A" w:hAnsi="AdvPSA88A" w:cstheme="minorHAnsi" w:hint="cs"/>
                  <w:color w:val="000000" w:themeColor="text1"/>
                  <w:sz w:val="18"/>
                  <w:szCs w:val="18"/>
                  <w:rtl/>
                </w:rPr>
                <w:t xml:space="preserve"> </w:t>
              </w:r>
              <w:hyperlink r:id="rId73" w:tooltip="Go to Environment and Development on ScienceDirect" w:history="1">
                <w:proofErr w:type="spellStart"/>
                <w:r w:rsidR="00BF588D" w:rsidRPr="00D510B8">
                  <w:rPr>
                    <w:rStyle w:val="Hyperlink"/>
                    <w:rFonts w:ascii="AdvPSA88A" w:hAnsi="AdvPSA88A" w:cstheme="minorHAnsi"/>
                    <w:sz w:val="18"/>
                    <w:szCs w:val="18"/>
                    <w:u w:val="none"/>
                  </w:rPr>
                  <w:t>Environment</w:t>
                </w:r>
                <w:proofErr w:type="spellEnd"/>
                <w:r w:rsidR="00BF588D" w:rsidRPr="00D510B8">
                  <w:rPr>
                    <w:rStyle w:val="Hyperlink"/>
                    <w:rFonts w:ascii="AdvPSA88A" w:hAnsi="AdvPSA88A" w:cstheme="minorHAnsi"/>
                    <w:sz w:val="18"/>
                    <w:szCs w:val="18"/>
                    <w:u w:val="none"/>
                  </w:rPr>
                  <w:t xml:space="preserve"> and </w:t>
                </w:r>
                <w:proofErr w:type="spellStart"/>
                <w:r w:rsidR="00BF588D" w:rsidRPr="00D510B8">
                  <w:rPr>
                    <w:rStyle w:val="Hyperlink"/>
                    <w:rFonts w:ascii="AdvPSA88A" w:hAnsi="AdvPSA88A" w:cstheme="minorHAnsi"/>
                    <w:sz w:val="18"/>
                    <w:szCs w:val="18"/>
                    <w:u w:val="none"/>
                  </w:rPr>
                  <w:t>Development</w:t>
                </w:r>
                <w:proofErr w:type="spellEnd"/>
              </w:hyperlink>
              <w:r w:rsidR="00BF588D" w:rsidRPr="004D4DB6">
                <w:rPr>
                  <w:rFonts w:ascii="AdvPSA88A" w:hAnsi="AdvPSA88A" w:cstheme="minorHAnsi"/>
                  <w:sz w:val="18"/>
                  <w:szCs w:val="18"/>
                </w:rPr>
                <w:t xml:space="preserve"> Basic </w:t>
              </w:r>
              <w:proofErr w:type="spellStart"/>
              <w:r w:rsidR="00BF588D" w:rsidRPr="004D4DB6">
                <w:rPr>
                  <w:rFonts w:ascii="AdvPSA88A" w:hAnsi="AdvPSA88A" w:cstheme="minorHAnsi"/>
                  <w:sz w:val="18"/>
                  <w:szCs w:val="18"/>
                </w:rPr>
                <w:t>Principles</w:t>
              </w:r>
              <w:proofErr w:type="spellEnd"/>
              <w:r w:rsidR="00BF588D" w:rsidRPr="004D4DB6">
                <w:rPr>
                  <w:rFonts w:ascii="AdvPSA88A" w:hAnsi="AdvPSA88A" w:cstheme="minorHAnsi"/>
                  <w:sz w:val="18"/>
                  <w:szCs w:val="18"/>
                </w:rPr>
                <w:t xml:space="preserve">, </w:t>
              </w:r>
              <w:proofErr w:type="spellStart"/>
              <w:r w:rsidR="00BF588D" w:rsidRPr="004D4DB6">
                <w:rPr>
                  <w:rFonts w:ascii="AdvPSA88A" w:hAnsi="AdvPSA88A" w:cstheme="minorHAnsi"/>
                  <w:sz w:val="18"/>
                  <w:szCs w:val="18"/>
                </w:rPr>
                <w:t>Human</w:t>
              </w:r>
              <w:proofErr w:type="spellEnd"/>
              <w:r w:rsidR="00BF588D" w:rsidRPr="004D4DB6">
                <w:rPr>
                  <w:rFonts w:ascii="AdvPSA88A" w:hAnsi="AdvPSA88A" w:cstheme="minorHAnsi"/>
                  <w:sz w:val="18"/>
                  <w:szCs w:val="18"/>
                </w:rPr>
                <w:t xml:space="preserve"> </w:t>
              </w:r>
              <w:proofErr w:type="spellStart"/>
              <w:r w:rsidR="00BF588D" w:rsidRPr="004D4DB6">
                <w:rPr>
                  <w:rFonts w:ascii="AdvPSA88A" w:hAnsi="AdvPSA88A" w:cstheme="minorHAnsi"/>
                  <w:sz w:val="18"/>
                  <w:szCs w:val="18"/>
                </w:rPr>
                <w:t>Activities</w:t>
              </w:r>
              <w:proofErr w:type="spellEnd"/>
              <w:r w:rsidR="00BF588D" w:rsidRPr="004D4DB6">
                <w:rPr>
                  <w:rFonts w:ascii="AdvPSA88A" w:hAnsi="AdvPSA88A" w:cstheme="minorHAnsi"/>
                  <w:sz w:val="18"/>
                  <w:szCs w:val="18"/>
                </w:rPr>
                <w:t xml:space="preserve">, and </w:t>
              </w:r>
              <w:proofErr w:type="spellStart"/>
              <w:r w:rsidR="00BF588D" w:rsidRPr="004D4DB6">
                <w:rPr>
                  <w:rFonts w:ascii="AdvPSA88A" w:hAnsi="AdvPSA88A" w:cstheme="minorHAnsi"/>
                  <w:sz w:val="18"/>
                  <w:szCs w:val="18"/>
                </w:rPr>
                <w:t>Environmental</w:t>
              </w:r>
              <w:proofErr w:type="spellEnd"/>
              <w:r w:rsidR="00BF588D" w:rsidRPr="004D4DB6">
                <w:rPr>
                  <w:rFonts w:ascii="AdvPSA88A" w:hAnsi="AdvPSA88A" w:cstheme="minorHAnsi"/>
                  <w:sz w:val="18"/>
                  <w:szCs w:val="18"/>
                </w:rPr>
                <w:t xml:space="preserve"> Implications 2016, Pages 137-212</w:t>
              </w:r>
            </w:p>
            <w:p w:rsidR="00BF588D" w:rsidRPr="004D4DB6" w:rsidRDefault="00BF588D" w:rsidP="00D510B8">
              <w:pPr>
                <w:pStyle w:val="NoSpacing"/>
                <w:ind w:left="450" w:hanging="450"/>
                <w:rPr>
                  <w:rFonts w:ascii="AdvPSA88A" w:hAnsi="AdvPSA88A" w:cstheme="minorHAnsi"/>
                  <w:sz w:val="18"/>
                  <w:szCs w:val="18"/>
                  <w:highlight w:val="cyan"/>
                </w:rPr>
              </w:pPr>
            </w:p>
            <w:p w:rsidR="00BF588D" w:rsidRPr="004D4DB6" w:rsidRDefault="00BF588D" w:rsidP="00D510B8">
              <w:pPr>
                <w:autoSpaceDE w:val="0"/>
                <w:autoSpaceDN w:val="0"/>
                <w:adjustRightInd w:val="0"/>
                <w:spacing w:after="0" w:line="240" w:lineRule="auto"/>
                <w:ind w:left="450" w:hanging="450"/>
                <w:rPr>
                  <w:rFonts w:ascii="AdvPSA88A" w:hAnsi="AdvPSA88A" w:cstheme="minorHAnsi"/>
                  <w:sz w:val="18"/>
                  <w:szCs w:val="18"/>
                  <w:lang w:val="en-US"/>
                </w:rPr>
              </w:pPr>
              <w:r w:rsidRPr="00452C42">
                <w:rPr>
                  <w:rFonts w:ascii="AdvPSA88A" w:hAnsi="AdvPSA88A" w:cstheme="minorHAnsi"/>
                  <w:sz w:val="18"/>
                  <w:szCs w:val="18"/>
                  <w:lang w:bidi="ar-LB"/>
                </w:rPr>
                <w:t xml:space="preserve"> </w:t>
              </w:r>
              <w:r w:rsidRPr="004D4DB6">
                <w:rPr>
                  <w:rFonts w:ascii="AdvPSA88A" w:hAnsi="AdvPSA88A" w:cstheme="minorHAnsi"/>
                  <w:sz w:val="18"/>
                  <w:szCs w:val="18"/>
                  <w:lang w:val="en-US" w:bidi="ar-LB"/>
                </w:rPr>
                <w:t xml:space="preserve">[11] </w:t>
              </w:r>
              <w:r w:rsidR="00D510B8">
                <w:rPr>
                  <w:rFonts w:ascii="AdvPSA88A" w:hAnsi="AdvPSA88A" w:cstheme="minorHAnsi" w:hint="cs"/>
                  <w:sz w:val="18"/>
                  <w:szCs w:val="18"/>
                  <w:rtl/>
                  <w:lang w:val="en-US" w:bidi="ar-LB"/>
                </w:rPr>
                <w:t xml:space="preserve">  </w:t>
              </w:r>
              <w:r w:rsidRPr="004D4DB6">
                <w:rPr>
                  <w:rFonts w:ascii="AdvPSA88A" w:hAnsi="AdvPSA88A" w:cstheme="minorHAnsi"/>
                  <w:sz w:val="18"/>
                  <w:szCs w:val="18"/>
                  <w:lang w:val="en-US"/>
                </w:rPr>
                <w:t xml:space="preserve">F.R. Spellman, Spellman’s Standard Handbook for Wastewater Operators, vol. 1, </w:t>
              </w:r>
              <w:proofErr w:type="spellStart"/>
              <w:r w:rsidRPr="004D4DB6">
                <w:rPr>
                  <w:rFonts w:ascii="AdvPSA88A" w:hAnsi="AdvPSA88A" w:cstheme="minorHAnsi"/>
                  <w:sz w:val="18"/>
                  <w:szCs w:val="18"/>
                  <w:lang w:val="en-US"/>
                </w:rPr>
                <w:t>Technomic</w:t>
              </w:r>
              <w:proofErr w:type="spellEnd"/>
              <w:r w:rsidRPr="004D4DB6">
                <w:rPr>
                  <w:rFonts w:ascii="AdvPSA88A" w:hAnsi="AdvPSA88A" w:cstheme="minorHAnsi"/>
                  <w:sz w:val="18"/>
                  <w:szCs w:val="18"/>
                  <w:lang w:val="en-US"/>
                </w:rPr>
                <w:t xml:space="preserve"> Publishing Co., Lancaster, 1999.</w:t>
              </w:r>
            </w:p>
            <w:p w:rsidR="00BF588D" w:rsidRPr="004D4DB6" w:rsidRDefault="00BF588D" w:rsidP="00D510B8">
              <w:pPr>
                <w:autoSpaceDE w:val="0"/>
                <w:autoSpaceDN w:val="0"/>
                <w:adjustRightInd w:val="0"/>
                <w:spacing w:after="0" w:line="240" w:lineRule="auto"/>
                <w:ind w:left="450" w:hanging="450"/>
                <w:rPr>
                  <w:rFonts w:ascii="AdvPSA88A" w:hAnsi="AdvPSA88A" w:cstheme="minorHAnsi"/>
                  <w:sz w:val="18"/>
                  <w:szCs w:val="18"/>
                  <w:lang w:val="en-US"/>
                </w:rPr>
              </w:pPr>
            </w:p>
            <w:p w:rsidR="00BF588D" w:rsidRPr="004D4DB6" w:rsidRDefault="00BF588D" w:rsidP="00D510B8">
              <w:pPr>
                <w:autoSpaceDE w:val="0"/>
                <w:autoSpaceDN w:val="0"/>
                <w:adjustRightInd w:val="0"/>
                <w:spacing w:after="0" w:line="240" w:lineRule="auto"/>
                <w:ind w:left="450" w:hanging="450"/>
                <w:rPr>
                  <w:rFonts w:ascii="AdvPSA88A" w:hAnsi="AdvPSA88A" w:cstheme="minorHAnsi"/>
                  <w:sz w:val="18"/>
                  <w:szCs w:val="18"/>
                  <w:lang w:val="en-US"/>
                </w:rPr>
              </w:pPr>
              <w:r w:rsidRPr="004D4DB6">
                <w:rPr>
                  <w:rFonts w:ascii="AdvPSA88A" w:hAnsi="AdvPSA88A" w:cstheme="minorHAnsi"/>
                  <w:sz w:val="18"/>
                  <w:szCs w:val="18"/>
                  <w:lang w:val="en-US"/>
                </w:rPr>
                <w:t xml:space="preserve">[12] </w:t>
              </w:r>
              <w:r w:rsidR="00D510B8">
                <w:rPr>
                  <w:rFonts w:ascii="AdvPSA88A" w:hAnsi="AdvPSA88A" w:cstheme="minorHAnsi" w:hint="cs"/>
                  <w:sz w:val="18"/>
                  <w:szCs w:val="18"/>
                  <w:rtl/>
                  <w:lang w:val="en-US"/>
                </w:rPr>
                <w:t xml:space="preserve">   </w:t>
              </w:r>
              <w:r w:rsidRPr="004D4DB6">
                <w:rPr>
                  <w:rFonts w:ascii="AdvPSA88A" w:hAnsi="AdvPSA88A" w:cstheme="minorHAnsi"/>
                  <w:sz w:val="18"/>
                  <w:szCs w:val="18"/>
                  <w:lang w:val="en-US"/>
                </w:rPr>
                <w:t xml:space="preserve">P.A. </w:t>
              </w:r>
              <w:proofErr w:type="spellStart"/>
              <w:r w:rsidRPr="004D4DB6">
                <w:rPr>
                  <w:rFonts w:ascii="AdvPSA88A" w:hAnsi="AdvPSA88A" w:cstheme="minorHAnsi"/>
                  <w:sz w:val="18"/>
                  <w:szCs w:val="18"/>
                  <w:lang w:val="en-US"/>
                </w:rPr>
                <w:t>Vesilind</w:t>
              </w:r>
              <w:proofErr w:type="spellEnd"/>
              <w:r w:rsidRPr="004D4DB6">
                <w:rPr>
                  <w:rFonts w:ascii="AdvPSA88A" w:hAnsi="AdvPSA88A" w:cstheme="minorHAnsi"/>
                  <w:sz w:val="18"/>
                  <w:szCs w:val="18"/>
                  <w:lang w:val="en-US"/>
                </w:rPr>
                <w:t>, Wastewater Treatment Plant Design, IWA Publishing, London, 2003.</w:t>
              </w:r>
            </w:p>
            <w:p w:rsidR="00BF588D" w:rsidRPr="004D4DB6" w:rsidRDefault="00BF588D" w:rsidP="00D510B8">
              <w:pPr>
                <w:autoSpaceDE w:val="0"/>
                <w:autoSpaceDN w:val="0"/>
                <w:adjustRightInd w:val="0"/>
                <w:spacing w:after="0" w:line="240" w:lineRule="auto"/>
                <w:ind w:left="450" w:hanging="450"/>
                <w:rPr>
                  <w:rFonts w:ascii="AdvPSA88A" w:hAnsi="AdvPSA88A" w:cstheme="minorHAnsi"/>
                  <w:sz w:val="18"/>
                  <w:szCs w:val="18"/>
                  <w:lang w:val="en-US"/>
                </w:rPr>
              </w:pPr>
            </w:p>
            <w:p w:rsidR="001330CE" w:rsidRDefault="00BF588D" w:rsidP="00D510B8">
              <w:pPr>
                <w:autoSpaceDE w:val="0"/>
                <w:autoSpaceDN w:val="0"/>
                <w:adjustRightInd w:val="0"/>
                <w:spacing w:after="0" w:line="240" w:lineRule="auto"/>
                <w:ind w:left="450" w:hanging="450"/>
                <w:rPr>
                  <w:rFonts w:ascii="AdvPSA88A" w:hAnsi="AdvPSA88A" w:cstheme="minorHAnsi"/>
                  <w:sz w:val="18"/>
                  <w:szCs w:val="18"/>
                  <w:lang w:val="en-US"/>
                </w:rPr>
              </w:pPr>
              <w:r w:rsidRPr="004D4DB6">
                <w:rPr>
                  <w:rFonts w:ascii="AdvPSA88A" w:hAnsi="AdvPSA88A" w:cstheme="minorHAnsi"/>
                  <w:sz w:val="18"/>
                  <w:szCs w:val="18"/>
                  <w:lang w:val="en-US"/>
                </w:rPr>
                <w:t xml:space="preserve">[13] </w:t>
              </w:r>
              <w:r w:rsidR="00D510B8">
                <w:rPr>
                  <w:rFonts w:ascii="AdvPSA88A" w:hAnsi="AdvPSA88A" w:cstheme="minorHAnsi" w:hint="cs"/>
                  <w:sz w:val="18"/>
                  <w:szCs w:val="18"/>
                  <w:rtl/>
                  <w:lang w:val="en-US"/>
                </w:rPr>
                <w:t xml:space="preserve">   </w:t>
              </w:r>
              <w:r w:rsidRPr="004D4DB6">
                <w:rPr>
                  <w:rFonts w:ascii="AdvPSA88A" w:hAnsi="AdvPSA88A" w:cstheme="minorHAnsi"/>
                  <w:sz w:val="18"/>
                  <w:szCs w:val="18"/>
                  <w:lang w:val="en-US"/>
                </w:rPr>
                <w:t xml:space="preserve">Metcalf and Eddy </w:t>
              </w:r>
              <w:proofErr w:type="spellStart"/>
              <w:r w:rsidRPr="004D4DB6">
                <w:rPr>
                  <w:rFonts w:ascii="AdvPSA88A" w:hAnsi="AdvPSA88A" w:cstheme="minorHAnsi"/>
                  <w:sz w:val="18"/>
                  <w:szCs w:val="18"/>
                  <w:lang w:val="en-US"/>
                </w:rPr>
                <w:t>Inc</w:t>
              </w:r>
              <w:proofErr w:type="spellEnd"/>
              <w:r w:rsidRPr="004D4DB6">
                <w:rPr>
                  <w:rFonts w:ascii="AdvPSA88A" w:hAnsi="AdvPSA88A" w:cstheme="minorHAnsi"/>
                  <w:sz w:val="18"/>
                  <w:szCs w:val="18"/>
                  <w:lang w:val="en-US"/>
                </w:rPr>
                <w:t xml:space="preserve">, Wastewater Engineering. </w:t>
              </w:r>
              <w:proofErr w:type="gramStart"/>
              <w:r w:rsidRPr="004D4DB6">
                <w:rPr>
                  <w:rFonts w:ascii="AdvPSA88A" w:hAnsi="AdvPSA88A" w:cstheme="minorHAnsi"/>
                  <w:sz w:val="18"/>
                  <w:szCs w:val="18"/>
                  <w:lang w:val="en-US"/>
                </w:rPr>
                <w:t>Treatment and Reuse, fourth ed., McGraw-Hill, Singapore, 2004.</w:t>
              </w:r>
              <w:proofErr w:type="gramEnd"/>
            </w:p>
            <w:p w:rsidR="004D4DB6" w:rsidRPr="004D4DB6" w:rsidRDefault="004D4DB6" w:rsidP="00D510B8">
              <w:pPr>
                <w:autoSpaceDE w:val="0"/>
                <w:autoSpaceDN w:val="0"/>
                <w:adjustRightInd w:val="0"/>
                <w:spacing w:after="0" w:line="240" w:lineRule="auto"/>
                <w:ind w:left="450" w:hanging="450"/>
                <w:rPr>
                  <w:rFonts w:ascii="AdvPSA88A" w:hAnsi="AdvPSA88A" w:cstheme="minorHAnsi"/>
                  <w:sz w:val="18"/>
                  <w:szCs w:val="18"/>
                  <w:lang w:val="en-US"/>
                </w:rPr>
              </w:pPr>
            </w:p>
            <w:p w:rsidR="00BF588D" w:rsidRPr="004D4DB6" w:rsidRDefault="00BF588D" w:rsidP="00D510B8">
              <w:pPr>
                <w:autoSpaceDE w:val="0"/>
                <w:autoSpaceDN w:val="0"/>
                <w:adjustRightInd w:val="0"/>
                <w:spacing w:after="0" w:line="240" w:lineRule="auto"/>
                <w:ind w:left="450" w:hanging="450"/>
                <w:rPr>
                  <w:rFonts w:ascii="AdvPSA88A" w:hAnsi="AdvPSA88A" w:cstheme="minorHAnsi"/>
                  <w:color w:val="000000"/>
                  <w:sz w:val="18"/>
                  <w:szCs w:val="18"/>
                </w:rPr>
              </w:pPr>
              <w:r w:rsidRPr="004D4DB6">
                <w:rPr>
                  <w:rFonts w:ascii="AdvPSA88A" w:hAnsi="AdvPSA88A"/>
                  <w:sz w:val="18"/>
                  <w:szCs w:val="18"/>
                  <w:lang w:val="en-US"/>
                </w:rPr>
                <w:t>[14</w:t>
              </w:r>
              <w:r w:rsidRPr="004D4DB6">
                <w:rPr>
                  <w:rFonts w:ascii="AdvPSA88A" w:hAnsi="AdvPSA88A" w:cstheme="minorHAnsi"/>
                  <w:sz w:val="18"/>
                  <w:szCs w:val="18"/>
                  <w:lang w:val="en-US"/>
                </w:rPr>
                <w:t>]</w:t>
              </w:r>
              <w:r w:rsidR="00D510B8">
                <w:rPr>
                  <w:rFonts w:ascii="AdvPSA88A" w:hAnsi="AdvPSA88A" w:cstheme="minorHAnsi" w:hint="cs"/>
                  <w:sz w:val="18"/>
                  <w:szCs w:val="18"/>
                  <w:rtl/>
                  <w:lang w:val="en-US"/>
                </w:rPr>
                <w:t xml:space="preserve">   </w:t>
              </w:r>
              <w:r w:rsidRPr="004D4DB6">
                <w:rPr>
                  <w:rFonts w:ascii="AdvPSA88A" w:hAnsi="AdvPSA88A" w:cstheme="minorHAnsi"/>
                  <w:sz w:val="18"/>
                  <w:szCs w:val="18"/>
                  <w:lang w:val="en-US"/>
                </w:rPr>
                <w:t xml:space="preserve"> </w:t>
              </w:r>
              <w:r w:rsidRPr="004D4DB6">
                <w:rPr>
                  <w:rFonts w:ascii="AdvPSA88A" w:hAnsi="AdvPSA88A" w:cstheme="minorHAnsi"/>
                  <w:color w:val="000000"/>
                  <w:sz w:val="18"/>
                  <w:szCs w:val="18"/>
                  <w:lang w:val="en-US"/>
                </w:rPr>
                <w:t xml:space="preserve">IPIECA, Petroleum Refining Water/wastewater Use and Management, Operations Good Practice Series, London, 2010. </w:t>
              </w:r>
              <w:hyperlink r:id="rId74" w:history="1">
                <w:r w:rsidRPr="004D4DB6">
                  <w:rPr>
                    <w:rStyle w:val="Hyperlink"/>
                    <w:rFonts w:ascii="AdvPSA88A" w:hAnsi="AdvPSA88A" w:cstheme="minorHAnsi"/>
                    <w:sz w:val="18"/>
                    <w:szCs w:val="18"/>
                  </w:rPr>
                  <w:t>http </w:t>
                </w:r>
                <w:proofErr w:type="gramStart"/>
                <w:r w:rsidRPr="004D4DB6">
                  <w:rPr>
                    <w:rStyle w:val="Hyperlink"/>
                    <w:rFonts w:ascii="AdvPSA88A" w:hAnsi="AdvPSA88A" w:cstheme="minorHAnsi"/>
                    <w:sz w:val="18"/>
                    <w:szCs w:val="18"/>
                  </w:rPr>
                  <w:t>:/</w:t>
                </w:r>
                <w:proofErr w:type="gramEnd"/>
                <w:r w:rsidRPr="004D4DB6">
                  <w:rPr>
                    <w:rStyle w:val="Hyperlink"/>
                    <w:rFonts w:ascii="AdvPSA88A" w:hAnsi="AdvPSA88A" w:cstheme="minorHAnsi"/>
                    <w:sz w:val="18"/>
                    <w:szCs w:val="18"/>
                  </w:rPr>
                  <w:t>/www.ipieca.org/sites/default/files/publications/Refining_Water_0.pdf</w:t>
                </w:r>
              </w:hyperlink>
              <w:r w:rsidRPr="004D4DB6">
                <w:rPr>
                  <w:rFonts w:ascii="AdvPSA88A" w:hAnsi="AdvPSA88A" w:cstheme="minorHAnsi"/>
                  <w:color w:val="000000"/>
                  <w:sz w:val="18"/>
                  <w:szCs w:val="18"/>
                </w:rPr>
                <w:t xml:space="preserve">. </w:t>
              </w:r>
            </w:p>
            <w:p w:rsidR="00BF588D" w:rsidRPr="004D4DB6" w:rsidRDefault="00BF588D" w:rsidP="00D510B8">
              <w:pPr>
                <w:autoSpaceDE w:val="0"/>
                <w:autoSpaceDN w:val="0"/>
                <w:adjustRightInd w:val="0"/>
                <w:spacing w:after="0" w:line="240" w:lineRule="auto"/>
                <w:ind w:left="450" w:hanging="450"/>
                <w:rPr>
                  <w:rFonts w:ascii="AdvPSA88A" w:hAnsi="AdvPSA88A" w:cs="AdvPSA88A"/>
                  <w:color w:val="000000"/>
                  <w:sz w:val="18"/>
                  <w:szCs w:val="18"/>
                </w:rPr>
              </w:pPr>
            </w:p>
            <w:p w:rsidR="00BF588D" w:rsidRPr="004D4DB6" w:rsidRDefault="00BF588D" w:rsidP="00D510B8">
              <w:pPr>
                <w:autoSpaceDE w:val="0"/>
                <w:autoSpaceDN w:val="0"/>
                <w:adjustRightInd w:val="0"/>
                <w:spacing w:after="0" w:line="240" w:lineRule="auto"/>
                <w:ind w:left="450" w:hanging="450"/>
                <w:rPr>
                  <w:rFonts w:ascii="AdvPSA88A" w:hAnsi="AdvPSA88A" w:cs="AdvPSA88A"/>
                  <w:color w:val="000000"/>
                  <w:sz w:val="18"/>
                  <w:szCs w:val="18"/>
                </w:rPr>
              </w:pPr>
            </w:p>
            <w:p w:rsidR="004867CE" w:rsidRPr="004D4DB6" w:rsidRDefault="00BF588D" w:rsidP="00D510B8">
              <w:pPr>
                <w:autoSpaceDE w:val="0"/>
                <w:autoSpaceDN w:val="0"/>
                <w:adjustRightInd w:val="0"/>
                <w:spacing w:after="0" w:line="240" w:lineRule="auto"/>
                <w:ind w:left="450" w:hanging="450"/>
                <w:rPr>
                  <w:rFonts w:ascii="AdvPSA88A" w:hAnsi="AdvPSA88A" w:cs="AdvPSA88A"/>
                  <w:sz w:val="18"/>
                  <w:szCs w:val="18"/>
                  <w:lang w:val="en-US"/>
                </w:rPr>
              </w:pPr>
              <w:proofErr w:type="gramStart"/>
              <w:r w:rsidRPr="004D4DB6">
                <w:rPr>
                  <w:rFonts w:ascii="AdvPSA88A" w:hAnsi="AdvPSA88A" w:cstheme="minorHAnsi"/>
                  <w:color w:val="000000"/>
                  <w:sz w:val="18"/>
                  <w:szCs w:val="18"/>
                  <w:lang w:val="en-US"/>
                </w:rPr>
                <w:t xml:space="preserve">[15] </w:t>
              </w:r>
              <w:r w:rsidR="00D510B8">
                <w:rPr>
                  <w:rFonts w:ascii="AdvPSA88A" w:hAnsi="AdvPSA88A" w:cstheme="minorHAnsi" w:hint="cs"/>
                  <w:color w:val="000000"/>
                  <w:sz w:val="18"/>
                  <w:szCs w:val="18"/>
                  <w:rtl/>
                  <w:lang w:val="en-US"/>
                </w:rPr>
                <w:t xml:space="preserve">   </w:t>
              </w:r>
              <w:r w:rsidR="004867CE" w:rsidRPr="004D4DB6">
                <w:rPr>
                  <w:rFonts w:ascii="AdvPSA88A" w:hAnsi="AdvPSA88A" w:cs="AdvPSA88A"/>
                  <w:sz w:val="18"/>
                  <w:szCs w:val="18"/>
                  <w:lang w:val="en-US"/>
                </w:rPr>
                <w:t xml:space="preserve">S. </w:t>
              </w:r>
              <w:proofErr w:type="spellStart"/>
              <w:r w:rsidR="004867CE" w:rsidRPr="004D4DB6">
                <w:rPr>
                  <w:rFonts w:ascii="AdvPSA88A" w:hAnsi="AdvPSA88A" w:cs="AdvPSA88A"/>
                  <w:sz w:val="18"/>
                  <w:szCs w:val="18"/>
                  <w:lang w:val="en-US"/>
                </w:rPr>
                <w:t>Jeyanayagam</w:t>
              </w:r>
              <w:proofErr w:type="spellEnd"/>
              <w:r w:rsidR="004867CE" w:rsidRPr="004D4DB6">
                <w:rPr>
                  <w:rFonts w:ascii="AdvPSA88A" w:hAnsi="AdvPSA88A" w:cs="AdvPSA88A"/>
                  <w:sz w:val="18"/>
                  <w:szCs w:val="18"/>
                  <w:lang w:val="en-US"/>
                </w:rPr>
                <w:t>, True confessions of the biological nutrient removal process, Fla. Water Res. J. (2005) 37</w:t>
              </w:r>
              <w:r w:rsidR="004867CE" w:rsidRPr="004D4DB6">
                <w:rPr>
                  <w:rFonts w:ascii="AdvPSA88A" w:hAnsi="AdvPSA88A" w:cs="AdvPS44A44B"/>
                  <w:sz w:val="18"/>
                  <w:szCs w:val="18"/>
                  <w:lang w:val="en-US"/>
                </w:rPr>
                <w:t xml:space="preserve">- </w:t>
              </w:r>
              <w:r w:rsidR="004867CE" w:rsidRPr="004D4DB6">
                <w:rPr>
                  <w:rFonts w:ascii="AdvPSA88A" w:hAnsi="AdvPSA88A" w:cs="AdvPSA88A"/>
                  <w:sz w:val="18"/>
                  <w:szCs w:val="18"/>
                  <w:lang w:val="en-US"/>
                </w:rPr>
                <w:t>46.</w:t>
              </w:r>
              <w:proofErr w:type="gramEnd"/>
            </w:p>
            <w:p w:rsidR="004867CE" w:rsidRDefault="004867CE" w:rsidP="00D510B8">
              <w:pPr>
                <w:autoSpaceDE w:val="0"/>
                <w:autoSpaceDN w:val="0"/>
                <w:adjustRightInd w:val="0"/>
                <w:spacing w:after="0" w:line="240" w:lineRule="auto"/>
                <w:ind w:left="450" w:hanging="450"/>
                <w:rPr>
                  <w:rFonts w:ascii="AdvPSA88A" w:hAnsi="AdvPSA88A" w:cs="AdvPSA88A"/>
                  <w:sz w:val="18"/>
                  <w:szCs w:val="18"/>
                  <w:lang w:val="en-US"/>
                </w:rPr>
              </w:pPr>
            </w:p>
            <w:p w:rsidR="004867CE" w:rsidRPr="004867CE" w:rsidRDefault="004867CE" w:rsidP="00D510B8">
              <w:pPr>
                <w:autoSpaceDE w:val="0"/>
                <w:autoSpaceDN w:val="0"/>
                <w:adjustRightInd w:val="0"/>
                <w:spacing w:after="0" w:line="240" w:lineRule="auto"/>
                <w:ind w:left="450" w:hanging="450"/>
                <w:rPr>
                  <w:rFonts w:ascii="AdvPSA88A" w:hAnsi="AdvPSA88A" w:cs="AdvPSA88A"/>
                  <w:sz w:val="18"/>
                  <w:szCs w:val="18"/>
                  <w:lang w:val="en-US"/>
                </w:rPr>
              </w:pPr>
              <w:r w:rsidRPr="004867CE">
                <w:rPr>
                  <w:rFonts w:ascii="AdvPSA88A" w:hAnsi="AdvPSA88A" w:cs="AdvPSA88A"/>
                  <w:sz w:val="18"/>
                  <w:szCs w:val="18"/>
                  <w:lang w:val="en-US"/>
                </w:rPr>
                <w:t xml:space="preserve">[16]  </w:t>
              </w:r>
              <w:r w:rsidR="00D510B8">
                <w:rPr>
                  <w:rFonts w:ascii="AdvPSA88A" w:hAnsi="AdvPSA88A" w:cs="AdvPSA88A" w:hint="cs"/>
                  <w:sz w:val="18"/>
                  <w:szCs w:val="18"/>
                  <w:rtl/>
                  <w:lang w:val="en-US"/>
                </w:rPr>
                <w:t xml:space="preserve">  </w:t>
              </w:r>
              <w:r w:rsidRPr="004867CE">
                <w:rPr>
                  <w:rFonts w:ascii="AdvPSA88A" w:hAnsi="AdvPSA88A" w:cs="AdvPSA88A"/>
                  <w:sz w:val="18"/>
                  <w:szCs w:val="18"/>
                  <w:lang w:val="en-US"/>
                </w:rPr>
                <w:t xml:space="preserve">J.M. Wong, Water reuse for petroleum oil, product processing industries, Ind. </w:t>
              </w:r>
              <w:proofErr w:type="spellStart"/>
              <w:r w:rsidRPr="004867CE">
                <w:rPr>
                  <w:rFonts w:ascii="AdvPSA88A" w:hAnsi="AdvPSA88A" w:cs="AdvPSA88A"/>
                  <w:sz w:val="18"/>
                  <w:szCs w:val="18"/>
                  <w:lang w:val="en-US"/>
                </w:rPr>
                <w:t>Waterworld</w:t>
              </w:r>
              <w:proofErr w:type="spellEnd"/>
              <w:r w:rsidRPr="004867CE">
                <w:rPr>
                  <w:rFonts w:ascii="AdvPSA88A" w:hAnsi="AdvPSA88A" w:cs="AdvPSA88A"/>
                  <w:sz w:val="18"/>
                  <w:szCs w:val="18"/>
                  <w:lang w:val="en-US"/>
                </w:rPr>
                <w:t xml:space="preserve"> 165 (2012) 18</w:t>
              </w:r>
              <w:r w:rsidRPr="004867CE">
                <w:rPr>
                  <w:rFonts w:ascii="AdvPS44A44B" w:hAnsi="AdvPS44A44B" w:cs="AdvPS44A44B"/>
                  <w:sz w:val="18"/>
                  <w:szCs w:val="18"/>
                  <w:lang w:val="en-US"/>
                </w:rPr>
                <w:t>-</w:t>
              </w:r>
              <w:r w:rsidRPr="004867CE">
                <w:rPr>
                  <w:rFonts w:ascii="AdvPSA88A" w:hAnsi="AdvPSA88A" w:cs="AdvPSA88A"/>
                  <w:sz w:val="18"/>
                  <w:szCs w:val="18"/>
                  <w:lang w:val="en-US"/>
                </w:rPr>
                <w:t xml:space="preserve">22. </w:t>
              </w:r>
            </w:p>
            <w:p w:rsidR="004867CE" w:rsidRDefault="004867CE" w:rsidP="00D510B8">
              <w:pPr>
                <w:autoSpaceDE w:val="0"/>
                <w:autoSpaceDN w:val="0"/>
                <w:adjustRightInd w:val="0"/>
                <w:spacing w:after="0" w:line="240" w:lineRule="auto"/>
                <w:ind w:left="450" w:hanging="450"/>
                <w:rPr>
                  <w:rFonts w:ascii="AdvPSA88A" w:hAnsi="AdvPSA88A" w:cs="AdvPSA88A"/>
                  <w:sz w:val="18"/>
                  <w:szCs w:val="18"/>
                  <w:lang w:val="en-US"/>
                </w:rPr>
              </w:pPr>
            </w:p>
            <w:p w:rsidR="004867CE" w:rsidRPr="004867CE" w:rsidRDefault="004867CE" w:rsidP="00D510B8">
              <w:pPr>
                <w:autoSpaceDE w:val="0"/>
                <w:autoSpaceDN w:val="0"/>
                <w:adjustRightInd w:val="0"/>
                <w:spacing w:after="0" w:line="240" w:lineRule="auto"/>
                <w:ind w:left="450" w:hanging="450"/>
                <w:rPr>
                  <w:rFonts w:ascii="AdvPSA88A" w:hAnsi="AdvPSA88A" w:cs="AdvPSA88A"/>
                  <w:sz w:val="18"/>
                  <w:szCs w:val="18"/>
                  <w:lang w:val="en-US"/>
                </w:rPr>
              </w:pPr>
              <w:r>
                <w:rPr>
                  <w:rFonts w:ascii="AdvPSA88A" w:hAnsi="AdvPSA88A" w:cs="AdvPSA88A"/>
                  <w:sz w:val="18"/>
                  <w:szCs w:val="18"/>
                  <w:lang w:val="en-US"/>
                </w:rPr>
                <w:t xml:space="preserve">[17] </w:t>
              </w:r>
              <w:r w:rsidR="00D510B8">
                <w:rPr>
                  <w:rFonts w:ascii="AdvPSA88A" w:hAnsi="AdvPSA88A" w:cs="AdvPSA88A" w:hint="cs"/>
                  <w:sz w:val="18"/>
                  <w:szCs w:val="18"/>
                  <w:rtl/>
                  <w:lang w:val="en-US"/>
                </w:rPr>
                <w:t xml:space="preserve">   </w:t>
              </w:r>
              <w:r w:rsidRPr="004867CE">
                <w:rPr>
                  <w:rFonts w:ascii="AdvPSA88A" w:hAnsi="AdvPSA88A" w:cs="AdvPSA88A"/>
                  <w:sz w:val="18"/>
                  <w:szCs w:val="18"/>
                  <w:lang w:val="en-US"/>
                </w:rPr>
                <w:t xml:space="preserve">A.N. </w:t>
              </w:r>
              <w:proofErr w:type="spellStart"/>
              <w:r w:rsidRPr="004867CE">
                <w:rPr>
                  <w:rFonts w:ascii="AdvPSA88A" w:hAnsi="AdvPSA88A" w:cs="AdvPSA88A"/>
                  <w:sz w:val="18"/>
                  <w:szCs w:val="18"/>
                  <w:lang w:val="en-US"/>
                </w:rPr>
                <w:t>Menegaki</w:t>
              </w:r>
              <w:proofErr w:type="spellEnd"/>
              <w:r w:rsidRPr="004867CE">
                <w:rPr>
                  <w:rFonts w:ascii="AdvPSA88A" w:hAnsi="AdvPSA88A" w:cs="AdvPSA88A"/>
                  <w:sz w:val="18"/>
                  <w:szCs w:val="18"/>
                  <w:lang w:val="en-US"/>
                </w:rPr>
                <w:t xml:space="preserve">, N. Hanley, K.P. </w:t>
              </w:r>
              <w:proofErr w:type="spellStart"/>
              <w:r w:rsidRPr="004867CE">
                <w:rPr>
                  <w:rFonts w:ascii="AdvPSA88A" w:hAnsi="AdvPSA88A" w:cs="AdvPSA88A"/>
                  <w:sz w:val="18"/>
                  <w:szCs w:val="18"/>
                  <w:lang w:val="en-US"/>
                </w:rPr>
                <w:t>Tsagarakis</w:t>
              </w:r>
              <w:proofErr w:type="spellEnd"/>
              <w:r w:rsidRPr="004867CE">
                <w:rPr>
                  <w:rFonts w:ascii="AdvPSA88A" w:hAnsi="AdvPSA88A" w:cs="AdvPSA88A"/>
                  <w:sz w:val="18"/>
                  <w:szCs w:val="18"/>
                  <w:lang w:val="en-US"/>
                </w:rPr>
                <w:t>, The social acceptability and valuation of recycled water in Crete: a study of consumers’ and farmers’ attitudes, Ecol. Econ. 62 (1) (2007) 7</w:t>
              </w:r>
              <w:r w:rsidRPr="004867CE">
                <w:rPr>
                  <w:rFonts w:ascii="AdvPS44A44B" w:hAnsi="AdvPS44A44B" w:cs="AdvPS44A44B"/>
                  <w:sz w:val="18"/>
                  <w:szCs w:val="18"/>
                  <w:lang w:val="en-US"/>
                </w:rPr>
                <w:t>-</w:t>
              </w:r>
              <w:r w:rsidRPr="004867CE">
                <w:rPr>
                  <w:rFonts w:ascii="AdvPSA88A" w:hAnsi="AdvPSA88A" w:cs="AdvPSA88A"/>
                  <w:sz w:val="18"/>
                  <w:szCs w:val="18"/>
                  <w:lang w:val="en-US"/>
                </w:rPr>
                <w:t>18.</w:t>
              </w:r>
            </w:p>
            <w:p w:rsidR="004867CE" w:rsidRPr="004867CE" w:rsidRDefault="004867CE" w:rsidP="00D510B8">
              <w:pPr>
                <w:autoSpaceDE w:val="0"/>
                <w:autoSpaceDN w:val="0"/>
                <w:adjustRightInd w:val="0"/>
                <w:spacing w:after="0" w:line="240" w:lineRule="auto"/>
                <w:ind w:left="450" w:hanging="450"/>
                <w:rPr>
                  <w:rFonts w:ascii="AdvPSA88A" w:hAnsi="AdvPSA88A" w:cs="AdvPSA88A"/>
                  <w:sz w:val="18"/>
                  <w:szCs w:val="18"/>
                  <w:lang w:val="en-US"/>
                </w:rPr>
              </w:pPr>
            </w:p>
            <w:p w:rsidR="004867CE" w:rsidRPr="00DD2479" w:rsidRDefault="004867CE" w:rsidP="00D510B8">
              <w:pPr>
                <w:autoSpaceDE w:val="0"/>
                <w:autoSpaceDN w:val="0"/>
                <w:adjustRightInd w:val="0"/>
                <w:spacing w:after="0" w:line="240" w:lineRule="auto"/>
                <w:ind w:left="450" w:hanging="450"/>
                <w:rPr>
                  <w:rFonts w:ascii="AdvPSA88A" w:hAnsi="AdvPSA88A" w:cs="AdvPSA88A"/>
                  <w:sz w:val="18"/>
                  <w:szCs w:val="18"/>
                  <w:lang w:val="en-US"/>
                </w:rPr>
              </w:pPr>
              <w:r w:rsidRPr="004867CE">
                <w:rPr>
                  <w:rFonts w:ascii="AdvPSA88A" w:hAnsi="AdvPSA88A" w:cs="AdvPSA88A"/>
                  <w:sz w:val="18"/>
                  <w:szCs w:val="18"/>
                  <w:lang w:val="en-US"/>
                </w:rPr>
                <w:t xml:space="preserve">[18] </w:t>
              </w:r>
              <w:r w:rsidR="00D510B8">
                <w:rPr>
                  <w:rFonts w:ascii="AdvPSA88A" w:hAnsi="AdvPSA88A" w:cs="AdvPSA88A" w:hint="cs"/>
                  <w:sz w:val="18"/>
                  <w:szCs w:val="18"/>
                  <w:rtl/>
                  <w:lang w:val="en-US"/>
                </w:rPr>
                <w:t xml:space="preserve">  </w:t>
              </w:r>
              <w:r w:rsidRPr="004867CE">
                <w:rPr>
                  <w:rFonts w:ascii="AdvPSA88A" w:hAnsi="AdvPSA88A" w:cs="AdvPSA88A"/>
                  <w:sz w:val="18"/>
                  <w:szCs w:val="18"/>
                  <w:lang w:val="en-US"/>
                </w:rPr>
                <w:t xml:space="preserve">M. Genius, A.N. </w:t>
              </w:r>
              <w:proofErr w:type="spellStart"/>
              <w:r w:rsidRPr="004867CE">
                <w:rPr>
                  <w:rFonts w:ascii="AdvPSA88A" w:hAnsi="AdvPSA88A" w:cs="AdvPSA88A"/>
                  <w:sz w:val="18"/>
                  <w:szCs w:val="18"/>
                  <w:lang w:val="en-US"/>
                </w:rPr>
                <w:t>Menegaki</w:t>
              </w:r>
              <w:proofErr w:type="spellEnd"/>
              <w:r w:rsidRPr="004867CE">
                <w:rPr>
                  <w:rFonts w:ascii="AdvPSA88A" w:hAnsi="AdvPSA88A" w:cs="AdvPSA88A"/>
                  <w:sz w:val="18"/>
                  <w:szCs w:val="18"/>
                  <w:lang w:val="en-US"/>
                </w:rPr>
                <w:t xml:space="preserve">, K.P. </w:t>
              </w:r>
              <w:proofErr w:type="spellStart"/>
              <w:r w:rsidRPr="004867CE">
                <w:rPr>
                  <w:rFonts w:ascii="AdvPSA88A" w:hAnsi="AdvPSA88A" w:cs="AdvPSA88A"/>
                  <w:sz w:val="18"/>
                  <w:szCs w:val="18"/>
                  <w:lang w:val="en-US"/>
                </w:rPr>
                <w:t>Tsagarakis</w:t>
              </w:r>
              <w:proofErr w:type="spellEnd"/>
              <w:r w:rsidRPr="004867CE">
                <w:rPr>
                  <w:rFonts w:ascii="AdvPSA88A" w:hAnsi="AdvPSA88A" w:cs="AdvPSA88A"/>
                  <w:sz w:val="18"/>
                  <w:szCs w:val="18"/>
                  <w:lang w:val="en-US"/>
                </w:rPr>
                <w:t xml:space="preserve">, Assessing preferences for wastewater treatment in a rural area using choice experiments, Water </w:t>
              </w:r>
              <w:proofErr w:type="spellStart"/>
              <w:r w:rsidRPr="004867CE">
                <w:rPr>
                  <w:rFonts w:ascii="AdvPSA88A" w:hAnsi="AdvPSA88A" w:cs="AdvPSA88A"/>
                  <w:sz w:val="18"/>
                  <w:szCs w:val="18"/>
                  <w:lang w:val="en-US"/>
                </w:rPr>
                <w:t>Resour</w:t>
              </w:r>
              <w:proofErr w:type="spellEnd"/>
              <w:r w:rsidRPr="004867CE">
                <w:rPr>
                  <w:rFonts w:ascii="AdvPSA88A" w:hAnsi="AdvPSA88A" w:cs="AdvPSA88A"/>
                  <w:sz w:val="18"/>
                  <w:szCs w:val="18"/>
                  <w:lang w:val="en-US"/>
                </w:rPr>
                <w:t>. Res. 48 (4) (2012) 1</w:t>
              </w:r>
              <w:r w:rsidRPr="004867CE">
                <w:rPr>
                  <w:rFonts w:ascii="AdvPS44A44B" w:hAnsi="AdvPS44A44B" w:cs="AdvPS44A44B"/>
                  <w:sz w:val="18"/>
                  <w:szCs w:val="18"/>
                  <w:lang w:val="en-US"/>
                </w:rPr>
                <w:t>-</w:t>
              </w:r>
              <w:r w:rsidRPr="004867CE">
                <w:rPr>
                  <w:rFonts w:ascii="AdvPSA88A" w:hAnsi="AdvPSA88A" w:cs="AdvPSA88A"/>
                  <w:sz w:val="18"/>
                  <w:szCs w:val="18"/>
                  <w:lang w:val="en-US"/>
                </w:rPr>
                <w:t>11.</w:t>
              </w:r>
            </w:p>
            <w:p w:rsidR="004867CE" w:rsidRDefault="004867CE" w:rsidP="00D510B8">
              <w:pPr>
                <w:autoSpaceDE w:val="0"/>
                <w:autoSpaceDN w:val="0"/>
                <w:adjustRightInd w:val="0"/>
                <w:spacing w:after="0" w:line="240" w:lineRule="auto"/>
                <w:ind w:left="450" w:hanging="450"/>
                <w:rPr>
                  <w:rFonts w:ascii="AdvPSA88A" w:hAnsi="AdvPSA88A" w:cs="AdvPSA88A"/>
                  <w:sz w:val="18"/>
                  <w:szCs w:val="18"/>
                  <w:lang w:val="en-US"/>
                </w:rPr>
              </w:pPr>
            </w:p>
            <w:p w:rsidR="004867CE" w:rsidRDefault="004867CE" w:rsidP="00D510B8">
              <w:pPr>
                <w:pStyle w:val="ListParagraph"/>
                <w:autoSpaceDE w:val="0"/>
                <w:autoSpaceDN w:val="0"/>
                <w:adjustRightInd w:val="0"/>
                <w:spacing w:after="0" w:line="240" w:lineRule="auto"/>
                <w:ind w:left="450" w:hanging="450"/>
                <w:rPr>
                  <w:rFonts w:ascii="AdvPSA88A" w:hAnsi="AdvPSA88A" w:cs="AdvPSA88A"/>
                  <w:sz w:val="18"/>
                  <w:szCs w:val="18"/>
                  <w:lang w:val="en-US"/>
                </w:rPr>
              </w:pPr>
              <w:r>
                <w:rPr>
                  <w:rFonts w:ascii="AdvPSA88A" w:hAnsi="AdvPSA88A" w:cs="AdvPSA88A"/>
                  <w:sz w:val="18"/>
                  <w:szCs w:val="18"/>
                  <w:lang w:val="en-US"/>
                </w:rPr>
                <w:t xml:space="preserve">[19] </w:t>
              </w:r>
              <w:r w:rsidR="00D510B8">
                <w:rPr>
                  <w:rFonts w:ascii="AdvPSA88A" w:hAnsi="AdvPSA88A" w:cs="AdvPSA88A" w:hint="cs"/>
                  <w:sz w:val="18"/>
                  <w:szCs w:val="18"/>
                  <w:rtl/>
                  <w:lang w:val="en-US"/>
                </w:rPr>
                <w:t xml:space="preserve">  </w:t>
              </w:r>
              <w:r w:rsidRPr="004867CE">
                <w:rPr>
                  <w:rFonts w:ascii="AdvPSA88A" w:hAnsi="AdvPSA88A" w:cs="AdvPSA88A"/>
                  <w:sz w:val="18"/>
                  <w:szCs w:val="18"/>
                  <w:lang w:val="en-US"/>
                </w:rPr>
                <w:t xml:space="preserve">S.M. </w:t>
              </w:r>
              <w:proofErr w:type="spellStart"/>
              <w:r w:rsidRPr="004867CE">
                <w:rPr>
                  <w:rFonts w:ascii="AdvPSA88A" w:hAnsi="AdvPSA88A" w:cs="AdvPSA88A"/>
                  <w:sz w:val="18"/>
                  <w:szCs w:val="18"/>
                  <w:lang w:val="en-US"/>
                </w:rPr>
                <w:t>Scheierling</w:t>
              </w:r>
              <w:proofErr w:type="spellEnd"/>
              <w:r w:rsidRPr="004867CE">
                <w:rPr>
                  <w:rFonts w:ascii="AdvPSA88A" w:hAnsi="AdvPSA88A" w:cs="AdvPSA88A"/>
                  <w:sz w:val="18"/>
                  <w:szCs w:val="18"/>
                  <w:lang w:val="en-US"/>
                </w:rPr>
                <w:t xml:space="preserve">, C. </w:t>
              </w:r>
              <w:proofErr w:type="spellStart"/>
              <w:r w:rsidRPr="004867CE">
                <w:rPr>
                  <w:rFonts w:ascii="AdvPSA88A" w:hAnsi="AdvPSA88A" w:cs="AdvPSA88A"/>
                  <w:sz w:val="18"/>
                  <w:szCs w:val="18"/>
                  <w:lang w:val="en-US"/>
                </w:rPr>
                <w:t>Bartone</w:t>
              </w:r>
              <w:proofErr w:type="spellEnd"/>
              <w:r w:rsidRPr="004867CE">
                <w:rPr>
                  <w:rFonts w:ascii="AdvPSA88A" w:hAnsi="AdvPSA88A" w:cs="AdvPSA88A"/>
                  <w:sz w:val="18"/>
                  <w:szCs w:val="18"/>
                  <w:lang w:val="en-US"/>
                </w:rPr>
                <w:t xml:space="preserve">, D.D. Mara, P. </w:t>
              </w:r>
              <w:proofErr w:type="spellStart"/>
              <w:r w:rsidRPr="004867CE">
                <w:rPr>
                  <w:rFonts w:ascii="AdvPSA88A" w:hAnsi="AdvPSA88A" w:cs="AdvPSA88A"/>
                  <w:sz w:val="18"/>
                  <w:szCs w:val="18"/>
                  <w:lang w:val="en-US"/>
                </w:rPr>
                <w:t>Drechsel</w:t>
              </w:r>
              <w:proofErr w:type="spellEnd"/>
              <w:r w:rsidRPr="004867CE">
                <w:rPr>
                  <w:rFonts w:ascii="AdvPSA88A" w:hAnsi="AdvPSA88A" w:cs="AdvPSA88A"/>
                  <w:sz w:val="18"/>
                  <w:szCs w:val="18"/>
                  <w:lang w:val="en-US"/>
                </w:rPr>
                <w:t xml:space="preserve">, Improving Wastewater Use in Agriculture. An Emerging Priority, Policy Research Working Paper 5412, </w:t>
              </w:r>
              <w:proofErr w:type="gramStart"/>
              <w:r w:rsidRPr="004867CE">
                <w:rPr>
                  <w:rFonts w:ascii="AdvPSA88A" w:hAnsi="AdvPSA88A" w:cs="AdvPSA88A"/>
                  <w:sz w:val="18"/>
                  <w:szCs w:val="18"/>
                  <w:lang w:val="en-US"/>
                </w:rPr>
                <w:t>The</w:t>
              </w:r>
              <w:proofErr w:type="gramEnd"/>
              <w:r w:rsidRPr="004867CE">
                <w:rPr>
                  <w:rFonts w:ascii="AdvPSA88A" w:hAnsi="AdvPSA88A" w:cs="AdvPSA88A"/>
                  <w:sz w:val="18"/>
                  <w:szCs w:val="18"/>
                  <w:lang w:val="en-US"/>
                </w:rPr>
                <w:t xml:space="preserve"> World Bank, Washington, 2010.</w:t>
              </w:r>
            </w:p>
            <w:p w:rsidR="004867CE" w:rsidRDefault="004867CE" w:rsidP="00D510B8">
              <w:pPr>
                <w:pStyle w:val="ListParagraph"/>
                <w:autoSpaceDE w:val="0"/>
                <w:autoSpaceDN w:val="0"/>
                <w:adjustRightInd w:val="0"/>
                <w:spacing w:after="0" w:line="240" w:lineRule="auto"/>
                <w:ind w:left="450" w:hanging="450"/>
                <w:rPr>
                  <w:rFonts w:ascii="AdvPSA88A" w:hAnsi="AdvPSA88A" w:cs="AdvPSA88A"/>
                  <w:sz w:val="18"/>
                  <w:szCs w:val="18"/>
                  <w:lang w:val="en-US"/>
                </w:rPr>
              </w:pPr>
            </w:p>
            <w:p w:rsidR="004D4DB6" w:rsidRPr="00D510B8" w:rsidRDefault="004867CE" w:rsidP="00D510B8">
              <w:pPr>
                <w:spacing w:after="0" w:line="240" w:lineRule="auto"/>
                <w:ind w:left="450" w:hanging="450"/>
                <w:rPr>
                  <w:rFonts w:ascii="AdvPSA88A" w:hAnsi="AdvPSA88A"/>
                  <w:sz w:val="18"/>
                  <w:szCs w:val="18"/>
                  <w:lang w:val="en-US"/>
                </w:rPr>
              </w:pPr>
              <w:r>
                <w:rPr>
                  <w:rFonts w:ascii="AdvPSA88A" w:hAnsi="AdvPSA88A" w:cs="AdvPSA88A"/>
                  <w:sz w:val="18"/>
                  <w:szCs w:val="18"/>
                  <w:lang w:val="en-US"/>
                </w:rPr>
                <w:t>[20]</w:t>
              </w:r>
              <w:r w:rsidR="00D510B8">
                <w:rPr>
                  <w:rFonts w:ascii="AdvPSA88A" w:hAnsi="AdvPSA88A" w:cs="AdvPSA88A" w:hint="cs"/>
                  <w:sz w:val="18"/>
                  <w:szCs w:val="18"/>
                  <w:rtl/>
                  <w:lang w:val="en-US"/>
                </w:rPr>
                <w:t xml:space="preserve">  </w:t>
              </w:r>
              <w:r>
                <w:rPr>
                  <w:rFonts w:ascii="AdvPSA88A" w:hAnsi="AdvPSA88A" w:cs="AdvPSA88A"/>
                  <w:sz w:val="18"/>
                  <w:szCs w:val="18"/>
                  <w:lang w:val="en-US"/>
                </w:rPr>
                <w:t xml:space="preserve"> </w:t>
              </w:r>
              <w:hyperlink r:id="rId75" w:history="1">
                <w:r w:rsidRPr="004D4DB6">
                  <w:rPr>
                    <w:rStyle w:val="Hyperlink"/>
                    <w:rFonts w:ascii="AdvPSA88A" w:hAnsi="AdvPSA88A"/>
                    <w:sz w:val="18"/>
                    <w:szCs w:val="18"/>
                    <w:lang w:val="en-US"/>
                  </w:rPr>
                  <w:t>http://www.moe.gov.lb/ledo/soer2001pdf/chpt15_wwm.pdf</w:t>
                </w:r>
              </w:hyperlink>
            </w:p>
            <w:p w:rsidR="004D4DB6" w:rsidRPr="00D510B8" w:rsidRDefault="004D4DB6" w:rsidP="00D510B8">
              <w:pPr>
                <w:spacing w:after="0" w:line="240" w:lineRule="auto"/>
                <w:ind w:left="450" w:hanging="450"/>
                <w:rPr>
                  <w:rFonts w:ascii="AdvPSA88A" w:hAnsi="AdvPSA88A"/>
                  <w:sz w:val="18"/>
                  <w:szCs w:val="18"/>
                  <w:lang w:val="en-US"/>
                </w:rPr>
              </w:pPr>
            </w:p>
            <w:p w:rsidR="00D510B8" w:rsidRDefault="004D4DB6" w:rsidP="00D510B8">
              <w:pPr>
                <w:bidi/>
                <w:ind w:left="567" w:hanging="567"/>
                <w:rPr>
                  <w:rFonts w:ascii="AdvPSA88A" w:hAnsi="AdvPSA88A"/>
                  <w:sz w:val="18"/>
                  <w:szCs w:val="18"/>
                  <w:rtl/>
                </w:rPr>
              </w:pPr>
              <w:r>
                <w:rPr>
                  <w:rFonts w:ascii="AdvPSA88A" w:hAnsi="AdvPSA88A"/>
                  <w:sz w:val="18"/>
                  <w:szCs w:val="18"/>
                </w:rPr>
                <w:t xml:space="preserve">[21]  </w:t>
              </w:r>
              <w:r w:rsidR="00D510B8">
                <w:rPr>
                  <w:rFonts w:ascii="AdvPSA88A" w:hAnsi="AdvPSA88A"/>
                  <w:sz w:val="18"/>
                  <w:szCs w:val="18"/>
                </w:rPr>
                <w:t xml:space="preserve">  </w:t>
              </w:r>
              <w:r w:rsidR="00D510B8">
                <w:rPr>
                  <w:rFonts w:ascii="AdvPSA88A" w:hAnsi="AdvPSA88A" w:hint="cs"/>
                  <w:sz w:val="18"/>
                  <w:szCs w:val="18"/>
                  <w:rtl/>
                </w:rPr>
                <w:t xml:space="preserve"> </w:t>
              </w:r>
              <w:r>
                <w:rPr>
                  <w:rFonts w:ascii="AdvPSA88A" w:hAnsi="AdvPSA88A" w:hint="cs"/>
                  <w:sz w:val="18"/>
                  <w:szCs w:val="18"/>
                  <w:rtl/>
                </w:rPr>
                <w:t xml:space="preserve"> نظم وتقنيات الصرف الصحي, </w:t>
              </w:r>
              <w:r w:rsidR="00D510B8" w:rsidRPr="00D510B8">
                <w:rPr>
                  <w:rFonts w:ascii="AdvPSA88A" w:hAnsi="AdvPSA88A"/>
                  <w:sz w:val="18"/>
                  <w:szCs w:val="18"/>
                </w:rPr>
                <w:t xml:space="preserve">Elizabeth </w:t>
              </w:r>
              <w:proofErr w:type="spellStart"/>
              <w:r w:rsidR="00D510B8" w:rsidRPr="00D510B8">
                <w:rPr>
                  <w:rFonts w:ascii="AdvPSA88A" w:hAnsi="AdvPSA88A"/>
                  <w:sz w:val="18"/>
                  <w:szCs w:val="18"/>
                </w:rPr>
                <w:t>Tilley</w:t>
              </w:r>
              <w:proofErr w:type="spellEnd"/>
              <w:r w:rsidR="00D510B8" w:rsidRPr="00D510B8">
                <w:rPr>
                  <w:rFonts w:ascii="AdvPSA88A" w:hAnsi="AdvPSA88A"/>
                  <w:sz w:val="18"/>
                  <w:szCs w:val="18"/>
                </w:rPr>
                <w:t>, Lukas Ulrich, Christoph Lüthi,</w:t>
              </w:r>
              <w:r w:rsidR="00D510B8" w:rsidRPr="00D510B8">
                <w:rPr>
                  <w:rFonts w:ascii="AdvPSA88A" w:hAnsi="AdvPSA88A"/>
                  <w:sz w:val="18"/>
                  <w:szCs w:val="18"/>
                  <w:rtl/>
                  <w:lang w:bidi="ar-LB"/>
                </w:rPr>
                <w:t xml:space="preserve"> </w:t>
              </w:r>
              <w:r w:rsidR="00D510B8" w:rsidRPr="00D510B8">
                <w:rPr>
                  <w:rFonts w:ascii="AdvPSA88A" w:hAnsi="AdvPSA88A"/>
                  <w:sz w:val="18"/>
                  <w:szCs w:val="18"/>
                </w:rPr>
                <w:t xml:space="preserve">Philippe Reymond, Roland </w:t>
              </w:r>
              <w:proofErr w:type="spellStart"/>
              <w:r w:rsidR="00D510B8" w:rsidRPr="00D510B8">
                <w:rPr>
                  <w:rFonts w:ascii="AdvPSA88A" w:hAnsi="AdvPSA88A"/>
                  <w:sz w:val="18"/>
                  <w:szCs w:val="18"/>
                </w:rPr>
                <w:t>Schertenleib</w:t>
              </w:r>
              <w:proofErr w:type="spellEnd"/>
              <w:r w:rsidR="00D510B8" w:rsidRPr="00D510B8">
                <w:rPr>
                  <w:rFonts w:ascii="AdvPSA88A" w:hAnsi="AdvPSA88A"/>
                  <w:sz w:val="18"/>
                  <w:szCs w:val="18"/>
                </w:rPr>
                <w:t xml:space="preserve"> and Christian </w:t>
              </w:r>
              <w:proofErr w:type="spellStart"/>
              <w:r w:rsidR="00D510B8" w:rsidRPr="00D510B8">
                <w:rPr>
                  <w:rFonts w:ascii="AdvPSA88A" w:hAnsi="AdvPSA88A"/>
                  <w:sz w:val="18"/>
                  <w:szCs w:val="18"/>
                </w:rPr>
                <w:t>Zurbrügg</w:t>
              </w:r>
              <w:proofErr w:type="spellEnd"/>
            </w:p>
            <w:p w:rsidR="00D510B8" w:rsidRPr="00D510B8" w:rsidRDefault="00D510B8" w:rsidP="00D510B8">
              <w:pPr>
                <w:bidi/>
                <w:spacing w:after="0" w:line="240" w:lineRule="auto"/>
                <w:ind w:left="567" w:hanging="567"/>
                <w:rPr>
                  <w:rFonts w:asciiTheme="minorBidi" w:eastAsia="Times New Roman" w:hAnsiTheme="minorBidi"/>
                  <w:sz w:val="18"/>
                  <w:szCs w:val="18"/>
                  <w:lang w:val="en-US"/>
                </w:rPr>
              </w:pPr>
              <w:r>
                <w:rPr>
                  <w:rFonts w:ascii="AdvPSA88A" w:hAnsi="AdvPSA88A"/>
                  <w:sz w:val="18"/>
                  <w:szCs w:val="18"/>
                  <w:lang w:val="en-US"/>
                </w:rPr>
                <w:t>[22</w:t>
              </w:r>
              <w:r w:rsidRPr="00D510B8">
                <w:rPr>
                  <w:rFonts w:asciiTheme="minorBidi" w:eastAsia="Times New Roman" w:hAnsiTheme="minorBidi"/>
                  <w:sz w:val="18"/>
                  <w:szCs w:val="18"/>
                  <w:lang w:val="en-US" w:bidi="ar-LB"/>
                </w:rPr>
                <w:t>]</w:t>
              </w:r>
              <w:r>
                <w:rPr>
                  <w:rFonts w:asciiTheme="minorBidi" w:eastAsia="Times New Roman" w:hAnsiTheme="minorBidi"/>
                  <w:sz w:val="18"/>
                  <w:szCs w:val="18"/>
                  <w:lang w:val="en-US" w:bidi="ar-LB"/>
                </w:rPr>
                <w:t xml:space="preserve">   </w:t>
              </w:r>
              <w:r>
                <w:rPr>
                  <w:rFonts w:asciiTheme="minorBidi" w:eastAsia="Times New Roman" w:hAnsiTheme="minorBidi" w:hint="cs"/>
                  <w:sz w:val="18"/>
                  <w:szCs w:val="18"/>
                  <w:rtl/>
                  <w:lang w:val="en-US" w:bidi="ar-LB"/>
                </w:rPr>
                <w:t xml:space="preserve"> </w:t>
              </w:r>
              <w:r w:rsidRPr="00D510B8">
                <w:rPr>
                  <w:rFonts w:asciiTheme="minorBidi" w:eastAsia="Times New Roman" w:hAnsiTheme="minorBidi"/>
                  <w:sz w:val="18"/>
                  <w:szCs w:val="18"/>
                  <w:rtl/>
                  <w:lang w:val="en-US"/>
                </w:rPr>
                <w:t xml:space="preserve"> </w:t>
              </w:r>
              <w:r w:rsidRPr="00D510B8">
                <w:rPr>
                  <w:rFonts w:asciiTheme="minorBidi" w:eastAsia="Times New Roman" w:hAnsiTheme="minorBidi"/>
                  <w:sz w:val="18"/>
                  <w:szCs w:val="18"/>
                  <w:rtl/>
                  <w:lang w:val="en-US" w:bidi="ar-LB"/>
                </w:rPr>
                <w:t xml:space="preserve">البرنامج التدريب لفني صرف صحي معالجة </w:t>
              </w:r>
              <w:proofErr w:type="gramStart"/>
              <w:r w:rsidRPr="00D510B8">
                <w:rPr>
                  <w:rFonts w:asciiTheme="minorBidi" w:eastAsia="Times New Roman" w:hAnsiTheme="minorBidi"/>
                  <w:sz w:val="18"/>
                  <w:szCs w:val="18"/>
                  <w:rtl/>
                  <w:lang w:val="en-US" w:bidi="ar-LB"/>
                </w:rPr>
                <w:t>الحمأة ,</w:t>
              </w:r>
              <w:proofErr w:type="gramEnd"/>
              <w:r w:rsidRPr="00D510B8">
                <w:rPr>
                  <w:rFonts w:asciiTheme="minorBidi" w:eastAsia="Times New Roman" w:hAnsiTheme="minorBidi"/>
                  <w:sz w:val="18"/>
                  <w:szCs w:val="18"/>
                  <w:rtl/>
                  <w:lang w:val="en-US" w:bidi="ar-LB"/>
                </w:rPr>
                <w:t xml:space="preserve"> الدرجة الثالثة, </w:t>
              </w:r>
              <w:r w:rsidRPr="00D510B8">
                <w:rPr>
                  <w:rFonts w:asciiTheme="minorBidi" w:hAnsiTheme="minorBidi"/>
                  <w:sz w:val="18"/>
                  <w:szCs w:val="18"/>
                  <w:rtl/>
                </w:rPr>
                <w:t>قطاع</w:t>
              </w:r>
              <w:r w:rsidRPr="00D510B8">
                <w:rPr>
                  <w:rFonts w:asciiTheme="minorBidi" w:hAnsiTheme="minorBidi"/>
                  <w:sz w:val="18"/>
                  <w:szCs w:val="18"/>
                </w:rPr>
                <w:t xml:space="preserve"> </w:t>
              </w:r>
              <w:r w:rsidRPr="00D510B8">
                <w:rPr>
                  <w:rFonts w:asciiTheme="minorBidi" w:hAnsiTheme="minorBidi"/>
                  <w:sz w:val="18"/>
                  <w:szCs w:val="18"/>
                  <w:rtl/>
                </w:rPr>
                <w:t>تنمية</w:t>
              </w:r>
              <w:r w:rsidRPr="00D510B8">
                <w:rPr>
                  <w:rFonts w:asciiTheme="minorBidi" w:hAnsiTheme="minorBidi"/>
                  <w:sz w:val="18"/>
                  <w:szCs w:val="18"/>
                </w:rPr>
                <w:t xml:space="preserve"> </w:t>
              </w:r>
              <w:r w:rsidRPr="00D510B8">
                <w:rPr>
                  <w:rFonts w:asciiTheme="minorBidi" w:hAnsiTheme="minorBidi"/>
                  <w:sz w:val="18"/>
                  <w:szCs w:val="18"/>
                  <w:rtl/>
                </w:rPr>
                <w:t>الموارد</w:t>
              </w:r>
              <w:r w:rsidRPr="00D510B8">
                <w:rPr>
                  <w:rFonts w:asciiTheme="minorBidi" w:hAnsiTheme="minorBidi"/>
                  <w:sz w:val="18"/>
                  <w:szCs w:val="18"/>
                </w:rPr>
                <w:t xml:space="preserve"> </w:t>
              </w:r>
              <w:r w:rsidRPr="00D510B8">
                <w:rPr>
                  <w:rFonts w:asciiTheme="minorBidi" w:hAnsiTheme="minorBidi"/>
                  <w:sz w:val="18"/>
                  <w:szCs w:val="18"/>
                  <w:rtl/>
                </w:rPr>
                <w:t>البشرية</w:t>
              </w:r>
              <w:r w:rsidRPr="00D510B8">
                <w:rPr>
                  <w:rFonts w:asciiTheme="minorBidi" w:hAnsiTheme="minorBidi"/>
                  <w:sz w:val="18"/>
                  <w:szCs w:val="18"/>
                </w:rPr>
                <w:t xml:space="preserve"> </w:t>
              </w:r>
              <w:r w:rsidRPr="00D510B8">
                <w:rPr>
                  <w:rFonts w:asciiTheme="minorBidi" w:hAnsiTheme="minorBidi"/>
                  <w:sz w:val="18"/>
                  <w:szCs w:val="18"/>
                  <w:rtl/>
                </w:rPr>
                <w:t>وبناء</w:t>
              </w:r>
              <w:r w:rsidRPr="00D510B8">
                <w:rPr>
                  <w:rFonts w:asciiTheme="minorBidi" w:hAnsiTheme="minorBidi"/>
                  <w:sz w:val="18"/>
                  <w:szCs w:val="18"/>
                </w:rPr>
                <w:t xml:space="preserve"> </w:t>
              </w:r>
              <w:r w:rsidRPr="00D510B8">
                <w:rPr>
                  <w:rFonts w:asciiTheme="minorBidi" w:hAnsiTheme="minorBidi"/>
                  <w:sz w:val="18"/>
                  <w:szCs w:val="18"/>
                  <w:rtl/>
                </w:rPr>
                <w:t>القدرات</w:t>
              </w:r>
              <w:r w:rsidRPr="00D510B8">
                <w:rPr>
                  <w:rFonts w:asciiTheme="minorBidi" w:hAnsiTheme="minorBidi"/>
                  <w:sz w:val="18"/>
                  <w:szCs w:val="18"/>
                </w:rPr>
                <w:t>-</w:t>
              </w:r>
              <w:r w:rsidRPr="00D510B8">
                <w:rPr>
                  <w:rFonts w:asciiTheme="minorBidi" w:hAnsiTheme="minorBidi"/>
                  <w:sz w:val="18"/>
                  <w:szCs w:val="18"/>
                  <w:rtl/>
                </w:rPr>
                <w:t>الادارة</w:t>
              </w:r>
              <w:r w:rsidRPr="00D510B8">
                <w:rPr>
                  <w:rFonts w:asciiTheme="minorBidi" w:hAnsiTheme="minorBidi"/>
                  <w:sz w:val="18"/>
                  <w:szCs w:val="18"/>
                </w:rPr>
                <w:t xml:space="preserve"> </w:t>
              </w:r>
              <w:r w:rsidRPr="00D510B8">
                <w:rPr>
                  <w:rFonts w:asciiTheme="minorBidi" w:hAnsiTheme="minorBidi"/>
                  <w:sz w:val="18"/>
                  <w:szCs w:val="18"/>
                  <w:rtl/>
                </w:rPr>
                <w:t>العامة</w:t>
              </w:r>
              <w:r w:rsidRPr="00D510B8">
                <w:rPr>
                  <w:rFonts w:asciiTheme="minorBidi" w:hAnsiTheme="minorBidi"/>
                  <w:sz w:val="18"/>
                  <w:szCs w:val="18"/>
                </w:rPr>
                <w:t xml:space="preserve"> </w:t>
              </w:r>
              <w:r w:rsidRPr="00D510B8">
                <w:rPr>
                  <w:rFonts w:asciiTheme="minorBidi" w:hAnsiTheme="minorBidi"/>
                  <w:sz w:val="18"/>
                  <w:szCs w:val="18"/>
                  <w:rtl/>
                </w:rPr>
                <w:t>لتخطيط</w:t>
              </w:r>
              <w:r w:rsidRPr="00D510B8">
                <w:rPr>
                  <w:rFonts w:asciiTheme="minorBidi" w:hAnsiTheme="minorBidi"/>
                  <w:sz w:val="18"/>
                  <w:szCs w:val="18"/>
                </w:rPr>
                <w:t xml:space="preserve"> </w:t>
              </w:r>
              <w:r w:rsidRPr="00D510B8">
                <w:rPr>
                  <w:rFonts w:asciiTheme="minorBidi" w:hAnsiTheme="minorBidi"/>
                  <w:sz w:val="18"/>
                  <w:szCs w:val="18"/>
                  <w:rtl/>
                </w:rPr>
                <w:t>المسار</w:t>
              </w:r>
              <w:r w:rsidRPr="00D510B8">
                <w:rPr>
                  <w:rFonts w:asciiTheme="minorBidi" w:hAnsiTheme="minorBidi"/>
                  <w:sz w:val="18"/>
                  <w:szCs w:val="18"/>
                </w:rPr>
                <w:t xml:space="preserve"> </w:t>
              </w:r>
              <w:r w:rsidRPr="00D510B8">
                <w:rPr>
                  <w:rFonts w:asciiTheme="minorBidi" w:hAnsiTheme="minorBidi"/>
                  <w:sz w:val="18"/>
                  <w:szCs w:val="18"/>
                  <w:rtl/>
                </w:rPr>
                <w:t xml:space="preserve">الوظيفي, </w:t>
              </w:r>
              <w:r w:rsidRPr="00D510B8">
                <w:rPr>
                  <w:rFonts w:asciiTheme="minorBidi" w:hAnsiTheme="minorBidi"/>
                  <w:b/>
                  <w:bCs/>
                  <w:sz w:val="18"/>
                  <w:szCs w:val="18"/>
                  <w:lang w:val="en-US"/>
                </w:rPr>
                <w:t>V1 1-7- 2015</w:t>
              </w:r>
              <w:r w:rsidRPr="00D510B8">
                <w:rPr>
                  <w:rFonts w:asciiTheme="minorBidi" w:eastAsia="Times New Roman" w:hAnsiTheme="minorBidi"/>
                  <w:sz w:val="18"/>
                  <w:szCs w:val="18"/>
                  <w:rtl/>
                  <w:lang w:val="en-US" w:bidi="ar-LB"/>
                </w:rPr>
                <w:t xml:space="preserve"> </w:t>
              </w:r>
            </w:p>
            <w:p w:rsidR="00D510B8" w:rsidRPr="00D510B8" w:rsidRDefault="00D510B8" w:rsidP="00D510B8">
              <w:pPr>
                <w:bidi/>
                <w:spacing w:after="0" w:line="240" w:lineRule="auto"/>
                <w:ind w:left="450" w:hanging="450"/>
                <w:rPr>
                  <w:rFonts w:asciiTheme="minorBidi" w:hAnsiTheme="minorBidi"/>
                  <w:noProof/>
                  <w:sz w:val="18"/>
                  <w:szCs w:val="18"/>
                  <w:lang w:val="en-US"/>
                </w:rPr>
              </w:pPr>
            </w:p>
            <w:p w:rsidR="00A9785F" w:rsidRPr="00D510B8" w:rsidRDefault="008D2BC9" w:rsidP="00D510B8">
              <w:pPr>
                <w:bidi/>
                <w:ind w:left="450" w:hanging="450"/>
                <w:rPr>
                  <w:rFonts w:ascii="AdvPSA88A" w:hAnsi="AdvPSA88A"/>
                  <w:sz w:val="18"/>
                  <w:szCs w:val="18"/>
                </w:rPr>
              </w:pPr>
            </w:p>
          </w:sdtContent>
        </w:sdt>
      </w:sdtContent>
    </w:sdt>
    <w:p w:rsidR="00B60BC7" w:rsidRDefault="00B60BC7" w:rsidP="00D510B8">
      <w:pPr>
        <w:pStyle w:val="ListParagraph"/>
        <w:bidi/>
        <w:spacing w:after="0" w:line="240" w:lineRule="auto"/>
        <w:ind w:left="450" w:hanging="450"/>
        <w:rPr>
          <w:rFonts w:eastAsia="Times New Roman" w:cstheme="minorHAnsi"/>
          <w:sz w:val="20"/>
          <w:szCs w:val="20"/>
          <w:rtl/>
          <w:lang w:val="en-US" w:bidi="ar-LB"/>
        </w:rPr>
      </w:pPr>
      <w:r>
        <w:rPr>
          <w:rFonts w:eastAsia="Times New Roman" w:cs="Times New Roman"/>
          <w:sz w:val="20"/>
          <w:szCs w:val="20"/>
          <w:rtl/>
          <w:lang w:val="en-US" w:bidi="ar-LB"/>
        </w:rPr>
        <w:br w:type="page"/>
      </w:r>
    </w:p>
    <w:p w:rsidR="00A9785F" w:rsidRPr="00D510B8" w:rsidRDefault="00A9785F" w:rsidP="00D510B8">
      <w:pPr>
        <w:pStyle w:val="ListParagraph"/>
        <w:bidi/>
        <w:spacing w:after="0" w:line="240" w:lineRule="auto"/>
        <w:ind w:left="450" w:hanging="450"/>
        <w:rPr>
          <w:rFonts w:eastAsia="Times New Roman" w:cstheme="minorHAnsi"/>
          <w:sz w:val="20"/>
          <w:szCs w:val="20"/>
          <w:lang w:val="en-US" w:bidi="ar-LB"/>
        </w:rPr>
      </w:pPr>
    </w:p>
    <w:sectPr w:rsidR="00A9785F" w:rsidRPr="00D510B8" w:rsidSect="008E01FA">
      <w:footerReference w:type="default" r:id="rId76"/>
      <w:pgSz w:w="11907" w:h="16839" w:code="9"/>
      <w:pgMar w:top="1440" w:right="144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BC9" w:rsidRDefault="008D2BC9" w:rsidP="00463CC0">
      <w:pPr>
        <w:spacing w:after="0" w:line="240" w:lineRule="auto"/>
      </w:pPr>
      <w:r>
        <w:separator/>
      </w:r>
    </w:p>
  </w:endnote>
  <w:endnote w:type="continuationSeparator" w:id="0">
    <w:p w:rsidR="008D2BC9" w:rsidRDefault="008D2BC9" w:rsidP="00463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mmercialPi BT">
    <w:panose1 w:val="05020102010206080802"/>
    <w:charset w:val="02"/>
    <w:family w:val="roman"/>
    <w:pitch w:val="variable"/>
    <w:sig w:usb0="00000000" w:usb1="10000000" w:usb2="00000000" w:usb3="00000000" w:csb0="80000000" w:csb1="00000000"/>
  </w:font>
  <w:font w:name="AdvLeSa-Book">
    <w:panose1 w:val="00000000000000000000"/>
    <w:charset w:val="00"/>
    <w:family w:val="swiss"/>
    <w:notTrueType/>
    <w:pitch w:val="default"/>
    <w:sig w:usb0="00000003" w:usb1="00000000" w:usb2="00000000" w:usb3="00000000" w:csb0="00000001" w:csb1="00000000"/>
  </w:font>
  <w:font w:name="AdvPSA88A">
    <w:panose1 w:val="00000000000000000000"/>
    <w:charset w:val="00"/>
    <w:family w:val="roman"/>
    <w:notTrueType/>
    <w:pitch w:val="default"/>
    <w:sig w:usb0="00000003" w:usb1="00000000" w:usb2="00000000" w:usb3="00000000" w:csb0="00000001" w:csb1="00000000"/>
  </w:font>
  <w:font w:name="AdvPS44A44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075674"/>
      <w:docPartObj>
        <w:docPartGallery w:val="Page Numbers (Bottom of Page)"/>
        <w:docPartUnique/>
      </w:docPartObj>
    </w:sdtPr>
    <w:sdtEndPr/>
    <w:sdtContent>
      <w:p w:rsidR="00B06378" w:rsidRDefault="00B06378">
        <w:pPr>
          <w:pStyle w:val="Footer"/>
          <w:jc w:val="right"/>
        </w:pPr>
        <w:r>
          <w:t xml:space="preserve">Page | </w:t>
        </w:r>
        <w:r>
          <w:fldChar w:fldCharType="begin"/>
        </w:r>
        <w:r>
          <w:instrText xml:space="preserve"> PAGE   \* MERGEFORMAT </w:instrText>
        </w:r>
        <w:r>
          <w:fldChar w:fldCharType="separate"/>
        </w:r>
        <w:r w:rsidR="00452C42">
          <w:rPr>
            <w:noProof/>
          </w:rPr>
          <w:t>11</w:t>
        </w:r>
        <w:r>
          <w:rPr>
            <w:noProof/>
          </w:rPr>
          <w:fldChar w:fldCharType="end"/>
        </w:r>
        <w:r>
          <w:t xml:space="preserve"> </w:t>
        </w:r>
      </w:p>
    </w:sdtContent>
  </w:sdt>
  <w:p w:rsidR="00B06378" w:rsidRDefault="00B063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BC9" w:rsidRDefault="008D2BC9" w:rsidP="00463CC0">
      <w:pPr>
        <w:spacing w:after="0" w:line="240" w:lineRule="auto"/>
      </w:pPr>
      <w:r>
        <w:separator/>
      </w:r>
    </w:p>
  </w:footnote>
  <w:footnote w:type="continuationSeparator" w:id="0">
    <w:p w:rsidR="008D2BC9" w:rsidRDefault="008D2BC9" w:rsidP="00463C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41D"/>
    <w:multiLevelType w:val="multilevel"/>
    <w:tmpl w:val="32E60976"/>
    <w:lvl w:ilvl="0">
      <w:start w:val="6"/>
      <w:numFmt w:val="decimal"/>
      <w:lvlText w:val="%1."/>
      <w:lvlJc w:val="left"/>
      <w:pPr>
        <w:ind w:left="465" w:hanging="465"/>
      </w:pPr>
      <w:rPr>
        <w:rFonts w:hint="default"/>
      </w:rPr>
    </w:lvl>
    <w:lvl w:ilvl="1">
      <w:start w:val="5"/>
      <w:numFmt w:val="decimal"/>
      <w:lvlText w:val="%1.%2."/>
      <w:lvlJc w:val="left"/>
      <w:pPr>
        <w:ind w:left="720" w:hanging="720"/>
      </w:pPr>
      <w:rPr>
        <w:rFonts w:asciiTheme="minorHAnsi" w:hAnsiTheme="minorHAnsi" w:cstheme="minorHAns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0282589F"/>
    <w:multiLevelType w:val="multilevel"/>
    <w:tmpl w:val="2A100A46"/>
    <w:lvl w:ilvl="0">
      <w:start w:val="2"/>
      <w:numFmt w:val="decimal"/>
      <w:lvlText w:val="%1."/>
      <w:lvlJc w:val="left"/>
      <w:pPr>
        <w:ind w:left="585" w:hanging="585"/>
      </w:pPr>
      <w:rPr>
        <w:rFonts w:asciiTheme="minorHAnsi" w:hAnsiTheme="minorHAnsi" w:cstheme="minorHAnsi" w:hint="default"/>
        <w:b/>
        <w:bCs/>
        <w:sz w:val="28"/>
        <w:szCs w:val="28"/>
      </w:rPr>
    </w:lvl>
    <w:lvl w:ilvl="1">
      <w:start w:val="1"/>
      <w:numFmt w:val="decimal"/>
      <w:lvlText w:val="%1.%2."/>
      <w:lvlJc w:val="left"/>
      <w:pPr>
        <w:ind w:left="927" w:hanging="720"/>
      </w:pPr>
      <w:rPr>
        <w:rFonts w:asciiTheme="minorHAnsi" w:hAnsiTheme="minorHAnsi" w:cstheme="minorHAnsi" w:hint="default"/>
        <w:sz w:val="24"/>
        <w:szCs w:val="24"/>
      </w:rPr>
    </w:lvl>
    <w:lvl w:ilvl="2">
      <w:start w:val="2"/>
      <w:numFmt w:val="decimal"/>
      <w:lvlText w:val="%1.%2.%3."/>
      <w:lvlJc w:val="left"/>
      <w:pPr>
        <w:ind w:left="1494" w:hanging="1080"/>
      </w:pPr>
      <w:rPr>
        <w:rFonts w:asciiTheme="minorHAnsi" w:hAnsiTheme="minorHAnsi" w:cstheme="minorHAnsi" w:hint="default"/>
      </w:rPr>
    </w:lvl>
    <w:lvl w:ilvl="3">
      <w:start w:val="1"/>
      <w:numFmt w:val="decimal"/>
      <w:lvlText w:val="%1.%2.%3.%4."/>
      <w:lvlJc w:val="left"/>
      <w:pPr>
        <w:ind w:left="1701" w:hanging="1080"/>
      </w:pPr>
      <w:rPr>
        <w:rFonts w:hint="default"/>
      </w:rPr>
    </w:lvl>
    <w:lvl w:ilvl="4">
      <w:start w:val="1"/>
      <w:numFmt w:val="decimal"/>
      <w:lvlText w:val="%1.%2.%3.%4.%5."/>
      <w:lvlJc w:val="left"/>
      <w:pPr>
        <w:ind w:left="2268" w:hanging="1440"/>
      </w:pPr>
      <w:rPr>
        <w:rFonts w:hint="default"/>
      </w:rPr>
    </w:lvl>
    <w:lvl w:ilvl="5">
      <w:start w:val="1"/>
      <w:numFmt w:val="decimal"/>
      <w:lvlText w:val="%1.%2.%3.%4.%5.%6."/>
      <w:lvlJc w:val="left"/>
      <w:pPr>
        <w:ind w:left="2835" w:hanging="1800"/>
      </w:pPr>
      <w:rPr>
        <w:rFonts w:hint="default"/>
      </w:rPr>
    </w:lvl>
    <w:lvl w:ilvl="6">
      <w:start w:val="1"/>
      <w:numFmt w:val="decimal"/>
      <w:lvlText w:val="%1.%2.%3.%4.%5.%6.%7."/>
      <w:lvlJc w:val="left"/>
      <w:pPr>
        <w:ind w:left="3402" w:hanging="2160"/>
      </w:pPr>
      <w:rPr>
        <w:rFonts w:hint="default"/>
      </w:rPr>
    </w:lvl>
    <w:lvl w:ilvl="7">
      <w:start w:val="1"/>
      <w:numFmt w:val="decimal"/>
      <w:lvlText w:val="%1.%2.%3.%4.%5.%6.%7.%8."/>
      <w:lvlJc w:val="left"/>
      <w:pPr>
        <w:ind w:left="3609" w:hanging="2160"/>
      </w:pPr>
      <w:rPr>
        <w:rFonts w:hint="default"/>
      </w:rPr>
    </w:lvl>
    <w:lvl w:ilvl="8">
      <w:start w:val="1"/>
      <w:numFmt w:val="decimal"/>
      <w:lvlText w:val="%1.%2.%3.%4.%5.%6.%7.%8.%9."/>
      <w:lvlJc w:val="left"/>
      <w:pPr>
        <w:ind w:left="4176" w:hanging="2520"/>
      </w:pPr>
      <w:rPr>
        <w:rFonts w:hint="default"/>
      </w:rPr>
    </w:lvl>
  </w:abstractNum>
  <w:abstractNum w:abstractNumId="2">
    <w:nsid w:val="04E03D8C"/>
    <w:multiLevelType w:val="hybridMultilevel"/>
    <w:tmpl w:val="407A1D6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B454A"/>
    <w:multiLevelType w:val="multilevel"/>
    <w:tmpl w:val="4BD6B748"/>
    <w:lvl w:ilvl="0">
      <w:start w:val="4"/>
      <w:numFmt w:val="decimal"/>
      <w:lvlText w:val="%1."/>
      <w:lvlJc w:val="left"/>
      <w:pPr>
        <w:ind w:left="465" w:hanging="465"/>
      </w:pPr>
      <w:rPr>
        <w:rFonts w:hint="default"/>
      </w:rPr>
    </w:lvl>
    <w:lvl w:ilvl="1">
      <w:start w:val="4"/>
      <w:numFmt w:val="decimal"/>
      <w:lvlText w:val="%1.%2."/>
      <w:lvlJc w:val="left"/>
      <w:pPr>
        <w:ind w:left="720" w:hanging="720"/>
      </w:pPr>
      <w:rPr>
        <w:rFonts w:asciiTheme="minorHAnsi" w:hAnsiTheme="minorHAnsi" w:cstheme="minorHAns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nsid w:val="073E76B5"/>
    <w:multiLevelType w:val="hybridMultilevel"/>
    <w:tmpl w:val="BEAECF94"/>
    <w:lvl w:ilvl="0" w:tplc="8394249C">
      <w:start w:val="1"/>
      <w:numFmt w:val="arabicAlpha"/>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
    <w:nsid w:val="123127CB"/>
    <w:multiLevelType w:val="multilevel"/>
    <w:tmpl w:val="1C540608"/>
    <w:lvl w:ilvl="0">
      <w:start w:val="3"/>
      <w:numFmt w:val="decimal"/>
      <w:lvlText w:val="%1."/>
      <w:lvlJc w:val="left"/>
      <w:pPr>
        <w:ind w:left="585" w:hanging="585"/>
      </w:pPr>
      <w:rPr>
        <w:rFonts w:hint="default"/>
      </w:rPr>
    </w:lvl>
    <w:lvl w:ilvl="1">
      <w:start w:val="1"/>
      <w:numFmt w:val="decimal"/>
      <w:lvlText w:val="%1.%2."/>
      <w:lvlJc w:val="left"/>
      <w:pPr>
        <w:ind w:left="927" w:hanging="720"/>
      </w:pPr>
      <w:rPr>
        <w:rFonts w:hint="default"/>
      </w:rPr>
    </w:lvl>
    <w:lvl w:ilvl="2">
      <w:start w:val="2"/>
      <w:numFmt w:val="decimal"/>
      <w:lvlText w:val="%1.%2.%3."/>
      <w:lvlJc w:val="left"/>
      <w:pPr>
        <w:ind w:left="1494" w:hanging="1080"/>
      </w:pPr>
      <w:rPr>
        <w:rFonts w:asciiTheme="minorHAnsi" w:hAnsiTheme="minorHAnsi" w:cstheme="minorHAnsi" w:hint="default"/>
      </w:rPr>
    </w:lvl>
    <w:lvl w:ilvl="3">
      <w:start w:val="1"/>
      <w:numFmt w:val="decimal"/>
      <w:lvlText w:val="%1.%2.%3.%4."/>
      <w:lvlJc w:val="left"/>
      <w:pPr>
        <w:ind w:left="1701" w:hanging="1080"/>
      </w:pPr>
      <w:rPr>
        <w:rFonts w:hint="default"/>
      </w:rPr>
    </w:lvl>
    <w:lvl w:ilvl="4">
      <w:start w:val="1"/>
      <w:numFmt w:val="decimal"/>
      <w:lvlText w:val="%1.%2.%3.%4.%5."/>
      <w:lvlJc w:val="left"/>
      <w:pPr>
        <w:ind w:left="2268" w:hanging="1440"/>
      </w:pPr>
      <w:rPr>
        <w:rFonts w:hint="default"/>
      </w:rPr>
    </w:lvl>
    <w:lvl w:ilvl="5">
      <w:start w:val="1"/>
      <w:numFmt w:val="decimal"/>
      <w:lvlText w:val="%1.%2.%3.%4.%5.%6."/>
      <w:lvlJc w:val="left"/>
      <w:pPr>
        <w:ind w:left="2835" w:hanging="1800"/>
      </w:pPr>
      <w:rPr>
        <w:rFonts w:hint="default"/>
      </w:rPr>
    </w:lvl>
    <w:lvl w:ilvl="6">
      <w:start w:val="1"/>
      <w:numFmt w:val="decimal"/>
      <w:lvlText w:val="%1.%2.%3.%4.%5.%6.%7."/>
      <w:lvlJc w:val="left"/>
      <w:pPr>
        <w:ind w:left="3402" w:hanging="2160"/>
      </w:pPr>
      <w:rPr>
        <w:rFonts w:hint="default"/>
      </w:rPr>
    </w:lvl>
    <w:lvl w:ilvl="7">
      <w:start w:val="1"/>
      <w:numFmt w:val="decimal"/>
      <w:lvlText w:val="%1.%2.%3.%4.%5.%6.%7.%8."/>
      <w:lvlJc w:val="left"/>
      <w:pPr>
        <w:ind w:left="3609" w:hanging="2160"/>
      </w:pPr>
      <w:rPr>
        <w:rFonts w:hint="default"/>
      </w:rPr>
    </w:lvl>
    <w:lvl w:ilvl="8">
      <w:start w:val="1"/>
      <w:numFmt w:val="decimal"/>
      <w:lvlText w:val="%1.%2.%3.%4.%5.%6.%7.%8.%9."/>
      <w:lvlJc w:val="left"/>
      <w:pPr>
        <w:ind w:left="4176" w:hanging="2520"/>
      </w:pPr>
      <w:rPr>
        <w:rFonts w:hint="default"/>
      </w:rPr>
    </w:lvl>
  </w:abstractNum>
  <w:abstractNum w:abstractNumId="6">
    <w:nsid w:val="14292494"/>
    <w:multiLevelType w:val="multilevel"/>
    <w:tmpl w:val="DF9AD6A6"/>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8A3936"/>
    <w:multiLevelType w:val="hybridMultilevel"/>
    <w:tmpl w:val="A8544E6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9B27145"/>
    <w:multiLevelType w:val="multilevel"/>
    <w:tmpl w:val="13284F54"/>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5"/>
      <w:numFmt w:val="decimal"/>
      <w:lvlText w:val="%1.%2.%3."/>
      <w:lvlJc w:val="left"/>
      <w:pPr>
        <w:ind w:left="1080" w:hanging="720"/>
      </w:pPr>
      <w:rPr>
        <w:rFonts w:asciiTheme="minorHAnsi" w:hAnsiTheme="minorHAnsi" w:cstheme="minorHAnsi"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1B315C68"/>
    <w:multiLevelType w:val="multilevel"/>
    <w:tmpl w:val="C42E91D0"/>
    <w:lvl w:ilvl="0">
      <w:start w:val="10"/>
      <w:numFmt w:val="decimal"/>
      <w:lvlText w:val="%1."/>
      <w:lvlJc w:val="left"/>
      <w:pPr>
        <w:ind w:left="615" w:hanging="615"/>
      </w:pPr>
      <w:rPr>
        <w:rFonts w:hint="default"/>
      </w:rPr>
    </w:lvl>
    <w:lvl w:ilvl="1">
      <w:start w:val="1"/>
      <w:numFmt w:val="decimal"/>
      <w:lvlText w:val="%1.%2."/>
      <w:lvlJc w:val="left"/>
      <w:pPr>
        <w:ind w:left="990" w:hanging="720"/>
      </w:pPr>
      <w:rPr>
        <w:rFonts w:asciiTheme="minorHAnsi" w:hAnsiTheme="minorHAnsi" w:cstheme="minorHAnsi" w:hint="default"/>
      </w:rPr>
    </w:lvl>
    <w:lvl w:ilvl="2">
      <w:start w:val="1"/>
      <w:numFmt w:val="decimal"/>
      <w:lvlText w:val="%1.%2.%3."/>
      <w:lvlJc w:val="left"/>
      <w:pPr>
        <w:ind w:left="1620" w:hanging="1080"/>
      </w:pPr>
      <w:rPr>
        <w:rFonts w:hint="default"/>
      </w:rPr>
    </w:lvl>
    <w:lvl w:ilvl="3">
      <w:start w:val="1"/>
      <w:numFmt w:val="decimal"/>
      <w:lvlText w:val="%1.%2.%3.%4."/>
      <w:lvlJc w:val="left"/>
      <w:pPr>
        <w:ind w:left="2250" w:hanging="1440"/>
      </w:pPr>
      <w:rPr>
        <w:rFonts w:hint="default"/>
      </w:rPr>
    </w:lvl>
    <w:lvl w:ilvl="4">
      <w:start w:val="1"/>
      <w:numFmt w:val="decimal"/>
      <w:lvlText w:val="%1.%2.%3.%4.%5."/>
      <w:lvlJc w:val="left"/>
      <w:pPr>
        <w:ind w:left="2880" w:hanging="1800"/>
      </w:pPr>
      <w:rPr>
        <w:rFonts w:hint="default"/>
      </w:rPr>
    </w:lvl>
    <w:lvl w:ilvl="5">
      <w:start w:val="1"/>
      <w:numFmt w:val="decimal"/>
      <w:lvlText w:val="%1.%2.%3.%4.%5.%6."/>
      <w:lvlJc w:val="left"/>
      <w:pPr>
        <w:ind w:left="3510" w:hanging="2160"/>
      </w:pPr>
      <w:rPr>
        <w:rFonts w:hint="default"/>
      </w:rPr>
    </w:lvl>
    <w:lvl w:ilvl="6">
      <w:start w:val="1"/>
      <w:numFmt w:val="decimal"/>
      <w:lvlText w:val="%1.%2.%3.%4.%5.%6.%7."/>
      <w:lvlJc w:val="left"/>
      <w:pPr>
        <w:ind w:left="3780" w:hanging="2160"/>
      </w:pPr>
      <w:rPr>
        <w:rFonts w:hint="default"/>
      </w:rPr>
    </w:lvl>
    <w:lvl w:ilvl="7">
      <w:start w:val="1"/>
      <w:numFmt w:val="decimal"/>
      <w:lvlText w:val="%1.%2.%3.%4.%5.%6.%7.%8."/>
      <w:lvlJc w:val="left"/>
      <w:pPr>
        <w:ind w:left="4410" w:hanging="2520"/>
      </w:pPr>
      <w:rPr>
        <w:rFonts w:hint="default"/>
      </w:rPr>
    </w:lvl>
    <w:lvl w:ilvl="8">
      <w:start w:val="1"/>
      <w:numFmt w:val="decimal"/>
      <w:lvlText w:val="%1.%2.%3.%4.%5.%6.%7.%8.%9."/>
      <w:lvlJc w:val="left"/>
      <w:pPr>
        <w:ind w:left="5040" w:hanging="2880"/>
      </w:pPr>
      <w:rPr>
        <w:rFonts w:hint="default"/>
      </w:rPr>
    </w:lvl>
  </w:abstractNum>
  <w:abstractNum w:abstractNumId="10">
    <w:nsid w:val="1B361BD6"/>
    <w:multiLevelType w:val="multilevel"/>
    <w:tmpl w:val="5C20925E"/>
    <w:lvl w:ilvl="0">
      <w:start w:val="2"/>
      <w:numFmt w:val="decimal"/>
      <w:lvlText w:val="%1."/>
      <w:lvlJc w:val="left"/>
      <w:pPr>
        <w:ind w:left="420" w:hanging="420"/>
      </w:pPr>
      <w:rPr>
        <w:rFonts w:hint="default"/>
      </w:rPr>
    </w:lvl>
    <w:lvl w:ilvl="1">
      <w:start w:val="1"/>
      <w:numFmt w:val="decimal"/>
      <w:lvlText w:val="%1.%2."/>
      <w:lvlJc w:val="left"/>
      <w:pPr>
        <w:ind w:left="990" w:hanging="720"/>
      </w:pPr>
      <w:rPr>
        <w:rFonts w:asciiTheme="minorHAnsi" w:hAnsiTheme="minorHAnsi" w:cstheme="minorHAnsi" w:hint="default"/>
      </w:rPr>
    </w:lvl>
    <w:lvl w:ilvl="2">
      <w:start w:val="1"/>
      <w:numFmt w:val="decimal"/>
      <w:lvlText w:val="%1.%2.%3."/>
      <w:lvlJc w:val="left"/>
      <w:pPr>
        <w:ind w:left="1620" w:hanging="1080"/>
      </w:pPr>
      <w:rPr>
        <w:rFonts w:hint="default"/>
      </w:rPr>
    </w:lvl>
    <w:lvl w:ilvl="3">
      <w:start w:val="1"/>
      <w:numFmt w:val="decimal"/>
      <w:lvlText w:val="%1.%2.%3.%4."/>
      <w:lvlJc w:val="left"/>
      <w:pPr>
        <w:ind w:left="2250" w:hanging="1440"/>
      </w:pPr>
      <w:rPr>
        <w:rFonts w:hint="default"/>
      </w:rPr>
    </w:lvl>
    <w:lvl w:ilvl="4">
      <w:start w:val="1"/>
      <w:numFmt w:val="decimal"/>
      <w:lvlText w:val="%1.%2.%3.%4.%5."/>
      <w:lvlJc w:val="left"/>
      <w:pPr>
        <w:ind w:left="2880" w:hanging="1800"/>
      </w:pPr>
      <w:rPr>
        <w:rFonts w:hint="default"/>
      </w:rPr>
    </w:lvl>
    <w:lvl w:ilvl="5">
      <w:start w:val="1"/>
      <w:numFmt w:val="decimal"/>
      <w:lvlText w:val="%1.%2.%3.%4.%5.%6."/>
      <w:lvlJc w:val="left"/>
      <w:pPr>
        <w:ind w:left="3510" w:hanging="2160"/>
      </w:pPr>
      <w:rPr>
        <w:rFonts w:hint="default"/>
      </w:rPr>
    </w:lvl>
    <w:lvl w:ilvl="6">
      <w:start w:val="1"/>
      <w:numFmt w:val="decimal"/>
      <w:lvlText w:val="%1.%2.%3.%4.%5.%6.%7."/>
      <w:lvlJc w:val="left"/>
      <w:pPr>
        <w:ind w:left="3780" w:hanging="2160"/>
      </w:pPr>
      <w:rPr>
        <w:rFonts w:hint="default"/>
      </w:rPr>
    </w:lvl>
    <w:lvl w:ilvl="7">
      <w:start w:val="1"/>
      <w:numFmt w:val="decimal"/>
      <w:lvlText w:val="%1.%2.%3.%4.%5.%6.%7.%8."/>
      <w:lvlJc w:val="left"/>
      <w:pPr>
        <w:ind w:left="4410" w:hanging="2520"/>
      </w:pPr>
      <w:rPr>
        <w:rFonts w:hint="default"/>
      </w:rPr>
    </w:lvl>
    <w:lvl w:ilvl="8">
      <w:start w:val="1"/>
      <w:numFmt w:val="decimal"/>
      <w:lvlText w:val="%1.%2.%3.%4.%5.%6.%7.%8.%9."/>
      <w:lvlJc w:val="left"/>
      <w:pPr>
        <w:ind w:left="5040" w:hanging="2880"/>
      </w:pPr>
      <w:rPr>
        <w:rFonts w:hint="default"/>
      </w:rPr>
    </w:lvl>
  </w:abstractNum>
  <w:abstractNum w:abstractNumId="11">
    <w:nsid w:val="1C701CB8"/>
    <w:multiLevelType w:val="multilevel"/>
    <w:tmpl w:val="392A695E"/>
    <w:lvl w:ilvl="0">
      <w:start w:val="1"/>
      <w:numFmt w:val="decimal"/>
      <w:lvlText w:val="%1."/>
      <w:lvlJc w:val="left"/>
      <w:pPr>
        <w:ind w:left="540" w:hanging="540"/>
      </w:pPr>
      <w:rPr>
        <w:rFonts w:hint="default"/>
      </w:rPr>
    </w:lvl>
    <w:lvl w:ilvl="1">
      <w:start w:val="2"/>
      <w:numFmt w:val="decimal"/>
      <w:lvlText w:val="%1.%2."/>
      <w:lvlJc w:val="left"/>
      <w:pPr>
        <w:ind w:left="540" w:hanging="540"/>
      </w:pPr>
      <w:rPr>
        <w:rFonts w:asciiTheme="minorHAnsi" w:hAnsiTheme="minorHAnsi" w:cstheme="minorHAnsi" w:hint="default"/>
        <w:b/>
        <w:bCs/>
        <w:sz w:val="24"/>
        <w:szCs w:val="24"/>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64599C"/>
    <w:multiLevelType w:val="multilevel"/>
    <w:tmpl w:val="350203B6"/>
    <w:lvl w:ilvl="0">
      <w:start w:val="9"/>
      <w:numFmt w:val="decimal"/>
      <w:lvlText w:val="%1."/>
      <w:lvlJc w:val="left"/>
      <w:pPr>
        <w:ind w:left="465" w:hanging="465"/>
      </w:pPr>
      <w:rPr>
        <w:rFonts w:hint="default"/>
      </w:rPr>
    </w:lvl>
    <w:lvl w:ilvl="1">
      <w:start w:val="1"/>
      <w:numFmt w:val="decimal"/>
      <w:lvlText w:val="%1.%2."/>
      <w:lvlJc w:val="left"/>
      <w:pPr>
        <w:ind w:left="735" w:hanging="465"/>
      </w:pPr>
      <w:rPr>
        <w:rFonts w:asciiTheme="minorHAnsi" w:hAnsiTheme="minorHAnsi" w:cstheme="minorHAnsi"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3">
    <w:nsid w:val="20A34655"/>
    <w:multiLevelType w:val="hybridMultilevel"/>
    <w:tmpl w:val="E3BE7E56"/>
    <w:lvl w:ilvl="0" w:tplc="B5EEF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6A2C82"/>
    <w:multiLevelType w:val="multilevel"/>
    <w:tmpl w:val="FFC4A7F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5"/>
      <w:numFmt w:val="decimal"/>
      <w:lvlText w:val="%1.%2.%3."/>
      <w:lvlJc w:val="left"/>
      <w:pPr>
        <w:ind w:left="1080" w:hanging="720"/>
      </w:pPr>
      <w:rPr>
        <w:rFonts w:asciiTheme="minorHAnsi" w:hAnsiTheme="minorHAnsi" w:cstheme="minorHAnsi"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262044E8"/>
    <w:multiLevelType w:val="hybridMultilevel"/>
    <w:tmpl w:val="5614922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963283"/>
    <w:multiLevelType w:val="multilevel"/>
    <w:tmpl w:val="F294B0AE"/>
    <w:lvl w:ilvl="0">
      <w:start w:val="3"/>
      <w:numFmt w:val="decimal"/>
      <w:lvlText w:val="%1."/>
      <w:lvlJc w:val="left"/>
      <w:pPr>
        <w:ind w:left="360" w:hanging="360"/>
      </w:pPr>
      <w:rPr>
        <w:rFonts w:hint="default"/>
      </w:rPr>
    </w:lvl>
    <w:lvl w:ilvl="1">
      <w:start w:val="4"/>
      <w:numFmt w:val="decimal"/>
      <w:lvlText w:val="%1.%2."/>
      <w:lvlJc w:val="left"/>
      <w:pPr>
        <w:ind w:left="540" w:hanging="360"/>
      </w:pPr>
      <w:rPr>
        <w:rFonts w:asciiTheme="minorHAnsi" w:hAnsiTheme="minorHAnsi" w:cstheme="minorHAnsi"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34585E65"/>
    <w:multiLevelType w:val="hybridMultilevel"/>
    <w:tmpl w:val="3F04D8B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39BB7E3A"/>
    <w:multiLevelType w:val="hybridMultilevel"/>
    <w:tmpl w:val="6CD49EE6"/>
    <w:lvl w:ilvl="0" w:tplc="B5EEF130">
      <w:start w:val="1"/>
      <w:numFmt w:val="bullet"/>
      <w:lvlText w:val="-"/>
      <w:lvlJc w:val="left"/>
      <w:pPr>
        <w:ind w:left="810" w:hanging="360"/>
      </w:pPr>
      <w:rPr>
        <w:rFonts w:ascii="Times New Roman" w:eastAsia="Times New Roman" w:hAnsi="Times New Roman" w:cs="Times New Roman" w:hint="default"/>
      </w:rPr>
    </w:lvl>
    <w:lvl w:ilvl="1" w:tplc="80FCBF32">
      <w:start w:val="1"/>
      <w:numFmt w:val="bullet"/>
      <w:lvlText w:val="•"/>
      <w:lvlJc w:val="left"/>
      <w:pPr>
        <w:ind w:left="1530" w:hanging="360"/>
      </w:pPr>
      <w:rPr>
        <w:rFonts w:ascii="Times New Roman" w:eastAsia="Times New Roman" w:hAnsi="Times New Roman" w:cs="Times New Roman"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3C13586A"/>
    <w:multiLevelType w:val="hybridMultilevel"/>
    <w:tmpl w:val="2AD4766A"/>
    <w:lvl w:ilvl="0" w:tplc="B5EEF130">
      <w:start w:val="1"/>
      <w:numFmt w:val="bullet"/>
      <w:lvlText w:val="-"/>
      <w:lvlJc w:val="left"/>
      <w:pPr>
        <w:ind w:left="1647" w:hanging="360"/>
      </w:pPr>
      <w:rPr>
        <w:rFonts w:ascii="Times New Roman" w:eastAsia="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0">
    <w:nsid w:val="3F0F75BA"/>
    <w:multiLevelType w:val="multilevel"/>
    <w:tmpl w:val="63DEA6E2"/>
    <w:lvl w:ilvl="0">
      <w:start w:val="7"/>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30C64A2"/>
    <w:multiLevelType w:val="multilevel"/>
    <w:tmpl w:val="376ED958"/>
    <w:lvl w:ilvl="0">
      <w:start w:val="4"/>
      <w:numFmt w:val="decimal"/>
      <w:lvlText w:val="%1."/>
      <w:lvlJc w:val="left"/>
      <w:pPr>
        <w:ind w:left="465" w:hanging="465"/>
      </w:pPr>
      <w:rPr>
        <w:rFonts w:hint="default"/>
      </w:rPr>
    </w:lvl>
    <w:lvl w:ilvl="1">
      <w:start w:val="1"/>
      <w:numFmt w:val="decimal"/>
      <w:lvlText w:val="%1.%2."/>
      <w:lvlJc w:val="left"/>
      <w:pPr>
        <w:ind w:left="720" w:hanging="720"/>
      </w:pPr>
      <w:rPr>
        <w:rFonts w:asciiTheme="minorHAnsi" w:hAnsiTheme="minorHAnsi" w:cstheme="minorHAns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nsid w:val="4B647204"/>
    <w:multiLevelType w:val="multilevel"/>
    <w:tmpl w:val="D110FCB0"/>
    <w:lvl w:ilvl="0">
      <w:start w:val="5"/>
      <w:numFmt w:val="decimal"/>
      <w:lvlText w:val="%1."/>
      <w:lvlJc w:val="left"/>
      <w:pPr>
        <w:ind w:left="465" w:hanging="465"/>
      </w:pPr>
      <w:rPr>
        <w:rFonts w:hint="default"/>
      </w:rPr>
    </w:lvl>
    <w:lvl w:ilvl="1">
      <w:start w:val="1"/>
      <w:numFmt w:val="decimal"/>
      <w:lvlText w:val="%1.%2."/>
      <w:lvlJc w:val="left"/>
      <w:pPr>
        <w:ind w:left="720" w:hanging="720"/>
      </w:pPr>
      <w:rPr>
        <w:rFonts w:asciiTheme="minorHAnsi" w:hAnsiTheme="minorHAnsi" w:cstheme="minorHAns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4CDA176E"/>
    <w:multiLevelType w:val="hybridMultilevel"/>
    <w:tmpl w:val="2CD2F14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4D93351C"/>
    <w:multiLevelType w:val="multilevel"/>
    <w:tmpl w:val="8CE6F43A"/>
    <w:lvl w:ilvl="0">
      <w:start w:val="7"/>
      <w:numFmt w:val="decimal"/>
      <w:lvlText w:val="%1."/>
      <w:lvlJc w:val="left"/>
      <w:pPr>
        <w:ind w:left="465" w:hanging="465"/>
      </w:pPr>
      <w:rPr>
        <w:rFonts w:hint="default"/>
      </w:rPr>
    </w:lvl>
    <w:lvl w:ilvl="1">
      <w:start w:val="1"/>
      <w:numFmt w:val="decimal"/>
      <w:lvlText w:val="%1.%2."/>
      <w:lvlJc w:val="left"/>
      <w:pPr>
        <w:ind w:left="720" w:hanging="720"/>
      </w:pPr>
      <w:rPr>
        <w:rFonts w:asciiTheme="minorHAnsi" w:hAnsiTheme="minorHAnsi" w:cstheme="minorHAns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nsid w:val="505F0577"/>
    <w:multiLevelType w:val="multilevel"/>
    <w:tmpl w:val="540CD9FC"/>
    <w:lvl w:ilvl="0">
      <w:start w:val="1"/>
      <w:numFmt w:val="decimal"/>
      <w:lvlText w:val="%1."/>
      <w:lvlJc w:val="left"/>
      <w:pPr>
        <w:ind w:left="600" w:hanging="600"/>
      </w:pPr>
      <w:rPr>
        <w:rFonts w:asciiTheme="minorHAnsi" w:hAnsiTheme="minorHAnsi" w:cstheme="minorHAnsi" w:hint="default"/>
        <w:lang w:bidi="ar"/>
      </w:rPr>
    </w:lvl>
    <w:lvl w:ilvl="1">
      <w:start w:val="11"/>
      <w:numFmt w:val="decimal"/>
      <w:lvlText w:val="%1.%2."/>
      <w:lvlJc w:val="left"/>
      <w:pPr>
        <w:ind w:left="780" w:hanging="600"/>
      </w:pPr>
      <w:rPr>
        <w:rFonts w:hint="default"/>
      </w:rPr>
    </w:lvl>
    <w:lvl w:ilvl="2">
      <w:start w:val="1"/>
      <w:numFmt w:val="decimal"/>
      <w:lvlText w:val="%1.%2.%3."/>
      <w:lvlJc w:val="left"/>
      <w:pPr>
        <w:ind w:left="1800" w:hanging="720"/>
      </w:pPr>
      <w:rPr>
        <w:rFonts w:asciiTheme="minorHAnsi" w:hAnsiTheme="minorHAnsi" w:cstheme="minorHAnsi"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509A7C37"/>
    <w:multiLevelType w:val="multilevel"/>
    <w:tmpl w:val="BCACABD0"/>
    <w:lvl w:ilvl="0">
      <w:start w:val="3"/>
      <w:numFmt w:val="decimal"/>
      <w:lvlText w:val="%1."/>
      <w:lvlJc w:val="left"/>
      <w:pPr>
        <w:ind w:left="645" w:hanging="645"/>
      </w:pPr>
      <w:rPr>
        <w:rFonts w:hint="default"/>
        <w:u w:val="single"/>
      </w:rPr>
    </w:lvl>
    <w:lvl w:ilvl="1">
      <w:start w:val="11"/>
      <w:numFmt w:val="decimal"/>
      <w:lvlText w:val="%1.%2."/>
      <w:lvlJc w:val="left"/>
      <w:pPr>
        <w:ind w:left="900" w:hanging="720"/>
      </w:pPr>
      <w:rPr>
        <w:rFonts w:hint="default"/>
        <w:u w:val="single"/>
      </w:rPr>
    </w:lvl>
    <w:lvl w:ilvl="2">
      <w:start w:val="1"/>
      <w:numFmt w:val="decimal"/>
      <w:lvlText w:val="%1.%2.%3."/>
      <w:lvlJc w:val="left"/>
      <w:pPr>
        <w:ind w:left="1440" w:hanging="1080"/>
      </w:pPr>
      <w:rPr>
        <w:rFonts w:asciiTheme="minorHAnsi" w:hAnsiTheme="minorHAnsi" w:cstheme="minorHAnsi" w:hint="default"/>
        <w:b/>
        <w:bCs/>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2160" w:hanging="1440"/>
      </w:pPr>
      <w:rPr>
        <w:rFonts w:hint="default"/>
        <w:u w:val="single"/>
      </w:rPr>
    </w:lvl>
    <w:lvl w:ilvl="5">
      <w:start w:val="1"/>
      <w:numFmt w:val="decimal"/>
      <w:lvlText w:val="%1.%2.%3.%4.%5.%6."/>
      <w:lvlJc w:val="left"/>
      <w:pPr>
        <w:ind w:left="2700" w:hanging="1800"/>
      </w:pPr>
      <w:rPr>
        <w:rFonts w:hint="default"/>
        <w:u w:val="single"/>
      </w:rPr>
    </w:lvl>
    <w:lvl w:ilvl="6">
      <w:start w:val="1"/>
      <w:numFmt w:val="decimal"/>
      <w:lvlText w:val="%1.%2.%3.%4.%5.%6.%7."/>
      <w:lvlJc w:val="left"/>
      <w:pPr>
        <w:ind w:left="3240" w:hanging="2160"/>
      </w:pPr>
      <w:rPr>
        <w:rFonts w:hint="default"/>
        <w:u w:val="single"/>
      </w:rPr>
    </w:lvl>
    <w:lvl w:ilvl="7">
      <w:start w:val="1"/>
      <w:numFmt w:val="decimal"/>
      <w:lvlText w:val="%1.%2.%3.%4.%5.%6.%7.%8."/>
      <w:lvlJc w:val="left"/>
      <w:pPr>
        <w:ind w:left="3420" w:hanging="2160"/>
      </w:pPr>
      <w:rPr>
        <w:rFonts w:hint="default"/>
        <w:u w:val="single"/>
      </w:rPr>
    </w:lvl>
    <w:lvl w:ilvl="8">
      <w:start w:val="1"/>
      <w:numFmt w:val="decimal"/>
      <w:lvlText w:val="%1.%2.%3.%4.%5.%6.%7.%8.%9."/>
      <w:lvlJc w:val="left"/>
      <w:pPr>
        <w:ind w:left="3960" w:hanging="2520"/>
      </w:pPr>
      <w:rPr>
        <w:rFonts w:hint="default"/>
        <w:u w:val="single"/>
      </w:rPr>
    </w:lvl>
  </w:abstractNum>
  <w:abstractNum w:abstractNumId="27">
    <w:nsid w:val="5258398C"/>
    <w:multiLevelType w:val="multilevel"/>
    <w:tmpl w:val="20EE963E"/>
    <w:lvl w:ilvl="0">
      <w:start w:val="1"/>
      <w:numFmt w:val="decimal"/>
      <w:lvlText w:val="%1."/>
      <w:lvlJc w:val="left"/>
      <w:pPr>
        <w:ind w:left="720" w:hanging="360"/>
      </w:pPr>
      <w:rPr>
        <w:rFonts w:asciiTheme="minorHAnsi" w:hAnsiTheme="minorHAnsi" w:cstheme="minorHAnsi" w:hint="default"/>
      </w:rPr>
    </w:lvl>
    <w:lvl w:ilvl="1">
      <w:start w:val="1"/>
      <w:numFmt w:val="decimal"/>
      <w:isLgl/>
      <w:lvlText w:val="%1.%2."/>
      <w:lvlJc w:val="left"/>
      <w:pPr>
        <w:ind w:left="990" w:hanging="720"/>
      </w:pPr>
      <w:rPr>
        <w:rFonts w:asciiTheme="minorHAnsi" w:hAnsiTheme="minorHAnsi" w:cstheme="minorHAnsi"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8">
    <w:nsid w:val="582C6989"/>
    <w:multiLevelType w:val="multilevel"/>
    <w:tmpl w:val="C204B5CE"/>
    <w:lvl w:ilvl="0">
      <w:start w:val="11"/>
      <w:numFmt w:val="decimal"/>
      <w:lvlText w:val="%1."/>
      <w:lvlJc w:val="left"/>
      <w:pPr>
        <w:ind w:left="615" w:hanging="615"/>
      </w:pPr>
      <w:rPr>
        <w:rFonts w:hint="default"/>
      </w:rPr>
    </w:lvl>
    <w:lvl w:ilvl="1">
      <w:start w:val="1"/>
      <w:numFmt w:val="decimal"/>
      <w:lvlText w:val="%1.%2."/>
      <w:lvlJc w:val="left"/>
      <w:pPr>
        <w:ind w:left="990" w:hanging="720"/>
      </w:pPr>
      <w:rPr>
        <w:rFonts w:asciiTheme="minorHAnsi" w:hAnsiTheme="minorHAnsi" w:cstheme="minorHAnsi" w:hint="default"/>
      </w:rPr>
    </w:lvl>
    <w:lvl w:ilvl="2">
      <w:start w:val="1"/>
      <w:numFmt w:val="decimal"/>
      <w:lvlText w:val="%1.%2.%3."/>
      <w:lvlJc w:val="left"/>
      <w:pPr>
        <w:ind w:left="1620" w:hanging="1080"/>
      </w:pPr>
      <w:rPr>
        <w:rFonts w:hint="default"/>
      </w:rPr>
    </w:lvl>
    <w:lvl w:ilvl="3">
      <w:start w:val="1"/>
      <w:numFmt w:val="decimal"/>
      <w:lvlText w:val="%1.%2.%3.%4."/>
      <w:lvlJc w:val="left"/>
      <w:pPr>
        <w:ind w:left="2250" w:hanging="1440"/>
      </w:pPr>
      <w:rPr>
        <w:rFonts w:hint="default"/>
      </w:rPr>
    </w:lvl>
    <w:lvl w:ilvl="4">
      <w:start w:val="1"/>
      <w:numFmt w:val="decimal"/>
      <w:lvlText w:val="%1.%2.%3.%4.%5."/>
      <w:lvlJc w:val="left"/>
      <w:pPr>
        <w:ind w:left="2880" w:hanging="1800"/>
      </w:pPr>
      <w:rPr>
        <w:rFonts w:hint="default"/>
      </w:rPr>
    </w:lvl>
    <w:lvl w:ilvl="5">
      <w:start w:val="1"/>
      <w:numFmt w:val="decimal"/>
      <w:lvlText w:val="%1.%2.%3.%4.%5.%6."/>
      <w:lvlJc w:val="left"/>
      <w:pPr>
        <w:ind w:left="3510" w:hanging="2160"/>
      </w:pPr>
      <w:rPr>
        <w:rFonts w:hint="default"/>
      </w:rPr>
    </w:lvl>
    <w:lvl w:ilvl="6">
      <w:start w:val="1"/>
      <w:numFmt w:val="decimal"/>
      <w:lvlText w:val="%1.%2.%3.%4.%5.%6.%7."/>
      <w:lvlJc w:val="left"/>
      <w:pPr>
        <w:ind w:left="3780" w:hanging="2160"/>
      </w:pPr>
      <w:rPr>
        <w:rFonts w:hint="default"/>
      </w:rPr>
    </w:lvl>
    <w:lvl w:ilvl="7">
      <w:start w:val="1"/>
      <w:numFmt w:val="decimal"/>
      <w:lvlText w:val="%1.%2.%3.%4.%5.%6.%7.%8."/>
      <w:lvlJc w:val="left"/>
      <w:pPr>
        <w:ind w:left="4410" w:hanging="2520"/>
      </w:pPr>
      <w:rPr>
        <w:rFonts w:hint="default"/>
      </w:rPr>
    </w:lvl>
    <w:lvl w:ilvl="8">
      <w:start w:val="1"/>
      <w:numFmt w:val="decimal"/>
      <w:lvlText w:val="%1.%2.%3.%4.%5.%6.%7.%8.%9."/>
      <w:lvlJc w:val="left"/>
      <w:pPr>
        <w:ind w:left="5040" w:hanging="2880"/>
      </w:pPr>
      <w:rPr>
        <w:rFonts w:hint="default"/>
      </w:rPr>
    </w:lvl>
  </w:abstractNum>
  <w:abstractNum w:abstractNumId="29">
    <w:nsid w:val="58311D49"/>
    <w:multiLevelType w:val="multilevel"/>
    <w:tmpl w:val="1B4C8EA0"/>
    <w:lvl w:ilvl="0">
      <w:start w:val="2"/>
      <w:numFmt w:val="decimal"/>
      <w:lvlText w:val="%1."/>
      <w:lvlJc w:val="left"/>
      <w:pPr>
        <w:ind w:left="465" w:hanging="465"/>
      </w:pPr>
      <w:rPr>
        <w:rFonts w:hint="default"/>
        <w:b/>
        <w:sz w:val="24"/>
        <w:u w:val="single"/>
      </w:rPr>
    </w:lvl>
    <w:lvl w:ilvl="1">
      <w:start w:val="3"/>
      <w:numFmt w:val="decimal"/>
      <w:lvlText w:val="%1.%2."/>
      <w:lvlJc w:val="left"/>
      <w:pPr>
        <w:ind w:left="735" w:hanging="465"/>
      </w:pPr>
      <w:rPr>
        <w:rFonts w:asciiTheme="minorHAnsi" w:hAnsiTheme="minorHAnsi" w:cstheme="minorHAnsi" w:hint="default"/>
        <w:b w:val="0"/>
        <w:bCs/>
        <w:i w:val="0"/>
        <w:iCs w:val="0"/>
        <w:sz w:val="32"/>
        <w:szCs w:val="24"/>
        <w:u w:val="none"/>
      </w:rPr>
    </w:lvl>
    <w:lvl w:ilvl="2">
      <w:start w:val="1"/>
      <w:numFmt w:val="decimal"/>
      <w:lvlText w:val="%1.%2.%3."/>
      <w:lvlJc w:val="left"/>
      <w:pPr>
        <w:ind w:left="1260" w:hanging="720"/>
      </w:pPr>
      <w:rPr>
        <w:rFonts w:hint="default"/>
        <w:b/>
        <w:sz w:val="24"/>
        <w:u w:val="single"/>
      </w:rPr>
    </w:lvl>
    <w:lvl w:ilvl="3">
      <w:start w:val="1"/>
      <w:numFmt w:val="decimal"/>
      <w:lvlText w:val="%1.%2.%3.%4."/>
      <w:lvlJc w:val="left"/>
      <w:pPr>
        <w:ind w:left="1530" w:hanging="720"/>
      </w:pPr>
      <w:rPr>
        <w:rFonts w:hint="default"/>
        <w:b/>
        <w:sz w:val="24"/>
        <w:u w:val="single"/>
      </w:rPr>
    </w:lvl>
    <w:lvl w:ilvl="4">
      <w:start w:val="1"/>
      <w:numFmt w:val="decimal"/>
      <w:lvlText w:val="%1.%2.%3.%4.%5."/>
      <w:lvlJc w:val="left"/>
      <w:pPr>
        <w:ind w:left="2160" w:hanging="1080"/>
      </w:pPr>
      <w:rPr>
        <w:rFonts w:hint="default"/>
        <w:b/>
        <w:sz w:val="24"/>
        <w:u w:val="single"/>
      </w:rPr>
    </w:lvl>
    <w:lvl w:ilvl="5">
      <w:start w:val="1"/>
      <w:numFmt w:val="decimal"/>
      <w:lvlText w:val="%1.%2.%3.%4.%5.%6."/>
      <w:lvlJc w:val="left"/>
      <w:pPr>
        <w:ind w:left="2430" w:hanging="1080"/>
      </w:pPr>
      <w:rPr>
        <w:rFonts w:hint="default"/>
        <w:b/>
        <w:sz w:val="24"/>
        <w:u w:val="single"/>
      </w:rPr>
    </w:lvl>
    <w:lvl w:ilvl="6">
      <w:start w:val="1"/>
      <w:numFmt w:val="decimal"/>
      <w:lvlText w:val="%1.%2.%3.%4.%5.%6.%7."/>
      <w:lvlJc w:val="left"/>
      <w:pPr>
        <w:ind w:left="2700" w:hanging="1080"/>
      </w:pPr>
      <w:rPr>
        <w:rFonts w:hint="default"/>
        <w:b/>
        <w:sz w:val="24"/>
        <w:u w:val="single"/>
      </w:rPr>
    </w:lvl>
    <w:lvl w:ilvl="7">
      <w:start w:val="1"/>
      <w:numFmt w:val="decimal"/>
      <w:lvlText w:val="%1.%2.%3.%4.%5.%6.%7.%8."/>
      <w:lvlJc w:val="left"/>
      <w:pPr>
        <w:ind w:left="3330" w:hanging="1440"/>
      </w:pPr>
      <w:rPr>
        <w:rFonts w:hint="default"/>
        <w:b/>
        <w:sz w:val="24"/>
        <w:u w:val="single"/>
      </w:rPr>
    </w:lvl>
    <w:lvl w:ilvl="8">
      <w:start w:val="1"/>
      <w:numFmt w:val="decimal"/>
      <w:lvlText w:val="%1.%2.%3.%4.%5.%6.%7.%8.%9."/>
      <w:lvlJc w:val="left"/>
      <w:pPr>
        <w:ind w:left="3600" w:hanging="1440"/>
      </w:pPr>
      <w:rPr>
        <w:rFonts w:hint="default"/>
        <w:b/>
        <w:sz w:val="24"/>
        <w:u w:val="single"/>
      </w:rPr>
    </w:lvl>
  </w:abstractNum>
  <w:abstractNum w:abstractNumId="30">
    <w:nsid w:val="58364F8D"/>
    <w:multiLevelType w:val="multilevel"/>
    <w:tmpl w:val="955C8CC2"/>
    <w:lvl w:ilvl="0">
      <w:start w:val="6"/>
      <w:numFmt w:val="decimal"/>
      <w:lvlText w:val="%1."/>
      <w:lvlJc w:val="left"/>
      <w:pPr>
        <w:ind w:left="465" w:hanging="465"/>
      </w:pPr>
      <w:rPr>
        <w:rFonts w:hint="default"/>
      </w:rPr>
    </w:lvl>
    <w:lvl w:ilvl="1">
      <w:start w:val="1"/>
      <w:numFmt w:val="decimal"/>
      <w:lvlText w:val="%1.%2."/>
      <w:lvlJc w:val="left"/>
      <w:pPr>
        <w:ind w:left="720" w:hanging="720"/>
      </w:pPr>
      <w:rPr>
        <w:rFonts w:asciiTheme="minorHAnsi" w:hAnsiTheme="minorHAnsi" w:cstheme="minorHAns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nsid w:val="5F1F7A74"/>
    <w:multiLevelType w:val="multilevel"/>
    <w:tmpl w:val="A32EC3F8"/>
    <w:lvl w:ilvl="0">
      <w:start w:val="2"/>
      <w:numFmt w:val="decimal"/>
      <w:lvlText w:val="%1."/>
      <w:lvlJc w:val="left"/>
      <w:pPr>
        <w:ind w:left="990" w:hanging="72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asciiTheme="minorHAnsi" w:hAnsiTheme="minorHAnsi" w:cstheme="minorHAnsi"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61316012"/>
    <w:multiLevelType w:val="multilevel"/>
    <w:tmpl w:val="A6A8EAC6"/>
    <w:lvl w:ilvl="0">
      <w:start w:val="2"/>
      <w:numFmt w:val="decimal"/>
      <w:lvlText w:val="%1."/>
      <w:lvlJc w:val="left"/>
      <w:pPr>
        <w:ind w:left="645" w:hanging="645"/>
      </w:pPr>
      <w:rPr>
        <w:rFonts w:hint="default"/>
        <w:u w:val="single"/>
      </w:rPr>
    </w:lvl>
    <w:lvl w:ilvl="1">
      <w:start w:val="11"/>
      <w:numFmt w:val="decimal"/>
      <w:lvlText w:val="%1.%2."/>
      <w:lvlJc w:val="left"/>
      <w:pPr>
        <w:ind w:left="900" w:hanging="720"/>
      </w:pPr>
      <w:rPr>
        <w:rFonts w:hint="default"/>
        <w:u w:val="single"/>
      </w:rPr>
    </w:lvl>
    <w:lvl w:ilvl="2">
      <w:start w:val="1"/>
      <w:numFmt w:val="decimal"/>
      <w:lvlText w:val="%1.%2.%3."/>
      <w:lvlJc w:val="left"/>
      <w:pPr>
        <w:ind w:left="1440" w:hanging="1080"/>
      </w:pPr>
      <w:rPr>
        <w:rFonts w:asciiTheme="minorHAnsi" w:hAnsiTheme="minorHAnsi" w:cstheme="minorHAnsi" w:hint="default"/>
        <w:b/>
        <w:bCs/>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2160" w:hanging="1440"/>
      </w:pPr>
      <w:rPr>
        <w:rFonts w:hint="default"/>
        <w:u w:val="single"/>
      </w:rPr>
    </w:lvl>
    <w:lvl w:ilvl="5">
      <w:start w:val="1"/>
      <w:numFmt w:val="decimal"/>
      <w:lvlText w:val="%1.%2.%3.%4.%5.%6."/>
      <w:lvlJc w:val="left"/>
      <w:pPr>
        <w:ind w:left="2700" w:hanging="1800"/>
      </w:pPr>
      <w:rPr>
        <w:rFonts w:hint="default"/>
        <w:u w:val="single"/>
      </w:rPr>
    </w:lvl>
    <w:lvl w:ilvl="6">
      <w:start w:val="1"/>
      <w:numFmt w:val="decimal"/>
      <w:lvlText w:val="%1.%2.%3.%4.%5.%6.%7."/>
      <w:lvlJc w:val="left"/>
      <w:pPr>
        <w:ind w:left="3240" w:hanging="2160"/>
      </w:pPr>
      <w:rPr>
        <w:rFonts w:hint="default"/>
        <w:u w:val="single"/>
      </w:rPr>
    </w:lvl>
    <w:lvl w:ilvl="7">
      <w:start w:val="1"/>
      <w:numFmt w:val="decimal"/>
      <w:lvlText w:val="%1.%2.%3.%4.%5.%6.%7.%8."/>
      <w:lvlJc w:val="left"/>
      <w:pPr>
        <w:ind w:left="3420" w:hanging="2160"/>
      </w:pPr>
      <w:rPr>
        <w:rFonts w:hint="default"/>
        <w:u w:val="single"/>
      </w:rPr>
    </w:lvl>
    <w:lvl w:ilvl="8">
      <w:start w:val="1"/>
      <w:numFmt w:val="decimal"/>
      <w:lvlText w:val="%1.%2.%3.%4.%5.%6.%7.%8.%9."/>
      <w:lvlJc w:val="left"/>
      <w:pPr>
        <w:ind w:left="3960" w:hanging="2520"/>
      </w:pPr>
      <w:rPr>
        <w:rFonts w:hint="default"/>
        <w:u w:val="single"/>
      </w:rPr>
    </w:lvl>
  </w:abstractNum>
  <w:abstractNum w:abstractNumId="33">
    <w:nsid w:val="6273191B"/>
    <w:multiLevelType w:val="multilevel"/>
    <w:tmpl w:val="90FC8914"/>
    <w:lvl w:ilvl="0">
      <w:start w:val="1"/>
      <w:numFmt w:val="decimal"/>
      <w:lvlText w:val="%1."/>
      <w:lvlJc w:val="left"/>
      <w:pPr>
        <w:ind w:left="540" w:hanging="540"/>
      </w:pPr>
      <w:rPr>
        <w:rFonts w:hint="default"/>
      </w:rPr>
    </w:lvl>
    <w:lvl w:ilvl="1">
      <w:start w:val="1"/>
      <w:numFmt w:val="decimal"/>
      <w:lvlText w:val="%1.%2."/>
      <w:lvlJc w:val="left"/>
      <w:pPr>
        <w:ind w:left="927" w:hanging="720"/>
      </w:pPr>
      <w:rPr>
        <w:rFonts w:hint="default"/>
      </w:rPr>
    </w:lvl>
    <w:lvl w:ilvl="2">
      <w:start w:val="2"/>
      <w:numFmt w:val="decimal"/>
      <w:lvlText w:val="%1.%2.%3."/>
      <w:lvlJc w:val="left"/>
      <w:pPr>
        <w:ind w:left="1494" w:hanging="1080"/>
      </w:pPr>
      <w:rPr>
        <w:rFonts w:asciiTheme="minorHAnsi" w:hAnsiTheme="minorHAnsi" w:cstheme="minorHAnsi" w:hint="default"/>
      </w:rPr>
    </w:lvl>
    <w:lvl w:ilvl="3">
      <w:start w:val="1"/>
      <w:numFmt w:val="decimal"/>
      <w:lvlText w:val="%1.%2.%3.%4."/>
      <w:lvlJc w:val="left"/>
      <w:pPr>
        <w:ind w:left="1701" w:hanging="1080"/>
      </w:pPr>
      <w:rPr>
        <w:rFonts w:hint="default"/>
      </w:rPr>
    </w:lvl>
    <w:lvl w:ilvl="4">
      <w:start w:val="1"/>
      <w:numFmt w:val="decimal"/>
      <w:lvlText w:val="%1.%2.%3.%4.%5."/>
      <w:lvlJc w:val="left"/>
      <w:pPr>
        <w:ind w:left="2268" w:hanging="1440"/>
      </w:pPr>
      <w:rPr>
        <w:rFonts w:hint="default"/>
      </w:rPr>
    </w:lvl>
    <w:lvl w:ilvl="5">
      <w:start w:val="1"/>
      <w:numFmt w:val="decimal"/>
      <w:lvlText w:val="%1.%2.%3.%4.%5.%6."/>
      <w:lvlJc w:val="left"/>
      <w:pPr>
        <w:ind w:left="2835" w:hanging="1800"/>
      </w:pPr>
      <w:rPr>
        <w:rFonts w:hint="default"/>
      </w:rPr>
    </w:lvl>
    <w:lvl w:ilvl="6">
      <w:start w:val="1"/>
      <w:numFmt w:val="decimal"/>
      <w:lvlText w:val="%1.%2.%3.%4.%5.%6.%7."/>
      <w:lvlJc w:val="left"/>
      <w:pPr>
        <w:ind w:left="3402" w:hanging="2160"/>
      </w:pPr>
      <w:rPr>
        <w:rFonts w:hint="default"/>
      </w:rPr>
    </w:lvl>
    <w:lvl w:ilvl="7">
      <w:start w:val="1"/>
      <w:numFmt w:val="decimal"/>
      <w:lvlText w:val="%1.%2.%3.%4.%5.%6.%7.%8."/>
      <w:lvlJc w:val="left"/>
      <w:pPr>
        <w:ind w:left="3609" w:hanging="2160"/>
      </w:pPr>
      <w:rPr>
        <w:rFonts w:hint="default"/>
      </w:rPr>
    </w:lvl>
    <w:lvl w:ilvl="8">
      <w:start w:val="1"/>
      <w:numFmt w:val="decimal"/>
      <w:lvlText w:val="%1.%2.%3.%4.%5.%6.%7.%8.%9."/>
      <w:lvlJc w:val="left"/>
      <w:pPr>
        <w:ind w:left="4176" w:hanging="2520"/>
      </w:pPr>
      <w:rPr>
        <w:rFonts w:hint="default"/>
      </w:rPr>
    </w:lvl>
  </w:abstractNum>
  <w:abstractNum w:abstractNumId="34">
    <w:nsid w:val="633E0734"/>
    <w:multiLevelType w:val="multilevel"/>
    <w:tmpl w:val="D8E8E1A0"/>
    <w:lvl w:ilvl="0">
      <w:start w:val="1"/>
      <w:numFmt w:val="decimal"/>
      <w:lvlText w:val="%1."/>
      <w:lvlJc w:val="left"/>
      <w:pPr>
        <w:ind w:left="720" w:hanging="360"/>
      </w:pPr>
      <w:rPr>
        <w:rFonts w:asciiTheme="minorHAnsi" w:eastAsia="Times New Roman" w:hAnsiTheme="minorHAnsi" w:cstheme="minorHAnsi"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asciiTheme="minorHAnsi" w:hAnsiTheme="minorHAnsi" w:cstheme="minorHAnsi"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5AC562A"/>
    <w:multiLevelType w:val="multilevel"/>
    <w:tmpl w:val="570E49A4"/>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8A72713"/>
    <w:multiLevelType w:val="multilevel"/>
    <w:tmpl w:val="2E48CB3A"/>
    <w:lvl w:ilvl="0">
      <w:start w:val="3"/>
      <w:numFmt w:val="decimal"/>
      <w:lvlText w:val="%1."/>
      <w:lvlJc w:val="left"/>
      <w:pPr>
        <w:ind w:left="465" w:hanging="465"/>
      </w:pPr>
      <w:rPr>
        <w:rFonts w:hint="default"/>
      </w:rPr>
    </w:lvl>
    <w:lvl w:ilvl="1">
      <w:start w:val="1"/>
      <w:numFmt w:val="decimal"/>
      <w:lvlText w:val="%1.%2."/>
      <w:lvlJc w:val="left"/>
      <w:pPr>
        <w:ind w:left="720" w:hanging="720"/>
      </w:pPr>
      <w:rPr>
        <w:rFonts w:asciiTheme="minorHAnsi" w:hAnsiTheme="minorHAnsi" w:cstheme="minorHAns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7">
    <w:nsid w:val="68AA121D"/>
    <w:multiLevelType w:val="multilevel"/>
    <w:tmpl w:val="A90A59BE"/>
    <w:lvl w:ilvl="0">
      <w:start w:val="5"/>
      <w:numFmt w:val="decimal"/>
      <w:lvlText w:val="%1."/>
      <w:lvlJc w:val="left"/>
      <w:pPr>
        <w:ind w:left="465" w:hanging="465"/>
      </w:pPr>
      <w:rPr>
        <w:rFonts w:hint="default"/>
      </w:rPr>
    </w:lvl>
    <w:lvl w:ilvl="1">
      <w:start w:val="5"/>
      <w:numFmt w:val="decimal"/>
      <w:lvlText w:val="%1.%2."/>
      <w:lvlJc w:val="left"/>
      <w:pPr>
        <w:ind w:left="720" w:hanging="720"/>
      </w:pPr>
      <w:rPr>
        <w:rFonts w:asciiTheme="minorHAnsi" w:hAnsiTheme="minorHAnsi" w:cstheme="minorHAns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nsid w:val="6B806033"/>
    <w:multiLevelType w:val="multilevel"/>
    <w:tmpl w:val="604846F2"/>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5"/>
      <w:numFmt w:val="decimal"/>
      <w:lvlText w:val="%1.%2.%3."/>
      <w:lvlJc w:val="left"/>
      <w:pPr>
        <w:ind w:left="1080" w:hanging="720"/>
      </w:pPr>
      <w:rPr>
        <w:rFonts w:asciiTheme="minorHAnsi" w:hAnsiTheme="minorHAnsi" w:cstheme="minorHAnsi"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nsid w:val="70ED04DA"/>
    <w:multiLevelType w:val="multilevel"/>
    <w:tmpl w:val="14A69EA6"/>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5"/>
      <w:numFmt w:val="decimal"/>
      <w:lvlText w:val="%1.%2.%3."/>
      <w:lvlJc w:val="left"/>
      <w:pPr>
        <w:ind w:left="1080" w:hanging="720"/>
      </w:pPr>
      <w:rPr>
        <w:rFonts w:asciiTheme="minorHAnsi" w:hAnsiTheme="minorHAnsi" w:cstheme="minorHAnsi"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nsid w:val="7E7533C7"/>
    <w:multiLevelType w:val="multilevel"/>
    <w:tmpl w:val="A142D1D8"/>
    <w:lvl w:ilvl="0">
      <w:start w:val="1"/>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5"/>
      <w:numFmt w:val="decimal"/>
      <w:lvlText w:val="%1.%2.%3."/>
      <w:lvlJc w:val="left"/>
      <w:pPr>
        <w:ind w:left="1080" w:hanging="720"/>
      </w:pPr>
      <w:rPr>
        <w:rFonts w:asciiTheme="minorHAnsi" w:hAnsiTheme="minorHAnsi" w:cstheme="minorHAnsi" w:hint="default"/>
        <w:b w:val="0"/>
        <w:bCs w:val="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num w:numId="1">
    <w:abstractNumId w:val="34"/>
  </w:num>
  <w:num w:numId="2">
    <w:abstractNumId w:val="18"/>
  </w:num>
  <w:num w:numId="3">
    <w:abstractNumId w:val="7"/>
  </w:num>
  <w:num w:numId="4">
    <w:abstractNumId w:val="17"/>
  </w:num>
  <w:num w:numId="5">
    <w:abstractNumId w:val="2"/>
  </w:num>
  <w:num w:numId="6">
    <w:abstractNumId w:val="15"/>
  </w:num>
  <w:num w:numId="7">
    <w:abstractNumId w:val="13"/>
  </w:num>
  <w:num w:numId="8">
    <w:abstractNumId w:val="23"/>
  </w:num>
  <w:num w:numId="9">
    <w:abstractNumId w:val="19"/>
  </w:num>
  <w:num w:numId="10">
    <w:abstractNumId w:val="4"/>
  </w:num>
  <w:num w:numId="11">
    <w:abstractNumId w:val="27"/>
  </w:num>
  <w:num w:numId="12">
    <w:abstractNumId w:val="10"/>
  </w:num>
  <w:num w:numId="13">
    <w:abstractNumId w:val="36"/>
  </w:num>
  <w:num w:numId="14">
    <w:abstractNumId w:val="21"/>
  </w:num>
  <w:num w:numId="15">
    <w:abstractNumId w:val="22"/>
  </w:num>
  <w:num w:numId="16">
    <w:abstractNumId w:val="31"/>
  </w:num>
  <w:num w:numId="17">
    <w:abstractNumId w:val="30"/>
  </w:num>
  <w:num w:numId="18">
    <w:abstractNumId w:val="24"/>
  </w:num>
  <w:num w:numId="19">
    <w:abstractNumId w:val="12"/>
  </w:num>
  <w:num w:numId="20">
    <w:abstractNumId w:val="9"/>
  </w:num>
  <w:num w:numId="21">
    <w:abstractNumId w:val="28"/>
  </w:num>
  <w:num w:numId="22">
    <w:abstractNumId w:val="25"/>
  </w:num>
  <w:num w:numId="23">
    <w:abstractNumId w:val="32"/>
  </w:num>
  <w:num w:numId="24">
    <w:abstractNumId w:val="26"/>
  </w:num>
  <w:num w:numId="25">
    <w:abstractNumId w:val="33"/>
  </w:num>
  <w:num w:numId="26">
    <w:abstractNumId w:val="1"/>
  </w:num>
  <w:num w:numId="27">
    <w:abstractNumId w:val="5"/>
  </w:num>
  <w:num w:numId="28">
    <w:abstractNumId w:val="11"/>
  </w:num>
  <w:num w:numId="29">
    <w:abstractNumId w:val="6"/>
  </w:num>
  <w:num w:numId="30">
    <w:abstractNumId w:val="35"/>
  </w:num>
  <w:num w:numId="31">
    <w:abstractNumId w:val="29"/>
  </w:num>
  <w:num w:numId="32">
    <w:abstractNumId w:val="16"/>
  </w:num>
  <w:num w:numId="33">
    <w:abstractNumId w:val="3"/>
  </w:num>
  <w:num w:numId="34">
    <w:abstractNumId w:val="39"/>
  </w:num>
  <w:num w:numId="35">
    <w:abstractNumId w:val="8"/>
  </w:num>
  <w:num w:numId="36">
    <w:abstractNumId w:val="14"/>
  </w:num>
  <w:num w:numId="37">
    <w:abstractNumId w:val="40"/>
  </w:num>
  <w:num w:numId="38">
    <w:abstractNumId w:val="38"/>
  </w:num>
  <w:num w:numId="39">
    <w:abstractNumId w:val="37"/>
  </w:num>
  <w:num w:numId="40">
    <w:abstractNumId w:val="0"/>
  </w:num>
  <w:num w:numId="41">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BAE"/>
    <w:rsid w:val="00024EAC"/>
    <w:rsid w:val="00032189"/>
    <w:rsid w:val="000522BA"/>
    <w:rsid w:val="000611A2"/>
    <w:rsid w:val="00062E20"/>
    <w:rsid w:val="0006362D"/>
    <w:rsid w:val="00090E45"/>
    <w:rsid w:val="000A28DC"/>
    <w:rsid w:val="000B0DAA"/>
    <w:rsid w:val="000F522F"/>
    <w:rsid w:val="00132C5D"/>
    <w:rsid w:val="001330CE"/>
    <w:rsid w:val="00136373"/>
    <w:rsid w:val="001501EA"/>
    <w:rsid w:val="0017247A"/>
    <w:rsid w:val="00173880"/>
    <w:rsid w:val="001878B2"/>
    <w:rsid w:val="00190411"/>
    <w:rsid w:val="001A204D"/>
    <w:rsid w:val="001B5DFE"/>
    <w:rsid w:val="001D29AB"/>
    <w:rsid w:val="001E038A"/>
    <w:rsid w:val="001E52FA"/>
    <w:rsid w:val="001E58F9"/>
    <w:rsid w:val="00204645"/>
    <w:rsid w:val="00210F98"/>
    <w:rsid w:val="00226788"/>
    <w:rsid w:val="00242ABB"/>
    <w:rsid w:val="0024386C"/>
    <w:rsid w:val="00252C48"/>
    <w:rsid w:val="002840FD"/>
    <w:rsid w:val="002A4792"/>
    <w:rsid w:val="002A6852"/>
    <w:rsid w:val="002B0D9C"/>
    <w:rsid w:val="002C2BE1"/>
    <w:rsid w:val="002C388D"/>
    <w:rsid w:val="002D3839"/>
    <w:rsid w:val="002F2FAD"/>
    <w:rsid w:val="002F3DC5"/>
    <w:rsid w:val="00314539"/>
    <w:rsid w:val="00350524"/>
    <w:rsid w:val="0037136C"/>
    <w:rsid w:val="003717A6"/>
    <w:rsid w:val="00387240"/>
    <w:rsid w:val="00393308"/>
    <w:rsid w:val="0039642E"/>
    <w:rsid w:val="003B03F4"/>
    <w:rsid w:val="0044797E"/>
    <w:rsid w:val="00452C42"/>
    <w:rsid w:val="00456D3C"/>
    <w:rsid w:val="00462E8C"/>
    <w:rsid w:val="00463CC0"/>
    <w:rsid w:val="00476F80"/>
    <w:rsid w:val="004867CE"/>
    <w:rsid w:val="004D4DB6"/>
    <w:rsid w:val="004D5F02"/>
    <w:rsid w:val="004E7D3D"/>
    <w:rsid w:val="004F0542"/>
    <w:rsid w:val="004F0C70"/>
    <w:rsid w:val="004F71CD"/>
    <w:rsid w:val="0051155F"/>
    <w:rsid w:val="0051319C"/>
    <w:rsid w:val="00532FBA"/>
    <w:rsid w:val="0054096E"/>
    <w:rsid w:val="005440D8"/>
    <w:rsid w:val="005468B4"/>
    <w:rsid w:val="005531ED"/>
    <w:rsid w:val="005666C5"/>
    <w:rsid w:val="00597FBC"/>
    <w:rsid w:val="005A3630"/>
    <w:rsid w:val="005B3319"/>
    <w:rsid w:val="005C0FCD"/>
    <w:rsid w:val="005C6133"/>
    <w:rsid w:val="005E30A5"/>
    <w:rsid w:val="00604A92"/>
    <w:rsid w:val="00637BAE"/>
    <w:rsid w:val="00641383"/>
    <w:rsid w:val="0068355B"/>
    <w:rsid w:val="00685333"/>
    <w:rsid w:val="006A5322"/>
    <w:rsid w:val="006C5355"/>
    <w:rsid w:val="006E421C"/>
    <w:rsid w:val="00703F4D"/>
    <w:rsid w:val="007245B3"/>
    <w:rsid w:val="007412E5"/>
    <w:rsid w:val="0077028C"/>
    <w:rsid w:val="00784ADE"/>
    <w:rsid w:val="00785024"/>
    <w:rsid w:val="007953AB"/>
    <w:rsid w:val="007A4AFD"/>
    <w:rsid w:val="007B39DB"/>
    <w:rsid w:val="007B632D"/>
    <w:rsid w:val="007B74D7"/>
    <w:rsid w:val="007C126E"/>
    <w:rsid w:val="007C1F0F"/>
    <w:rsid w:val="007D3569"/>
    <w:rsid w:val="007E30DC"/>
    <w:rsid w:val="00854C77"/>
    <w:rsid w:val="008576E0"/>
    <w:rsid w:val="00861271"/>
    <w:rsid w:val="00874091"/>
    <w:rsid w:val="008A5A94"/>
    <w:rsid w:val="008A79E6"/>
    <w:rsid w:val="008B37CB"/>
    <w:rsid w:val="008D2BC9"/>
    <w:rsid w:val="008E01FA"/>
    <w:rsid w:val="00903E9B"/>
    <w:rsid w:val="009161B7"/>
    <w:rsid w:val="0094163F"/>
    <w:rsid w:val="009574EA"/>
    <w:rsid w:val="0096196D"/>
    <w:rsid w:val="009643AF"/>
    <w:rsid w:val="00984C6E"/>
    <w:rsid w:val="0099020D"/>
    <w:rsid w:val="00994C27"/>
    <w:rsid w:val="0099594C"/>
    <w:rsid w:val="009A2CB7"/>
    <w:rsid w:val="009B7699"/>
    <w:rsid w:val="009D012A"/>
    <w:rsid w:val="009D1CBD"/>
    <w:rsid w:val="009D1FE3"/>
    <w:rsid w:val="009D34A7"/>
    <w:rsid w:val="009D3FC7"/>
    <w:rsid w:val="009F67E5"/>
    <w:rsid w:val="009F7B5A"/>
    <w:rsid w:val="00A070AB"/>
    <w:rsid w:val="00A1305D"/>
    <w:rsid w:val="00A2293E"/>
    <w:rsid w:val="00A255F3"/>
    <w:rsid w:val="00A52543"/>
    <w:rsid w:val="00A61CCE"/>
    <w:rsid w:val="00A734A9"/>
    <w:rsid w:val="00A75840"/>
    <w:rsid w:val="00A91C79"/>
    <w:rsid w:val="00A9785F"/>
    <w:rsid w:val="00AC3770"/>
    <w:rsid w:val="00AD5FB6"/>
    <w:rsid w:val="00AD7111"/>
    <w:rsid w:val="00AE3566"/>
    <w:rsid w:val="00AF774B"/>
    <w:rsid w:val="00AF7E75"/>
    <w:rsid w:val="00B06378"/>
    <w:rsid w:val="00B566ED"/>
    <w:rsid w:val="00B60BC7"/>
    <w:rsid w:val="00B74CCA"/>
    <w:rsid w:val="00B759CB"/>
    <w:rsid w:val="00B83A1E"/>
    <w:rsid w:val="00BD62D8"/>
    <w:rsid w:val="00BF588D"/>
    <w:rsid w:val="00C057CD"/>
    <w:rsid w:val="00C07F69"/>
    <w:rsid w:val="00C169AC"/>
    <w:rsid w:val="00C24441"/>
    <w:rsid w:val="00C37228"/>
    <w:rsid w:val="00C57C85"/>
    <w:rsid w:val="00C61603"/>
    <w:rsid w:val="00C75B72"/>
    <w:rsid w:val="00C95053"/>
    <w:rsid w:val="00CA3D19"/>
    <w:rsid w:val="00CA66EC"/>
    <w:rsid w:val="00CA728B"/>
    <w:rsid w:val="00CB0F38"/>
    <w:rsid w:val="00CB13D7"/>
    <w:rsid w:val="00CD5BD4"/>
    <w:rsid w:val="00CD6442"/>
    <w:rsid w:val="00CD6ECC"/>
    <w:rsid w:val="00CE203C"/>
    <w:rsid w:val="00CE2790"/>
    <w:rsid w:val="00CF1212"/>
    <w:rsid w:val="00CF5D99"/>
    <w:rsid w:val="00D166B7"/>
    <w:rsid w:val="00D16ECB"/>
    <w:rsid w:val="00D20C82"/>
    <w:rsid w:val="00D25A3F"/>
    <w:rsid w:val="00D35920"/>
    <w:rsid w:val="00D41FF6"/>
    <w:rsid w:val="00D43D4E"/>
    <w:rsid w:val="00D51057"/>
    <w:rsid w:val="00D510B8"/>
    <w:rsid w:val="00D53684"/>
    <w:rsid w:val="00D54F02"/>
    <w:rsid w:val="00D72678"/>
    <w:rsid w:val="00D80BFA"/>
    <w:rsid w:val="00DA0E92"/>
    <w:rsid w:val="00DB773D"/>
    <w:rsid w:val="00DD2479"/>
    <w:rsid w:val="00DE0893"/>
    <w:rsid w:val="00DE6409"/>
    <w:rsid w:val="00DE7557"/>
    <w:rsid w:val="00DF2C0B"/>
    <w:rsid w:val="00E54630"/>
    <w:rsid w:val="00E60BF1"/>
    <w:rsid w:val="00E7338D"/>
    <w:rsid w:val="00E816C1"/>
    <w:rsid w:val="00E9371E"/>
    <w:rsid w:val="00EA461A"/>
    <w:rsid w:val="00EF0490"/>
    <w:rsid w:val="00F11FF5"/>
    <w:rsid w:val="00F24F8B"/>
    <w:rsid w:val="00F33436"/>
    <w:rsid w:val="00F4232B"/>
    <w:rsid w:val="00F44D5F"/>
    <w:rsid w:val="00F51A95"/>
    <w:rsid w:val="00F54BB5"/>
    <w:rsid w:val="00F5683B"/>
    <w:rsid w:val="00F667F3"/>
    <w:rsid w:val="00F67447"/>
    <w:rsid w:val="00F70EF8"/>
    <w:rsid w:val="00F92B82"/>
    <w:rsid w:val="00FA3325"/>
    <w:rsid w:val="00FB0715"/>
    <w:rsid w:val="00FB0FD0"/>
    <w:rsid w:val="00FC5484"/>
    <w:rsid w:val="00FF68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next w:val="Normal"/>
    <w:link w:val="Heading1Char"/>
    <w:uiPriority w:val="9"/>
    <w:qFormat/>
    <w:rsid w:val="00CA66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02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953A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6EC"/>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99020D"/>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7953AB"/>
    <w:rPr>
      <w:rFonts w:ascii="Times New Roman" w:eastAsia="Times New Roman" w:hAnsi="Times New Roman" w:cs="Times New Roman"/>
      <w:b/>
      <w:bCs/>
      <w:sz w:val="27"/>
      <w:szCs w:val="27"/>
    </w:rPr>
  </w:style>
  <w:style w:type="paragraph" w:styleId="ListParagraph">
    <w:name w:val="List Paragraph"/>
    <w:basedOn w:val="Normal"/>
    <w:uiPriority w:val="34"/>
    <w:qFormat/>
    <w:rsid w:val="007C1F0F"/>
    <w:pPr>
      <w:ind w:left="720"/>
      <w:contextualSpacing/>
    </w:pPr>
  </w:style>
  <w:style w:type="character" w:styleId="Hyperlink">
    <w:name w:val="Hyperlink"/>
    <w:basedOn w:val="DefaultParagraphFont"/>
    <w:uiPriority w:val="99"/>
    <w:unhideWhenUsed/>
    <w:rsid w:val="00D35920"/>
    <w:rPr>
      <w:color w:val="0000FF"/>
      <w:u w:val="single"/>
    </w:rPr>
  </w:style>
  <w:style w:type="paragraph" w:styleId="NormalWeb">
    <w:name w:val="Normal (Web)"/>
    <w:basedOn w:val="Normal"/>
    <w:uiPriority w:val="99"/>
    <w:semiHidden/>
    <w:unhideWhenUsed/>
    <w:rsid w:val="00CA66E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03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9B"/>
    <w:rPr>
      <w:rFonts w:ascii="Tahoma" w:hAnsi="Tahoma" w:cs="Tahoma"/>
      <w:sz w:val="16"/>
      <w:szCs w:val="16"/>
      <w:lang w:val="fr-FR"/>
    </w:rPr>
  </w:style>
  <w:style w:type="character" w:customStyle="1" w:styleId="tlid-translation">
    <w:name w:val="tlid-translation"/>
    <w:basedOn w:val="DefaultParagraphFont"/>
    <w:rsid w:val="00CA728B"/>
  </w:style>
  <w:style w:type="paragraph" w:styleId="NoSpacing">
    <w:name w:val="No Spacing"/>
    <w:uiPriority w:val="1"/>
    <w:qFormat/>
    <w:rsid w:val="0051319C"/>
    <w:pPr>
      <w:spacing w:after="0" w:line="240" w:lineRule="auto"/>
    </w:pPr>
    <w:rPr>
      <w:lang w:val="fr-FR"/>
    </w:rPr>
  </w:style>
  <w:style w:type="paragraph" w:styleId="Header">
    <w:name w:val="header"/>
    <w:basedOn w:val="Normal"/>
    <w:link w:val="HeaderChar"/>
    <w:uiPriority w:val="99"/>
    <w:unhideWhenUsed/>
    <w:rsid w:val="00463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CC0"/>
    <w:rPr>
      <w:lang w:val="fr-FR"/>
    </w:rPr>
  </w:style>
  <w:style w:type="paragraph" w:styleId="Footer">
    <w:name w:val="footer"/>
    <w:basedOn w:val="Normal"/>
    <w:link w:val="FooterChar"/>
    <w:uiPriority w:val="99"/>
    <w:unhideWhenUsed/>
    <w:rsid w:val="00463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CC0"/>
    <w:rPr>
      <w:lang w:val="fr-FR"/>
    </w:rPr>
  </w:style>
  <w:style w:type="paragraph" w:styleId="TOCHeading">
    <w:name w:val="TOC Heading"/>
    <w:basedOn w:val="Heading1"/>
    <w:next w:val="Normal"/>
    <w:uiPriority w:val="39"/>
    <w:semiHidden/>
    <w:unhideWhenUsed/>
    <w:qFormat/>
    <w:rsid w:val="00D53684"/>
    <w:pPr>
      <w:outlineLvl w:val="9"/>
    </w:pPr>
    <w:rPr>
      <w:lang w:val="en-US" w:eastAsia="ja-JP"/>
    </w:rPr>
  </w:style>
  <w:style w:type="paragraph" w:styleId="TOC1">
    <w:name w:val="toc 1"/>
    <w:basedOn w:val="Normal"/>
    <w:next w:val="Normal"/>
    <w:autoRedefine/>
    <w:uiPriority w:val="39"/>
    <w:unhideWhenUsed/>
    <w:qFormat/>
    <w:rsid w:val="00597FBC"/>
    <w:pPr>
      <w:tabs>
        <w:tab w:val="left" w:pos="8937"/>
        <w:tab w:val="right" w:pos="9027"/>
      </w:tabs>
      <w:bidi/>
      <w:spacing w:after="100"/>
      <w:ind w:left="387" w:right="-360" w:hanging="360"/>
    </w:pPr>
  </w:style>
  <w:style w:type="paragraph" w:styleId="TOC2">
    <w:name w:val="toc 2"/>
    <w:basedOn w:val="Normal"/>
    <w:next w:val="Normal"/>
    <w:autoRedefine/>
    <w:uiPriority w:val="39"/>
    <w:unhideWhenUsed/>
    <w:qFormat/>
    <w:rsid w:val="00AC3770"/>
    <w:pPr>
      <w:tabs>
        <w:tab w:val="right" w:pos="567"/>
        <w:tab w:val="right" w:pos="657"/>
        <w:tab w:val="right" w:pos="837"/>
        <w:tab w:val="right" w:pos="927"/>
        <w:tab w:val="left" w:pos="1017"/>
        <w:tab w:val="left" w:pos="8937"/>
        <w:tab w:val="left" w:pos="9027"/>
      </w:tabs>
      <w:bidi/>
      <w:spacing w:after="100"/>
      <w:ind w:left="27" w:right="-180" w:firstLine="360"/>
    </w:pPr>
    <w:rPr>
      <w:rFonts w:eastAsiaTheme="minorEastAsia"/>
      <w:lang w:val="en-US" w:eastAsia="ja-JP"/>
    </w:rPr>
  </w:style>
  <w:style w:type="paragraph" w:styleId="TOC3">
    <w:name w:val="toc 3"/>
    <w:basedOn w:val="Normal"/>
    <w:next w:val="Normal"/>
    <w:autoRedefine/>
    <w:uiPriority w:val="39"/>
    <w:unhideWhenUsed/>
    <w:qFormat/>
    <w:rsid w:val="00173880"/>
    <w:pPr>
      <w:tabs>
        <w:tab w:val="right" w:pos="567"/>
        <w:tab w:val="left" w:pos="1287"/>
        <w:tab w:val="left" w:pos="8937"/>
        <w:tab w:val="right" w:pos="9207"/>
      </w:tabs>
      <w:bidi/>
      <w:spacing w:after="100"/>
      <w:ind w:left="567"/>
    </w:pPr>
    <w:rPr>
      <w:rFonts w:eastAsiaTheme="minorEastAsia"/>
      <w:lang w:val="en-US" w:eastAsia="ja-JP"/>
    </w:rPr>
  </w:style>
  <w:style w:type="character" w:styleId="Emphasis">
    <w:name w:val="Emphasis"/>
    <w:basedOn w:val="DefaultParagraphFont"/>
    <w:uiPriority w:val="20"/>
    <w:qFormat/>
    <w:rsid w:val="00F24F8B"/>
    <w:rPr>
      <w:i/>
      <w:iCs/>
    </w:rPr>
  </w:style>
  <w:style w:type="character" w:customStyle="1" w:styleId="text">
    <w:name w:val="text"/>
    <w:basedOn w:val="DefaultParagraphFont"/>
    <w:rsid w:val="00861271"/>
  </w:style>
  <w:style w:type="character" w:customStyle="1" w:styleId="title-text">
    <w:name w:val="title-text"/>
    <w:basedOn w:val="DefaultParagraphFont"/>
    <w:rsid w:val="0099020D"/>
  </w:style>
  <w:style w:type="character" w:customStyle="1" w:styleId="sr-only">
    <w:name w:val="sr-only"/>
    <w:basedOn w:val="DefaultParagraphFont"/>
    <w:rsid w:val="0099020D"/>
  </w:style>
  <w:style w:type="paragraph" w:styleId="TOC4">
    <w:name w:val="toc 4"/>
    <w:basedOn w:val="Normal"/>
    <w:next w:val="Normal"/>
    <w:autoRedefine/>
    <w:uiPriority w:val="39"/>
    <w:unhideWhenUsed/>
    <w:rsid w:val="009B7699"/>
    <w:pPr>
      <w:spacing w:after="100"/>
      <w:ind w:left="660"/>
    </w:pPr>
  </w:style>
  <w:style w:type="paragraph" w:styleId="TOC5">
    <w:name w:val="toc 5"/>
    <w:basedOn w:val="Normal"/>
    <w:next w:val="Normal"/>
    <w:autoRedefine/>
    <w:uiPriority w:val="39"/>
    <w:unhideWhenUsed/>
    <w:rsid w:val="004E7D3D"/>
    <w:pPr>
      <w:spacing w:after="100"/>
      <w:ind w:left="880"/>
    </w:pPr>
    <w:rPr>
      <w:rFonts w:eastAsiaTheme="minorEastAsia"/>
      <w:lang w:val="en-US"/>
    </w:rPr>
  </w:style>
  <w:style w:type="paragraph" w:styleId="TOC6">
    <w:name w:val="toc 6"/>
    <w:basedOn w:val="Normal"/>
    <w:next w:val="Normal"/>
    <w:autoRedefine/>
    <w:uiPriority w:val="39"/>
    <w:unhideWhenUsed/>
    <w:rsid w:val="004E7D3D"/>
    <w:pPr>
      <w:spacing w:after="100"/>
      <w:ind w:left="1100"/>
    </w:pPr>
    <w:rPr>
      <w:rFonts w:eastAsiaTheme="minorEastAsia"/>
      <w:lang w:val="en-US"/>
    </w:rPr>
  </w:style>
  <w:style w:type="paragraph" w:styleId="TOC7">
    <w:name w:val="toc 7"/>
    <w:basedOn w:val="Normal"/>
    <w:next w:val="Normal"/>
    <w:autoRedefine/>
    <w:uiPriority w:val="39"/>
    <w:unhideWhenUsed/>
    <w:rsid w:val="004E7D3D"/>
    <w:pPr>
      <w:spacing w:after="100"/>
      <w:ind w:left="1320"/>
    </w:pPr>
    <w:rPr>
      <w:rFonts w:eastAsiaTheme="minorEastAsia"/>
      <w:lang w:val="en-US"/>
    </w:rPr>
  </w:style>
  <w:style w:type="paragraph" w:styleId="TOC8">
    <w:name w:val="toc 8"/>
    <w:basedOn w:val="Normal"/>
    <w:next w:val="Normal"/>
    <w:autoRedefine/>
    <w:uiPriority w:val="39"/>
    <w:unhideWhenUsed/>
    <w:rsid w:val="004E7D3D"/>
    <w:pPr>
      <w:spacing w:after="100"/>
      <w:ind w:left="1540"/>
    </w:pPr>
    <w:rPr>
      <w:rFonts w:eastAsiaTheme="minorEastAsia"/>
      <w:lang w:val="en-US"/>
    </w:rPr>
  </w:style>
  <w:style w:type="paragraph" w:styleId="TOC9">
    <w:name w:val="toc 9"/>
    <w:basedOn w:val="Normal"/>
    <w:next w:val="Normal"/>
    <w:autoRedefine/>
    <w:uiPriority w:val="39"/>
    <w:unhideWhenUsed/>
    <w:rsid w:val="004E7D3D"/>
    <w:pPr>
      <w:spacing w:after="100"/>
      <w:ind w:left="1760"/>
    </w:pPr>
    <w:rPr>
      <w:rFonts w:eastAsiaTheme="minorEastAsia"/>
      <w:lang w:val="en-US"/>
    </w:rPr>
  </w:style>
  <w:style w:type="paragraph" w:styleId="Bibliography">
    <w:name w:val="Bibliography"/>
    <w:basedOn w:val="Normal"/>
    <w:next w:val="Normal"/>
    <w:uiPriority w:val="37"/>
    <w:unhideWhenUsed/>
    <w:rsid w:val="00A978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next w:val="Normal"/>
    <w:link w:val="Heading1Char"/>
    <w:uiPriority w:val="9"/>
    <w:qFormat/>
    <w:rsid w:val="00CA66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02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953A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6EC"/>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99020D"/>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7953AB"/>
    <w:rPr>
      <w:rFonts w:ascii="Times New Roman" w:eastAsia="Times New Roman" w:hAnsi="Times New Roman" w:cs="Times New Roman"/>
      <w:b/>
      <w:bCs/>
      <w:sz w:val="27"/>
      <w:szCs w:val="27"/>
    </w:rPr>
  </w:style>
  <w:style w:type="paragraph" w:styleId="ListParagraph">
    <w:name w:val="List Paragraph"/>
    <w:basedOn w:val="Normal"/>
    <w:uiPriority w:val="34"/>
    <w:qFormat/>
    <w:rsid w:val="007C1F0F"/>
    <w:pPr>
      <w:ind w:left="720"/>
      <w:contextualSpacing/>
    </w:pPr>
  </w:style>
  <w:style w:type="character" w:styleId="Hyperlink">
    <w:name w:val="Hyperlink"/>
    <w:basedOn w:val="DefaultParagraphFont"/>
    <w:uiPriority w:val="99"/>
    <w:unhideWhenUsed/>
    <w:rsid w:val="00D35920"/>
    <w:rPr>
      <w:color w:val="0000FF"/>
      <w:u w:val="single"/>
    </w:rPr>
  </w:style>
  <w:style w:type="paragraph" w:styleId="NormalWeb">
    <w:name w:val="Normal (Web)"/>
    <w:basedOn w:val="Normal"/>
    <w:uiPriority w:val="99"/>
    <w:semiHidden/>
    <w:unhideWhenUsed/>
    <w:rsid w:val="00CA66E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03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9B"/>
    <w:rPr>
      <w:rFonts w:ascii="Tahoma" w:hAnsi="Tahoma" w:cs="Tahoma"/>
      <w:sz w:val="16"/>
      <w:szCs w:val="16"/>
      <w:lang w:val="fr-FR"/>
    </w:rPr>
  </w:style>
  <w:style w:type="character" w:customStyle="1" w:styleId="tlid-translation">
    <w:name w:val="tlid-translation"/>
    <w:basedOn w:val="DefaultParagraphFont"/>
    <w:rsid w:val="00CA728B"/>
  </w:style>
  <w:style w:type="paragraph" w:styleId="NoSpacing">
    <w:name w:val="No Spacing"/>
    <w:uiPriority w:val="1"/>
    <w:qFormat/>
    <w:rsid w:val="0051319C"/>
    <w:pPr>
      <w:spacing w:after="0" w:line="240" w:lineRule="auto"/>
    </w:pPr>
    <w:rPr>
      <w:lang w:val="fr-FR"/>
    </w:rPr>
  </w:style>
  <w:style w:type="paragraph" w:styleId="Header">
    <w:name w:val="header"/>
    <w:basedOn w:val="Normal"/>
    <w:link w:val="HeaderChar"/>
    <w:uiPriority w:val="99"/>
    <w:unhideWhenUsed/>
    <w:rsid w:val="00463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CC0"/>
    <w:rPr>
      <w:lang w:val="fr-FR"/>
    </w:rPr>
  </w:style>
  <w:style w:type="paragraph" w:styleId="Footer">
    <w:name w:val="footer"/>
    <w:basedOn w:val="Normal"/>
    <w:link w:val="FooterChar"/>
    <w:uiPriority w:val="99"/>
    <w:unhideWhenUsed/>
    <w:rsid w:val="00463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CC0"/>
    <w:rPr>
      <w:lang w:val="fr-FR"/>
    </w:rPr>
  </w:style>
  <w:style w:type="paragraph" w:styleId="TOCHeading">
    <w:name w:val="TOC Heading"/>
    <w:basedOn w:val="Heading1"/>
    <w:next w:val="Normal"/>
    <w:uiPriority w:val="39"/>
    <w:semiHidden/>
    <w:unhideWhenUsed/>
    <w:qFormat/>
    <w:rsid w:val="00D53684"/>
    <w:pPr>
      <w:outlineLvl w:val="9"/>
    </w:pPr>
    <w:rPr>
      <w:lang w:val="en-US" w:eastAsia="ja-JP"/>
    </w:rPr>
  </w:style>
  <w:style w:type="paragraph" w:styleId="TOC1">
    <w:name w:val="toc 1"/>
    <w:basedOn w:val="Normal"/>
    <w:next w:val="Normal"/>
    <w:autoRedefine/>
    <w:uiPriority w:val="39"/>
    <w:unhideWhenUsed/>
    <w:qFormat/>
    <w:rsid w:val="00597FBC"/>
    <w:pPr>
      <w:tabs>
        <w:tab w:val="left" w:pos="8937"/>
        <w:tab w:val="right" w:pos="9027"/>
      </w:tabs>
      <w:bidi/>
      <w:spacing w:after="100"/>
      <w:ind w:left="387" w:right="-360" w:hanging="360"/>
    </w:pPr>
  </w:style>
  <w:style w:type="paragraph" w:styleId="TOC2">
    <w:name w:val="toc 2"/>
    <w:basedOn w:val="Normal"/>
    <w:next w:val="Normal"/>
    <w:autoRedefine/>
    <w:uiPriority w:val="39"/>
    <w:unhideWhenUsed/>
    <w:qFormat/>
    <w:rsid w:val="00AC3770"/>
    <w:pPr>
      <w:tabs>
        <w:tab w:val="right" w:pos="567"/>
        <w:tab w:val="right" w:pos="657"/>
        <w:tab w:val="right" w:pos="837"/>
        <w:tab w:val="right" w:pos="927"/>
        <w:tab w:val="left" w:pos="1017"/>
        <w:tab w:val="left" w:pos="8937"/>
        <w:tab w:val="left" w:pos="9027"/>
      </w:tabs>
      <w:bidi/>
      <w:spacing w:after="100"/>
      <w:ind w:left="27" w:right="-180" w:firstLine="360"/>
    </w:pPr>
    <w:rPr>
      <w:rFonts w:eastAsiaTheme="minorEastAsia"/>
      <w:lang w:val="en-US" w:eastAsia="ja-JP"/>
    </w:rPr>
  </w:style>
  <w:style w:type="paragraph" w:styleId="TOC3">
    <w:name w:val="toc 3"/>
    <w:basedOn w:val="Normal"/>
    <w:next w:val="Normal"/>
    <w:autoRedefine/>
    <w:uiPriority w:val="39"/>
    <w:unhideWhenUsed/>
    <w:qFormat/>
    <w:rsid w:val="00173880"/>
    <w:pPr>
      <w:tabs>
        <w:tab w:val="right" w:pos="567"/>
        <w:tab w:val="left" w:pos="1287"/>
        <w:tab w:val="left" w:pos="8937"/>
        <w:tab w:val="right" w:pos="9207"/>
      </w:tabs>
      <w:bidi/>
      <w:spacing w:after="100"/>
      <w:ind w:left="567"/>
    </w:pPr>
    <w:rPr>
      <w:rFonts w:eastAsiaTheme="minorEastAsia"/>
      <w:lang w:val="en-US" w:eastAsia="ja-JP"/>
    </w:rPr>
  </w:style>
  <w:style w:type="character" w:styleId="Emphasis">
    <w:name w:val="Emphasis"/>
    <w:basedOn w:val="DefaultParagraphFont"/>
    <w:uiPriority w:val="20"/>
    <w:qFormat/>
    <w:rsid w:val="00F24F8B"/>
    <w:rPr>
      <w:i/>
      <w:iCs/>
    </w:rPr>
  </w:style>
  <w:style w:type="character" w:customStyle="1" w:styleId="text">
    <w:name w:val="text"/>
    <w:basedOn w:val="DefaultParagraphFont"/>
    <w:rsid w:val="00861271"/>
  </w:style>
  <w:style w:type="character" w:customStyle="1" w:styleId="title-text">
    <w:name w:val="title-text"/>
    <w:basedOn w:val="DefaultParagraphFont"/>
    <w:rsid w:val="0099020D"/>
  </w:style>
  <w:style w:type="character" w:customStyle="1" w:styleId="sr-only">
    <w:name w:val="sr-only"/>
    <w:basedOn w:val="DefaultParagraphFont"/>
    <w:rsid w:val="0099020D"/>
  </w:style>
  <w:style w:type="paragraph" w:styleId="TOC4">
    <w:name w:val="toc 4"/>
    <w:basedOn w:val="Normal"/>
    <w:next w:val="Normal"/>
    <w:autoRedefine/>
    <w:uiPriority w:val="39"/>
    <w:unhideWhenUsed/>
    <w:rsid w:val="009B7699"/>
    <w:pPr>
      <w:spacing w:after="100"/>
      <w:ind w:left="660"/>
    </w:pPr>
  </w:style>
  <w:style w:type="paragraph" w:styleId="TOC5">
    <w:name w:val="toc 5"/>
    <w:basedOn w:val="Normal"/>
    <w:next w:val="Normal"/>
    <w:autoRedefine/>
    <w:uiPriority w:val="39"/>
    <w:unhideWhenUsed/>
    <w:rsid w:val="004E7D3D"/>
    <w:pPr>
      <w:spacing w:after="100"/>
      <w:ind w:left="880"/>
    </w:pPr>
    <w:rPr>
      <w:rFonts w:eastAsiaTheme="minorEastAsia"/>
      <w:lang w:val="en-US"/>
    </w:rPr>
  </w:style>
  <w:style w:type="paragraph" w:styleId="TOC6">
    <w:name w:val="toc 6"/>
    <w:basedOn w:val="Normal"/>
    <w:next w:val="Normal"/>
    <w:autoRedefine/>
    <w:uiPriority w:val="39"/>
    <w:unhideWhenUsed/>
    <w:rsid w:val="004E7D3D"/>
    <w:pPr>
      <w:spacing w:after="100"/>
      <w:ind w:left="1100"/>
    </w:pPr>
    <w:rPr>
      <w:rFonts w:eastAsiaTheme="minorEastAsia"/>
      <w:lang w:val="en-US"/>
    </w:rPr>
  </w:style>
  <w:style w:type="paragraph" w:styleId="TOC7">
    <w:name w:val="toc 7"/>
    <w:basedOn w:val="Normal"/>
    <w:next w:val="Normal"/>
    <w:autoRedefine/>
    <w:uiPriority w:val="39"/>
    <w:unhideWhenUsed/>
    <w:rsid w:val="004E7D3D"/>
    <w:pPr>
      <w:spacing w:after="100"/>
      <w:ind w:left="1320"/>
    </w:pPr>
    <w:rPr>
      <w:rFonts w:eastAsiaTheme="minorEastAsia"/>
      <w:lang w:val="en-US"/>
    </w:rPr>
  </w:style>
  <w:style w:type="paragraph" w:styleId="TOC8">
    <w:name w:val="toc 8"/>
    <w:basedOn w:val="Normal"/>
    <w:next w:val="Normal"/>
    <w:autoRedefine/>
    <w:uiPriority w:val="39"/>
    <w:unhideWhenUsed/>
    <w:rsid w:val="004E7D3D"/>
    <w:pPr>
      <w:spacing w:after="100"/>
      <w:ind w:left="1540"/>
    </w:pPr>
    <w:rPr>
      <w:rFonts w:eastAsiaTheme="minorEastAsia"/>
      <w:lang w:val="en-US"/>
    </w:rPr>
  </w:style>
  <w:style w:type="paragraph" w:styleId="TOC9">
    <w:name w:val="toc 9"/>
    <w:basedOn w:val="Normal"/>
    <w:next w:val="Normal"/>
    <w:autoRedefine/>
    <w:uiPriority w:val="39"/>
    <w:unhideWhenUsed/>
    <w:rsid w:val="004E7D3D"/>
    <w:pPr>
      <w:spacing w:after="100"/>
      <w:ind w:left="1760"/>
    </w:pPr>
    <w:rPr>
      <w:rFonts w:eastAsiaTheme="minorEastAsia"/>
      <w:lang w:val="en-US"/>
    </w:rPr>
  </w:style>
  <w:style w:type="paragraph" w:styleId="Bibliography">
    <w:name w:val="Bibliography"/>
    <w:basedOn w:val="Normal"/>
    <w:next w:val="Normal"/>
    <w:uiPriority w:val="37"/>
    <w:unhideWhenUsed/>
    <w:rsid w:val="00A97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09311">
      <w:bodyDiv w:val="1"/>
      <w:marLeft w:val="0"/>
      <w:marRight w:val="0"/>
      <w:marTop w:val="0"/>
      <w:marBottom w:val="0"/>
      <w:divBdr>
        <w:top w:val="none" w:sz="0" w:space="0" w:color="auto"/>
        <w:left w:val="none" w:sz="0" w:space="0" w:color="auto"/>
        <w:bottom w:val="none" w:sz="0" w:space="0" w:color="auto"/>
        <w:right w:val="none" w:sz="0" w:space="0" w:color="auto"/>
      </w:divBdr>
    </w:div>
    <w:div w:id="187181505">
      <w:bodyDiv w:val="1"/>
      <w:marLeft w:val="0"/>
      <w:marRight w:val="0"/>
      <w:marTop w:val="0"/>
      <w:marBottom w:val="0"/>
      <w:divBdr>
        <w:top w:val="none" w:sz="0" w:space="0" w:color="auto"/>
        <w:left w:val="none" w:sz="0" w:space="0" w:color="auto"/>
        <w:bottom w:val="none" w:sz="0" w:space="0" w:color="auto"/>
        <w:right w:val="none" w:sz="0" w:space="0" w:color="auto"/>
      </w:divBdr>
      <w:divsChild>
        <w:div w:id="575283081">
          <w:marLeft w:val="0"/>
          <w:marRight w:val="0"/>
          <w:marTop w:val="0"/>
          <w:marBottom w:val="0"/>
          <w:divBdr>
            <w:top w:val="none" w:sz="0" w:space="0" w:color="auto"/>
            <w:left w:val="none" w:sz="0" w:space="0" w:color="auto"/>
            <w:bottom w:val="none" w:sz="0" w:space="0" w:color="auto"/>
            <w:right w:val="none" w:sz="0" w:space="0" w:color="auto"/>
          </w:divBdr>
          <w:divsChild>
            <w:div w:id="1425883538">
              <w:marLeft w:val="0"/>
              <w:marRight w:val="0"/>
              <w:marTop w:val="0"/>
              <w:marBottom w:val="0"/>
              <w:divBdr>
                <w:top w:val="none" w:sz="0" w:space="0" w:color="auto"/>
                <w:left w:val="none" w:sz="0" w:space="0" w:color="auto"/>
                <w:bottom w:val="none" w:sz="0" w:space="0" w:color="auto"/>
                <w:right w:val="none" w:sz="0" w:space="0" w:color="auto"/>
              </w:divBdr>
              <w:divsChild>
                <w:div w:id="911741985">
                  <w:marLeft w:val="0"/>
                  <w:marRight w:val="0"/>
                  <w:marTop w:val="0"/>
                  <w:marBottom w:val="0"/>
                  <w:divBdr>
                    <w:top w:val="none" w:sz="0" w:space="0" w:color="auto"/>
                    <w:left w:val="none" w:sz="0" w:space="0" w:color="auto"/>
                    <w:bottom w:val="none" w:sz="0" w:space="0" w:color="auto"/>
                    <w:right w:val="none" w:sz="0" w:space="0" w:color="auto"/>
                  </w:divBdr>
                </w:div>
              </w:divsChild>
            </w:div>
            <w:div w:id="1453750345">
              <w:marLeft w:val="0"/>
              <w:marRight w:val="0"/>
              <w:marTop w:val="0"/>
              <w:marBottom w:val="0"/>
              <w:divBdr>
                <w:top w:val="none" w:sz="0" w:space="0" w:color="auto"/>
                <w:left w:val="none" w:sz="0" w:space="0" w:color="auto"/>
                <w:bottom w:val="none" w:sz="0" w:space="0" w:color="auto"/>
                <w:right w:val="none" w:sz="0" w:space="0" w:color="auto"/>
              </w:divBdr>
              <w:divsChild>
                <w:div w:id="2063402043">
                  <w:marLeft w:val="0"/>
                  <w:marRight w:val="0"/>
                  <w:marTop w:val="0"/>
                  <w:marBottom w:val="0"/>
                  <w:divBdr>
                    <w:top w:val="none" w:sz="0" w:space="0" w:color="auto"/>
                    <w:left w:val="none" w:sz="0" w:space="0" w:color="auto"/>
                    <w:bottom w:val="none" w:sz="0" w:space="0" w:color="auto"/>
                    <w:right w:val="none" w:sz="0" w:space="0" w:color="auto"/>
                  </w:divBdr>
                  <w:divsChild>
                    <w:div w:id="1049576459">
                      <w:marLeft w:val="0"/>
                      <w:marRight w:val="0"/>
                      <w:marTop w:val="0"/>
                      <w:marBottom w:val="0"/>
                      <w:divBdr>
                        <w:top w:val="none" w:sz="0" w:space="0" w:color="auto"/>
                        <w:left w:val="none" w:sz="0" w:space="0" w:color="auto"/>
                        <w:bottom w:val="none" w:sz="0" w:space="0" w:color="auto"/>
                        <w:right w:val="none" w:sz="0" w:space="0" w:color="auto"/>
                      </w:divBdr>
                      <w:divsChild>
                        <w:div w:id="518197261">
                          <w:marLeft w:val="0"/>
                          <w:marRight w:val="0"/>
                          <w:marTop w:val="0"/>
                          <w:marBottom w:val="0"/>
                          <w:divBdr>
                            <w:top w:val="none" w:sz="0" w:space="0" w:color="auto"/>
                            <w:left w:val="none" w:sz="0" w:space="0" w:color="auto"/>
                            <w:bottom w:val="none" w:sz="0" w:space="0" w:color="auto"/>
                            <w:right w:val="none" w:sz="0" w:space="0" w:color="auto"/>
                          </w:divBdr>
                          <w:divsChild>
                            <w:div w:id="1578711819">
                              <w:marLeft w:val="0"/>
                              <w:marRight w:val="0"/>
                              <w:marTop w:val="0"/>
                              <w:marBottom w:val="0"/>
                              <w:divBdr>
                                <w:top w:val="none" w:sz="0" w:space="0" w:color="auto"/>
                                <w:left w:val="none" w:sz="0" w:space="0" w:color="auto"/>
                                <w:bottom w:val="none" w:sz="0" w:space="0" w:color="auto"/>
                                <w:right w:val="none" w:sz="0" w:space="0" w:color="auto"/>
                              </w:divBdr>
                              <w:divsChild>
                                <w:div w:id="2054036811">
                                  <w:marLeft w:val="0"/>
                                  <w:marRight w:val="0"/>
                                  <w:marTop w:val="0"/>
                                  <w:marBottom w:val="0"/>
                                  <w:divBdr>
                                    <w:top w:val="none" w:sz="0" w:space="0" w:color="auto"/>
                                    <w:left w:val="none" w:sz="0" w:space="0" w:color="auto"/>
                                    <w:bottom w:val="none" w:sz="0" w:space="0" w:color="auto"/>
                                    <w:right w:val="none" w:sz="0" w:space="0" w:color="auto"/>
                                  </w:divBdr>
                                  <w:divsChild>
                                    <w:div w:id="7768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033106">
          <w:marLeft w:val="0"/>
          <w:marRight w:val="0"/>
          <w:marTop w:val="0"/>
          <w:marBottom w:val="0"/>
          <w:divBdr>
            <w:top w:val="none" w:sz="0" w:space="0" w:color="auto"/>
            <w:left w:val="none" w:sz="0" w:space="0" w:color="auto"/>
            <w:bottom w:val="none" w:sz="0" w:space="0" w:color="auto"/>
            <w:right w:val="none" w:sz="0" w:space="0" w:color="auto"/>
          </w:divBdr>
          <w:divsChild>
            <w:div w:id="430130900">
              <w:marLeft w:val="0"/>
              <w:marRight w:val="0"/>
              <w:marTop w:val="0"/>
              <w:marBottom w:val="0"/>
              <w:divBdr>
                <w:top w:val="none" w:sz="0" w:space="0" w:color="auto"/>
                <w:left w:val="none" w:sz="0" w:space="0" w:color="auto"/>
                <w:bottom w:val="none" w:sz="0" w:space="0" w:color="auto"/>
                <w:right w:val="none" w:sz="0" w:space="0" w:color="auto"/>
              </w:divBdr>
              <w:divsChild>
                <w:div w:id="1455757307">
                  <w:marLeft w:val="0"/>
                  <w:marRight w:val="0"/>
                  <w:marTop w:val="0"/>
                  <w:marBottom w:val="0"/>
                  <w:divBdr>
                    <w:top w:val="none" w:sz="0" w:space="0" w:color="auto"/>
                    <w:left w:val="none" w:sz="0" w:space="0" w:color="auto"/>
                    <w:bottom w:val="none" w:sz="0" w:space="0" w:color="auto"/>
                    <w:right w:val="none" w:sz="0" w:space="0" w:color="auto"/>
                  </w:divBdr>
                </w:div>
              </w:divsChild>
            </w:div>
            <w:div w:id="336540676">
              <w:marLeft w:val="0"/>
              <w:marRight w:val="0"/>
              <w:marTop w:val="0"/>
              <w:marBottom w:val="0"/>
              <w:divBdr>
                <w:top w:val="none" w:sz="0" w:space="0" w:color="auto"/>
                <w:left w:val="none" w:sz="0" w:space="0" w:color="auto"/>
                <w:bottom w:val="none" w:sz="0" w:space="0" w:color="auto"/>
                <w:right w:val="none" w:sz="0" w:space="0" w:color="auto"/>
              </w:divBdr>
              <w:divsChild>
                <w:div w:id="672104220">
                  <w:marLeft w:val="0"/>
                  <w:marRight w:val="0"/>
                  <w:marTop w:val="0"/>
                  <w:marBottom w:val="0"/>
                  <w:divBdr>
                    <w:top w:val="none" w:sz="0" w:space="0" w:color="auto"/>
                    <w:left w:val="none" w:sz="0" w:space="0" w:color="auto"/>
                    <w:bottom w:val="none" w:sz="0" w:space="0" w:color="auto"/>
                    <w:right w:val="none" w:sz="0" w:space="0" w:color="auto"/>
                  </w:divBdr>
                  <w:divsChild>
                    <w:div w:id="1323006455">
                      <w:marLeft w:val="0"/>
                      <w:marRight w:val="0"/>
                      <w:marTop w:val="0"/>
                      <w:marBottom w:val="0"/>
                      <w:divBdr>
                        <w:top w:val="none" w:sz="0" w:space="0" w:color="auto"/>
                        <w:left w:val="none" w:sz="0" w:space="0" w:color="auto"/>
                        <w:bottom w:val="none" w:sz="0" w:space="0" w:color="auto"/>
                        <w:right w:val="none" w:sz="0" w:space="0" w:color="auto"/>
                      </w:divBdr>
                      <w:divsChild>
                        <w:div w:id="1293558335">
                          <w:marLeft w:val="0"/>
                          <w:marRight w:val="0"/>
                          <w:marTop w:val="0"/>
                          <w:marBottom w:val="0"/>
                          <w:divBdr>
                            <w:top w:val="none" w:sz="0" w:space="0" w:color="auto"/>
                            <w:left w:val="none" w:sz="0" w:space="0" w:color="auto"/>
                            <w:bottom w:val="none" w:sz="0" w:space="0" w:color="auto"/>
                            <w:right w:val="none" w:sz="0" w:space="0" w:color="auto"/>
                          </w:divBdr>
                          <w:divsChild>
                            <w:div w:id="483282354">
                              <w:marLeft w:val="0"/>
                              <w:marRight w:val="0"/>
                              <w:marTop w:val="0"/>
                              <w:marBottom w:val="0"/>
                              <w:divBdr>
                                <w:top w:val="none" w:sz="0" w:space="0" w:color="auto"/>
                                <w:left w:val="none" w:sz="0" w:space="0" w:color="auto"/>
                                <w:bottom w:val="none" w:sz="0" w:space="0" w:color="auto"/>
                                <w:right w:val="none" w:sz="0" w:space="0" w:color="auto"/>
                              </w:divBdr>
                              <w:divsChild>
                                <w:div w:id="191304853">
                                  <w:marLeft w:val="0"/>
                                  <w:marRight w:val="0"/>
                                  <w:marTop w:val="0"/>
                                  <w:marBottom w:val="0"/>
                                  <w:divBdr>
                                    <w:top w:val="none" w:sz="0" w:space="0" w:color="auto"/>
                                    <w:left w:val="none" w:sz="0" w:space="0" w:color="auto"/>
                                    <w:bottom w:val="none" w:sz="0" w:space="0" w:color="auto"/>
                                    <w:right w:val="none" w:sz="0" w:space="0" w:color="auto"/>
                                  </w:divBdr>
                                  <w:divsChild>
                                    <w:div w:id="12257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475217">
          <w:marLeft w:val="0"/>
          <w:marRight w:val="0"/>
          <w:marTop w:val="0"/>
          <w:marBottom w:val="0"/>
          <w:divBdr>
            <w:top w:val="none" w:sz="0" w:space="0" w:color="auto"/>
            <w:left w:val="none" w:sz="0" w:space="0" w:color="auto"/>
            <w:bottom w:val="none" w:sz="0" w:space="0" w:color="auto"/>
            <w:right w:val="none" w:sz="0" w:space="0" w:color="auto"/>
          </w:divBdr>
          <w:divsChild>
            <w:div w:id="971011044">
              <w:marLeft w:val="0"/>
              <w:marRight w:val="0"/>
              <w:marTop w:val="0"/>
              <w:marBottom w:val="0"/>
              <w:divBdr>
                <w:top w:val="none" w:sz="0" w:space="0" w:color="auto"/>
                <w:left w:val="none" w:sz="0" w:space="0" w:color="auto"/>
                <w:bottom w:val="none" w:sz="0" w:space="0" w:color="auto"/>
                <w:right w:val="none" w:sz="0" w:space="0" w:color="auto"/>
              </w:divBdr>
              <w:divsChild>
                <w:div w:id="928587543">
                  <w:marLeft w:val="0"/>
                  <w:marRight w:val="0"/>
                  <w:marTop w:val="0"/>
                  <w:marBottom w:val="0"/>
                  <w:divBdr>
                    <w:top w:val="none" w:sz="0" w:space="0" w:color="auto"/>
                    <w:left w:val="none" w:sz="0" w:space="0" w:color="auto"/>
                    <w:bottom w:val="none" w:sz="0" w:space="0" w:color="auto"/>
                    <w:right w:val="none" w:sz="0" w:space="0" w:color="auto"/>
                  </w:divBdr>
                </w:div>
              </w:divsChild>
            </w:div>
            <w:div w:id="1962570411">
              <w:marLeft w:val="0"/>
              <w:marRight w:val="0"/>
              <w:marTop w:val="0"/>
              <w:marBottom w:val="0"/>
              <w:divBdr>
                <w:top w:val="none" w:sz="0" w:space="0" w:color="auto"/>
                <w:left w:val="none" w:sz="0" w:space="0" w:color="auto"/>
                <w:bottom w:val="none" w:sz="0" w:space="0" w:color="auto"/>
                <w:right w:val="none" w:sz="0" w:space="0" w:color="auto"/>
              </w:divBdr>
              <w:divsChild>
                <w:div w:id="994338539">
                  <w:marLeft w:val="0"/>
                  <w:marRight w:val="0"/>
                  <w:marTop w:val="0"/>
                  <w:marBottom w:val="0"/>
                  <w:divBdr>
                    <w:top w:val="none" w:sz="0" w:space="0" w:color="auto"/>
                    <w:left w:val="none" w:sz="0" w:space="0" w:color="auto"/>
                    <w:bottom w:val="none" w:sz="0" w:space="0" w:color="auto"/>
                    <w:right w:val="none" w:sz="0" w:space="0" w:color="auto"/>
                  </w:divBdr>
                  <w:divsChild>
                    <w:div w:id="1674338702">
                      <w:marLeft w:val="0"/>
                      <w:marRight w:val="0"/>
                      <w:marTop w:val="0"/>
                      <w:marBottom w:val="0"/>
                      <w:divBdr>
                        <w:top w:val="none" w:sz="0" w:space="0" w:color="auto"/>
                        <w:left w:val="none" w:sz="0" w:space="0" w:color="auto"/>
                        <w:bottom w:val="none" w:sz="0" w:space="0" w:color="auto"/>
                        <w:right w:val="none" w:sz="0" w:space="0" w:color="auto"/>
                      </w:divBdr>
                      <w:divsChild>
                        <w:div w:id="1428504703">
                          <w:marLeft w:val="0"/>
                          <w:marRight w:val="0"/>
                          <w:marTop w:val="0"/>
                          <w:marBottom w:val="0"/>
                          <w:divBdr>
                            <w:top w:val="none" w:sz="0" w:space="0" w:color="auto"/>
                            <w:left w:val="none" w:sz="0" w:space="0" w:color="auto"/>
                            <w:bottom w:val="none" w:sz="0" w:space="0" w:color="auto"/>
                            <w:right w:val="none" w:sz="0" w:space="0" w:color="auto"/>
                          </w:divBdr>
                          <w:divsChild>
                            <w:div w:id="1865745117">
                              <w:marLeft w:val="0"/>
                              <w:marRight w:val="0"/>
                              <w:marTop w:val="0"/>
                              <w:marBottom w:val="0"/>
                              <w:divBdr>
                                <w:top w:val="none" w:sz="0" w:space="0" w:color="auto"/>
                                <w:left w:val="none" w:sz="0" w:space="0" w:color="auto"/>
                                <w:bottom w:val="none" w:sz="0" w:space="0" w:color="auto"/>
                                <w:right w:val="none" w:sz="0" w:space="0" w:color="auto"/>
                              </w:divBdr>
                              <w:divsChild>
                                <w:div w:id="28646415">
                                  <w:marLeft w:val="0"/>
                                  <w:marRight w:val="0"/>
                                  <w:marTop w:val="0"/>
                                  <w:marBottom w:val="0"/>
                                  <w:divBdr>
                                    <w:top w:val="none" w:sz="0" w:space="0" w:color="auto"/>
                                    <w:left w:val="none" w:sz="0" w:space="0" w:color="auto"/>
                                    <w:bottom w:val="none" w:sz="0" w:space="0" w:color="auto"/>
                                    <w:right w:val="none" w:sz="0" w:space="0" w:color="auto"/>
                                  </w:divBdr>
                                  <w:divsChild>
                                    <w:div w:id="15319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408781">
          <w:marLeft w:val="0"/>
          <w:marRight w:val="0"/>
          <w:marTop w:val="0"/>
          <w:marBottom w:val="0"/>
          <w:divBdr>
            <w:top w:val="none" w:sz="0" w:space="0" w:color="auto"/>
            <w:left w:val="none" w:sz="0" w:space="0" w:color="auto"/>
            <w:bottom w:val="none" w:sz="0" w:space="0" w:color="auto"/>
            <w:right w:val="none" w:sz="0" w:space="0" w:color="auto"/>
          </w:divBdr>
          <w:divsChild>
            <w:div w:id="317736987">
              <w:marLeft w:val="0"/>
              <w:marRight w:val="0"/>
              <w:marTop w:val="0"/>
              <w:marBottom w:val="0"/>
              <w:divBdr>
                <w:top w:val="none" w:sz="0" w:space="0" w:color="auto"/>
                <w:left w:val="none" w:sz="0" w:space="0" w:color="auto"/>
                <w:bottom w:val="none" w:sz="0" w:space="0" w:color="auto"/>
                <w:right w:val="none" w:sz="0" w:space="0" w:color="auto"/>
              </w:divBdr>
              <w:divsChild>
                <w:div w:id="118888427">
                  <w:marLeft w:val="0"/>
                  <w:marRight w:val="0"/>
                  <w:marTop w:val="0"/>
                  <w:marBottom w:val="0"/>
                  <w:divBdr>
                    <w:top w:val="none" w:sz="0" w:space="0" w:color="auto"/>
                    <w:left w:val="none" w:sz="0" w:space="0" w:color="auto"/>
                    <w:bottom w:val="none" w:sz="0" w:space="0" w:color="auto"/>
                    <w:right w:val="none" w:sz="0" w:space="0" w:color="auto"/>
                  </w:divBdr>
                </w:div>
              </w:divsChild>
            </w:div>
            <w:div w:id="1048796294">
              <w:marLeft w:val="0"/>
              <w:marRight w:val="0"/>
              <w:marTop w:val="0"/>
              <w:marBottom w:val="0"/>
              <w:divBdr>
                <w:top w:val="none" w:sz="0" w:space="0" w:color="auto"/>
                <w:left w:val="none" w:sz="0" w:space="0" w:color="auto"/>
                <w:bottom w:val="none" w:sz="0" w:space="0" w:color="auto"/>
                <w:right w:val="none" w:sz="0" w:space="0" w:color="auto"/>
              </w:divBdr>
              <w:divsChild>
                <w:div w:id="1511605625">
                  <w:marLeft w:val="0"/>
                  <w:marRight w:val="0"/>
                  <w:marTop w:val="0"/>
                  <w:marBottom w:val="0"/>
                  <w:divBdr>
                    <w:top w:val="none" w:sz="0" w:space="0" w:color="auto"/>
                    <w:left w:val="none" w:sz="0" w:space="0" w:color="auto"/>
                    <w:bottom w:val="none" w:sz="0" w:space="0" w:color="auto"/>
                    <w:right w:val="none" w:sz="0" w:space="0" w:color="auto"/>
                  </w:divBdr>
                  <w:divsChild>
                    <w:div w:id="1112439735">
                      <w:marLeft w:val="0"/>
                      <w:marRight w:val="0"/>
                      <w:marTop w:val="0"/>
                      <w:marBottom w:val="0"/>
                      <w:divBdr>
                        <w:top w:val="none" w:sz="0" w:space="0" w:color="auto"/>
                        <w:left w:val="none" w:sz="0" w:space="0" w:color="auto"/>
                        <w:bottom w:val="none" w:sz="0" w:space="0" w:color="auto"/>
                        <w:right w:val="none" w:sz="0" w:space="0" w:color="auto"/>
                      </w:divBdr>
                      <w:divsChild>
                        <w:div w:id="2030639881">
                          <w:marLeft w:val="0"/>
                          <w:marRight w:val="0"/>
                          <w:marTop w:val="0"/>
                          <w:marBottom w:val="0"/>
                          <w:divBdr>
                            <w:top w:val="none" w:sz="0" w:space="0" w:color="auto"/>
                            <w:left w:val="none" w:sz="0" w:space="0" w:color="auto"/>
                            <w:bottom w:val="none" w:sz="0" w:space="0" w:color="auto"/>
                            <w:right w:val="none" w:sz="0" w:space="0" w:color="auto"/>
                          </w:divBdr>
                          <w:divsChild>
                            <w:div w:id="1641301724">
                              <w:marLeft w:val="0"/>
                              <w:marRight w:val="0"/>
                              <w:marTop w:val="0"/>
                              <w:marBottom w:val="0"/>
                              <w:divBdr>
                                <w:top w:val="none" w:sz="0" w:space="0" w:color="auto"/>
                                <w:left w:val="none" w:sz="0" w:space="0" w:color="auto"/>
                                <w:bottom w:val="none" w:sz="0" w:space="0" w:color="auto"/>
                                <w:right w:val="none" w:sz="0" w:space="0" w:color="auto"/>
                              </w:divBdr>
                              <w:divsChild>
                                <w:div w:id="1604192015">
                                  <w:marLeft w:val="0"/>
                                  <w:marRight w:val="0"/>
                                  <w:marTop w:val="0"/>
                                  <w:marBottom w:val="0"/>
                                  <w:divBdr>
                                    <w:top w:val="none" w:sz="0" w:space="0" w:color="auto"/>
                                    <w:left w:val="none" w:sz="0" w:space="0" w:color="auto"/>
                                    <w:bottom w:val="none" w:sz="0" w:space="0" w:color="auto"/>
                                    <w:right w:val="none" w:sz="0" w:space="0" w:color="auto"/>
                                  </w:divBdr>
                                  <w:divsChild>
                                    <w:div w:id="10563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638239">
          <w:marLeft w:val="0"/>
          <w:marRight w:val="0"/>
          <w:marTop w:val="0"/>
          <w:marBottom w:val="0"/>
          <w:divBdr>
            <w:top w:val="none" w:sz="0" w:space="0" w:color="auto"/>
            <w:left w:val="none" w:sz="0" w:space="0" w:color="auto"/>
            <w:bottom w:val="none" w:sz="0" w:space="0" w:color="auto"/>
            <w:right w:val="none" w:sz="0" w:space="0" w:color="auto"/>
          </w:divBdr>
          <w:divsChild>
            <w:div w:id="129833507">
              <w:marLeft w:val="0"/>
              <w:marRight w:val="0"/>
              <w:marTop w:val="0"/>
              <w:marBottom w:val="0"/>
              <w:divBdr>
                <w:top w:val="none" w:sz="0" w:space="0" w:color="auto"/>
                <w:left w:val="none" w:sz="0" w:space="0" w:color="auto"/>
                <w:bottom w:val="none" w:sz="0" w:space="0" w:color="auto"/>
                <w:right w:val="none" w:sz="0" w:space="0" w:color="auto"/>
              </w:divBdr>
              <w:divsChild>
                <w:div w:id="80026513">
                  <w:marLeft w:val="0"/>
                  <w:marRight w:val="0"/>
                  <w:marTop w:val="0"/>
                  <w:marBottom w:val="0"/>
                  <w:divBdr>
                    <w:top w:val="none" w:sz="0" w:space="0" w:color="auto"/>
                    <w:left w:val="none" w:sz="0" w:space="0" w:color="auto"/>
                    <w:bottom w:val="none" w:sz="0" w:space="0" w:color="auto"/>
                    <w:right w:val="none" w:sz="0" w:space="0" w:color="auto"/>
                  </w:divBdr>
                </w:div>
              </w:divsChild>
            </w:div>
            <w:div w:id="1008679734">
              <w:marLeft w:val="0"/>
              <w:marRight w:val="0"/>
              <w:marTop w:val="0"/>
              <w:marBottom w:val="0"/>
              <w:divBdr>
                <w:top w:val="none" w:sz="0" w:space="0" w:color="auto"/>
                <w:left w:val="none" w:sz="0" w:space="0" w:color="auto"/>
                <w:bottom w:val="none" w:sz="0" w:space="0" w:color="auto"/>
                <w:right w:val="none" w:sz="0" w:space="0" w:color="auto"/>
              </w:divBdr>
              <w:divsChild>
                <w:div w:id="1060053763">
                  <w:marLeft w:val="0"/>
                  <w:marRight w:val="0"/>
                  <w:marTop w:val="0"/>
                  <w:marBottom w:val="0"/>
                  <w:divBdr>
                    <w:top w:val="none" w:sz="0" w:space="0" w:color="auto"/>
                    <w:left w:val="none" w:sz="0" w:space="0" w:color="auto"/>
                    <w:bottom w:val="none" w:sz="0" w:space="0" w:color="auto"/>
                    <w:right w:val="none" w:sz="0" w:space="0" w:color="auto"/>
                  </w:divBdr>
                  <w:divsChild>
                    <w:div w:id="1595551539">
                      <w:marLeft w:val="0"/>
                      <w:marRight w:val="0"/>
                      <w:marTop w:val="0"/>
                      <w:marBottom w:val="0"/>
                      <w:divBdr>
                        <w:top w:val="none" w:sz="0" w:space="0" w:color="auto"/>
                        <w:left w:val="none" w:sz="0" w:space="0" w:color="auto"/>
                        <w:bottom w:val="none" w:sz="0" w:space="0" w:color="auto"/>
                        <w:right w:val="none" w:sz="0" w:space="0" w:color="auto"/>
                      </w:divBdr>
                      <w:divsChild>
                        <w:div w:id="284314331">
                          <w:marLeft w:val="0"/>
                          <w:marRight w:val="0"/>
                          <w:marTop w:val="0"/>
                          <w:marBottom w:val="0"/>
                          <w:divBdr>
                            <w:top w:val="none" w:sz="0" w:space="0" w:color="auto"/>
                            <w:left w:val="none" w:sz="0" w:space="0" w:color="auto"/>
                            <w:bottom w:val="none" w:sz="0" w:space="0" w:color="auto"/>
                            <w:right w:val="none" w:sz="0" w:space="0" w:color="auto"/>
                          </w:divBdr>
                          <w:divsChild>
                            <w:div w:id="1396583954">
                              <w:marLeft w:val="0"/>
                              <w:marRight w:val="0"/>
                              <w:marTop w:val="0"/>
                              <w:marBottom w:val="0"/>
                              <w:divBdr>
                                <w:top w:val="none" w:sz="0" w:space="0" w:color="auto"/>
                                <w:left w:val="none" w:sz="0" w:space="0" w:color="auto"/>
                                <w:bottom w:val="none" w:sz="0" w:space="0" w:color="auto"/>
                                <w:right w:val="none" w:sz="0" w:space="0" w:color="auto"/>
                              </w:divBdr>
                              <w:divsChild>
                                <w:div w:id="1080369927">
                                  <w:marLeft w:val="0"/>
                                  <w:marRight w:val="0"/>
                                  <w:marTop w:val="0"/>
                                  <w:marBottom w:val="0"/>
                                  <w:divBdr>
                                    <w:top w:val="none" w:sz="0" w:space="0" w:color="auto"/>
                                    <w:left w:val="none" w:sz="0" w:space="0" w:color="auto"/>
                                    <w:bottom w:val="none" w:sz="0" w:space="0" w:color="auto"/>
                                    <w:right w:val="none" w:sz="0" w:space="0" w:color="auto"/>
                                  </w:divBdr>
                                  <w:divsChild>
                                    <w:div w:id="2565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400790">
          <w:marLeft w:val="0"/>
          <w:marRight w:val="0"/>
          <w:marTop w:val="0"/>
          <w:marBottom w:val="0"/>
          <w:divBdr>
            <w:top w:val="none" w:sz="0" w:space="0" w:color="auto"/>
            <w:left w:val="none" w:sz="0" w:space="0" w:color="auto"/>
            <w:bottom w:val="none" w:sz="0" w:space="0" w:color="auto"/>
            <w:right w:val="none" w:sz="0" w:space="0" w:color="auto"/>
          </w:divBdr>
          <w:divsChild>
            <w:div w:id="1350566365">
              <w:marLeft w:val="0"/>
              <w:marRight w:val="0"/>
              <w:marTop w:val="0"/>
              <w:marBottom w:val="0"/>
              <w:divBdr>
                <w:top w:val="none" w:sz="0" w:space="0" w:color="auto"/>
                <w:left w:val="none" w:sz="0" w:space="0" w:color="auto"/>
                <w:bottom w:val="none" w:sz="0" w:space="0" w:color="auto"/>
                <w:right w:val="none" w:sz="0" w:space="0" w:color="auto"/>
              </w:divBdr>
              <w:divsChild>
                <w:div w:id="2069645075">
                  <w:marLeft w:val="0"/>
                  <w:marRight w:val="0"/>
                  <w:marTop w:val="0"/>
                  <w:marBottom w:val="0"/>
                  <w:divBdr>
                    <w:top w:val="none" w:sz="0" w:space="0" w:color="auto"/>
                    <w:left w:val="none" w:sz="0" w:space="0" w:color="auto"/>
                    <w:bottom w:val="none" w:sz="0" w:space="0" w:color="auto"/>
                    <w:right w:val="none" w:sz="0" w:space="0" w:color="auto"/>
                  </w:divBdr>
                </w:div>
              </w:divsChild>
            </w:div>
            <w:div w:id="803280653">
              <w:marLeft w:val="0"/>
              <w:marRight w:val="0"/>
              <w:marTop w:val="0"/>
              <w:marBottom w:val="0"/>
              <w:divBdr>
                <w:top w:val="none" w:sz="0" w:space="0" w:color="auto"/>
                <w:left w:val="none" w:sz="0" w:space="0" w:color="auto"/>
                <w:bottom w:val="none" w:sz="0" w:space="0" w:color="auto"/>
                <w:right w:val="none" w:sz="0" w:space="0" w:color="auto"/>
              </w:divBdr>
              <w:divsChild>
                <w:div w:id="78060911">
                  <w:marLeft w:val="0"/>
                  <w:marRight w:val="0"/>
                  <w:marTop w:val="0"/>
                  <w:marBottom w:val="0"/>
                  <w:divBdr>
                    <w:top w:val="none" w:sz="0" w:space="0" w:color="auto"/>
                    <w:left w:val="none" w:sz="0" w:space="0" w:color="auto"/>
                    <w:bottom w:val="none" w:sz="0" w:space="0" w:color="auto"/>
                    <w:right w:val="none" w:sz="0" w:space="0" w:color="auto"/>
                  </w:divBdr>
                  <w:divsChild>
                    <w:div w:id="1356495857">
                      <w:marLeft w:val="0"/>
                      <w:marRight w:val="0"/>
                      <w:marTop w:val="0"/>
                      <w:marBottom w:val="0"/>
                      <w:divBdr>
                        <w:top w:val="none" w:sz="0" w:space="0" w:color="auto"/>
                        <w:left w:val="none" w:sz="0" w:space="0" w:color="auto"/>
                        <w:bottom w:val="none" w:sz="0" w:space="0" w:color="auto"/>
                        <w:right w:val="none" w:sz="0" w:space="0" w:color="auto"/>
                      </w:divBdr>
                      <w:divsChild>
                        <w:div w:id="348608287">
                          <w:marLeft w:val="0"/>
                          <w:marRight w:val="0"/>
                          <w:marTop w:val="0"/>
                          <w:marBottom w:val="0"/>
                          <w:divBdr>
                            <w:top w:val="none" w:sz="0" w:space="0" w:color="auto"/>
                            <w:left w:val="none" w:sz="0" w:space="0" w:color="auto"/>
                            <w:bottom w:val="none" w:sz="0" w:space="0" w:color="auto"/>
                            <w:right w:val="none" w:sz="0" w:space="0" w:color="auto"/>
                          </w:divBdr>
                          <w:divsChild>
                            <w:div w:id="1625648700">
                              <w:marLeft w:val="0"/>
                              <w:marRight w:val="0"/>
                              <w:marTop w:val="0"/>
                              <w:marBottom w:val="0"/>
                              <w:divBdr>
                                <w:top w:val="none" w:sz="0" w:space="0" w:color="auto"/>
                                <w:left w:val="none" w:sz="0" w:space="0" w:color="auto"/>
                                <w:bottom w:val="none" w:sz="0" w:space="0" w:color="auto"/>
                                <w:right w:val="none" w:sz="0" w:space="0" w:color="auto"/>
                              </w:divBdr>
                              <w:divsChild>
                                <w:div w:id="1957788843">
                                  <w:marLeft w:val="0"/>
                                  <w:marRight w:val="0"/>
                                  <w:marTop w:val="0"/>
                                  <w:marBottom w:val="0"/>
                                  <w:divBdr>
                                    <w:top w:val="none" w:sz="0" w:space="0" w:color="auto"/>
                                    <w:left w:val="none" w:sz="0" w:space="0" w:color="auto"/>
                                    <w:bottom w:val="none" w:sz="0" w:space="0" w:color="auto"/>
                                    <w:right w:val="none" w:sz="0" w:space="0" w:color="auto"/>
                                  </w:divBdr>
                                  <w:divsChild>
                                    <w:div w:id="89720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180214">
          <w:marLeft w:val="0"/>
          <w:marRight w:val="0"/>
          <w:marTop w:val="0"/>
          <w:marBottom w:val="0"/>
          <w:divBdr>
            <w:top w:val="none" w:sz="0" w:space="0" w:color="auto"/>
            <w:left w:val="none" w:sz="0" w:space="0" w:color="auto"/>
            <w:bottom w:val="none" w:sz="0" w:space="0" w:color="auto"/>
            <w:right w:val="none" w:sz="0" w:space="0" w:color="auto"/>
          </w:divBdr>
          <w:divsChild>
            <w:div w:id="403260249">
              <w:marLeft w:val="0"/>
              <w:marRight w:val="0"/>
              <w:marTop w:val="0"/>
              <w:marBottom w:val="0"/>
              <w:divBdr>
                <w:top w:val="none" w:sz="0" w:space="0" w:color="auto"/>
                <w:left w:val="none" w:sz="0" w:space="0" w:color="auto"/>
                <w:bottom w:val="none" w:sz="0" w:space="0" w:color="auto"/>
                <w:right w:val="none" w:sz="0" w:space="0" w:color="auto"/>
              </w:divBdr>
              <w:divsChild>
                <w:div w:id="314653430">
                  <w:marLeft w:val="0"/>
                  <w:marRight w:val="0"/>
                  <w:marTop w:val="0"/>
                  <w:marBottom w:val="0"/>
                  <w:divBdr>
                    <w:top w:val="none" w:sz="0" w:space="0" w:color="auto"/>
                    <w:left w:val="none" w:sz="0" w:space="0" w:color="auto"/>
                    <w:bottom w:val="none" w:sz="0" w:space="0" w:color="auto"/>
                    <w:right w:val="none" w:sz="0" w:space="0" w:color="auto"/>
                  </w:divBdr>
                </w:div>
              </w:divsChild>
            </w:div>
            <w:div w:id="831291089">
              <w:marLeft w:val="0"/>
              <w:marRight w:val="0"/>
              <w:marTop w:val="0"/>
              <w:marBottom w:val="0"/>
              <w:divBdr>
                <w:top w:val="none" w:sz="0" w:space="0" w:color="auto"/>
                <w:left w:val="none" w:sz="0" w:space="0" w:color="auto"/>
                <w:bottom w:val="none" w:sz="0" w:space="0" w:color="auto"/>
                <w:right w:val="none" w:sz="0" w:space="0" w:color="auto"/>
              </w:divBdr>
              <w:divsChild>
                <w:div w:id="2048293794">
                  <w:marLeft w:val="0"/>
                  <w:marRight w:val="0"/>
                  <w:marTop w:val="0"/>
                  <w:marBottom w:val="0"/>
                  <w:divBdr>
                    <w:top w:val="none" w:sz="0" w:space="0" w:color="auto"/>
                    <w:left w:val="none" w:sz="0" w:space="0" w:color="auto"/>
                    <w:bottom w:val="none" w:sz="0" w:space="0" w:color="auto"/>
                    <w:right w:val="none" w:sz="0" w:space="0" w:color="auto"/>
                  </w:divBdr>
                  <w:divsChild>
                    <w:div w:id="1475877806">
                      <w:marLeft w:val="0"/>
                      <w:marRight w:val="0"/>
                      <w:marTop w:val="0"/>
                      <w:marBottom w:val="0"/>
                      <w:divBdr>
                        <w:top w:val="none" w:sz="0" w:space="0" w:color="auto"/>
                        <w:left w:val="none" w:sz="0" w:space="0" w:color="auto"/>
                        <w:bottom w:val="none" w:sz="0" w:space="0" w:color="auto"/>
                        <w:right w:val="none" w:sz="0" w:space="0" w:color="auto"/>
                      </w:divBdr>
                      <w:divsChild>
                        <w:div w:id="1722048748">
                          <w:marLeft w:val="0"/>
                          <w:marRight w:val="0"/>
                          <w:marTop w:val="0"/>
                          <w:marBottom w:val="0"/>
                          <w:divBdr>
                            <w:top w:val="none" w:sz="0" w:space="0" w:color="auto"/>
                            <w:left w:val="none" w:sz="0" w:space="0" w:color="auto"/>
                            <w:bottom w:val="none" w:sz="0" w:space="0" w:color="auto"/>
                            <w:right w:val="none" w:sz="0" w:space="0" w:color="auto"/>
                          </w:divBdr>
                          <w:divsChild>
                            <w:div w:id="300425291">
                              <w:marLeft w:val="0"/>
                              <w:marRight w:val="0"/>
                              <w:marTop w:val="0"/>
                              <w:marBottom w:val="0"/>
                              <w:divBdr>
                                <w:top w:val="none" w:sz="0" w:space="0" w:color="auto"/>
                                <w:left w:val="none" w:sz="0" w:space="0" w:color="auto"/>
                                <w:bottom w:val="none" w:sz="0" w:space="0" w:color="auto"/>
                                <w:right w:val="none" w:sz="0" w:space="0" w:color="auto"/>
                              </w:divBdr>
                              <w:divsChild>
                                <w:div w:id="1629553578">
                                  <w:marLeft w:val="0"/>
                                  <w:marRight w:val="0"/>
                                  <w:marTop w:val="0"/>
                                  <w:marBottom w:val="0"/>
                                  <w:divBdr>
                                    <w:top w:val="none" w:sz="0" w:space="0" w:color="auto"/>
                                    <w:left w:val="none" w:sz="0" w:space="0" w:color="auto"/>
                                    <w:bottom w:val="none" w:sz="0" w:space="0" w:color="auto"/>
                                    <w:right w:val="none" w:sz="0" w:space="0" w:color="auto"/>
                                  </w:divBdr>
                                  <w:divsChild>
                                    <w:div w:id="20744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189689">
          <w:marLeft w:val="0"/>
          <w:marRight w:val="0"/>
          <w:marTop w:val="0"/>
          <w:marBottom w:val="0"/>
          <w:divBdr>
            <w:top w:val="none" w:sz="0" w:space="0" w:color="auto"/>
            <w:left w:val="none" w:sz="0" w:space="0" w:color="auto"/>
            <w:bottom w:val="none" w:sz="0" w:space="0" w:color="auto"/>
            <w:right w:val="none" w:sz="0" w:space="0" w:color="auto"/>
          </w:divBdr>
          <w:divsChild>
            <w:div w:id="560870069">
              <w:marLeft w:val="0"/>
              <w:marRight w:val="0"/>
              <w:marTop w:val="0"/>
              <w:marBottom w:val="0"/>
              <w:divBdr>
                <w:top w:val="none" w:sz="0" w:space="0" w:color="auto"/>
                <w:left w:val="none" w:sz="0" w:space="0" w:color="auto"/>
                <w:bottom w:val="none" w:sz="0" w:space="0" w:color="auto"/>
                <w:right w:val="none" w:sz="0" w:space="0" w:color="auto"/>
              </w:divBdr>
              <w:divsChild>
                <w:div w:id="1808551325">
                  <w:marLeft w:val="0"/>
                  <w:marRight w:val="0"/>
                  <w:marTop w:val="0"/>
                  <w:marBottom w:val="0"/>
                  <w:divBdr>
                    <w:top w:val="none" w:sz="0" w:space="0" w:color="auto"/>
                    <w:left w:val="none" w:sz="0" w:space="0" w:color="auto"/>
                    <w:bottom w:val="none" w:sz="0" w:space="0" w:color="auto"/>
                    <w:right w:val="none" w:sz="0" w:space="0" w:color="auto"/>
                  </w:divBdr>
                </w:div>
              </w:divsChild>
            </w:div>
            <w:div w:id="1348672103">
              <w:marLeft w:val="0"/>
              <w:marRight w:val="0"/>
              <w:marTop w:val="0"/>
              <w:marBottom w:val="0"/>
              <w:divBdr>
                <w:top w:val="none" w:sz="0" w:space="0" w:color="auto"/>
                <w:left w:val="none" w:sz="0" w:space="0" w:color="auto"/>
                <w:bottom w:val="none" w:sz="0" w:space="0" w:color="auto"/>
                <w:right w:val="none" w:sz="0" w:space="0" w:color="auto"/>
              </w:divBdr>
              <w:divsChild>
                <w:div w:id="33584028">
                  <w:marLeft w:val="0"/>
                  <w:marRight w:val="0"/>
                  <w:marTop w:val="0"/>
                  <w:marBottom w:val="0"/>
                  <w:divBdr>
                    <w:top w:val="none" w:sz="0" w:space="0" w:color="auto"/>
                    <w:left w:val="none" w:sz="0" w:space="0" w:color="auto"/>
                    <w:bottom w:val="none" w:sz="0" w:space="0" w:color="auto"/>
                    <w:right w:val="none" w:sz="0" w:space="0" w:color="auto"/>
                  </w:divBdr>
                  <w:divsChild>
                    <w:div w:id="2040472779">
                      <w:marLeft w:val="0"/>
                      <w:marRight w:val="0"/>
                      <w:marTop w:val="0"/>
                      <w:marBottom w:val="0"/>
                      <w:divBdr>
                        <w:top w:val="none" w:sz="0" w:space="0" w:color="auto"/>
                        <w:left w:val="none" w:sz="0" w:space="0" w:color="auto"/>
                        <w:bottom w:val="none" w:sz="0" w:space="0" w:color="auto"/>
                        <w:right w:val="none" w:sz="0" w:space="0" w:color="auto"/>
                      </w:divBdr>
                      <w:divsChild>
                        <w:div w:id="1721593890">
                          <w:marLeft w:val="0"/>
                          <w:marRight w:val="0"/>
                          <w:marTop w:val="0"/>
                          <w:marBottom w:val="0"/>
                          <w:divBdr>
                            <w:top w:val="none" w:sz="0" w:space="0" w:color="auto"/>
                            <w:left w:val="none" w:sz="0" w:space="0" w:color="auto"/>
                            <w:bottom w:val="none" w:sz="0" w:space="0" w:color="auto"/>
                            <w:right w:val="none" w:sz="0" w:space="0" w:color="auto"/>
                          </w:divBdr>
                          <w:divsChild>
                            <w:div w:id="391270712">
                              <w:marLeft w:val="0"/>
                              <w:marRight w:val="0"/>
                              <w:marTop w:val="0"/>
                              <w:marBottom w:val="0"/>
                              <w:divBdr>
                                <w:top w:val="none" w:sz="0" w:space="0" w:color="auto"/>
                                <w:left w:val="none" w:sz="0" w:space="0" w:color="auto"/>
                                <w:bottom w:val="none" w:sz="0" w:space="0" w:color="auto"/>
                                <w:right w:val="none" w:sz="0" w:space="0" w:color="auto"/>
                              </w:divBdr>
                              <w:divsChild>
                                <w:div w:id="1706249552">
                                  <w:marLeft w:val="0"/>
                                  <w:marRight w:val="0"/>
                                  <w:marTop w:val="0"/>
                                  <w:marBottom w:val="0"/>
                                  <w:divBdr>
                                    <w:top w:val="none" w:sz="0" w:space="0" w:color="auto"/>
                                    <w:left w:val="none" w:sz="0" w:space="0" w:color="auto"/>
                                    <w:bottom w:val="none" w:sz="0" w:space="0" w:color="auto"/>
                                    <w:right w:val="none" w:sz="0" w:space="0" w:color="auto"/>
                                  </w:divBdr>
                                  <w:divsChild>
                                    <w:div w:id="1257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117911">
          <w:marLeft w:val="0"/>
          <w:marRight w:val="0"/>
          <w:marTop w:val="0"/>
          <w:marBottom w:val="0"/>
          <w:divBdr>
            <w:top w:val="none" w:sz="0" w:space="0" w:color="auto"/>
            <w:left w:val="none" w:sz="0" w:space="0" w:color="auto"/>
            <w:bottom w:val="none" w:sz="0" w:space="0" w:color="auto"/>
            <w:right w:val="none" w:sz="0" w:space="0" w:color="auto"/>
          </w:divBdr>
          <w:divsChild>
            <w:div w:id="1697655428">
              <w:marLeft w:val="0"/>
              <w:marRight w:val="0"/>
              <w:marTop w:val="0"/>
              <w:marBottom w:val="0"/>
              <w:divBdr>
                <w:top w:val="none" w:sz="0" w:space="0" w:color="auto"/>
                <w:left w:val="none" w:sz="0" w:space="0" w:color="auto"/>
                <w:bottom w:val="none" w:sz="0" w:space="0" w:color="auto"/>
                <w:right w:val="none" w:sz="0" w:space="0" w:color="auto"/>
              </w:divBdr>
              <w:divsChild>
                <w:div w:id="498733443">
                  <w:marLeft w:val="0"/>
                  <w:marRight w:val="0"/>
                  <w:marTop w:val="0"/>
                  <w:marBottom w:val="0"/>
                  <w:divBdr>
                    <w:top w:val="none" w:sz="0" w:space="0" w:color="auto"/>
                    <w:left w:val="none" w:sz="0" w:space="0" w:color="auto"/>
                    <w:bottom w:val="none" w:sz="0" w:space="0" w:color="auto"/>
                    <w:right w:val="none" w:sz="0" w:space="0" w:color="auto"/>
                  </w:divBdr>
                </w:div>
              </w:divsChild>
            </w:div>
            <w:div w:id="33699352">
              <w:marLeft w:val="0"/>
              <w:marRight w:val="0"/>
              <w:marTop w:val="0"/>
              <w:marBottom w:val="0"/>
              <w:divBdr>
                <w:top w:val="none" w:sz="0" w:space="0" w:color="auto"/>
                <w:left w:val="none" w:sz="0" w:space="0" w:color="auto"/>
                <w:bottom w:val="none" w:sz="0" w:space="0" w:color="auto"/>
                <w:right w:val="none" w:sz="0" w:space="0" w:color="auto"/>
              </w:divBdr>
              <w:divsChild>
                <w:div w:id="9531276">
                  <w:marLeft w:val="0"/>
                  <w:marRight w:val="0"/>
                  <w:marTop w:val="0"/>
                  <w:marBottom w:val="0"/>
                  <w:divBdr>
                    <w:top w:val="none" w:sz="0" w:space="0" w:color="auto"/>
                    <w:left w:val="none" w:sz="0" w:space="0" w:color="auto"/>
                    <w:bottom w:val="none" w:sz="0" w:space="0" w:color="auto"/>
                    <w:right w:val="none" w:sz="0" w:space="0" w:color="auto"/>
                  </w:divBdr>
                  <w:divsChild>
                    <w:div w:id="554702332">
                      <w:marLeft w:val="0"/>
                      <w:marRight w:val="0"/>
                      <w:marTop w:val="0"/>
                      <w:marBottom w:val="0"/>
                      <w:divBdr>
                        <w:top w:val="none" w:sz="0" w:space="0" w:color="auto"/>
                        <w:left w:val="none" w:sz="0" w:space="0" w:color="auto"/>
                        <w:bottom w:val="none" w:sz="0" w:space="0" w:color="auto"/>
                        <w:right w:val="none" w:sz="0" w:space="0" w:color="auto"/>
                      </w:divBdr>
                      <w:divsChild>
                        <w:div w:id="2009938175">
                          <w:marLeft w:val="0"/>
                          <w:marRight w:val="0"/>
                          <w:marTop w:val="0"/>
                          <w:marBottom w:val="0"/>
                          <w:divBdr>
                            <w:top w:val="none" w:sz="0" w:space="0" w:color="auto"/>
                            <w:left w:val="none" w:sz="0" w:space="0" w:color="auto"/>
                            <w:bottom w:val="none" w:sz="0" w:space="0" w:color="auto"/>
                            <w:right w:val="none" w:sz="0" w:space="0" w:color="auto"/>
                          </w:divBdr>
                          <w:divsChild>
                            <w:div w:id="1299726050">
                              <w:marLeft w:val="0"/>
                              <w:marRight w:val="0"/>
                              <w:marTop w:val="0"/>
                              <w:marBottom w:val="0"/>
                              <w:divBdr>
                                <w:top w:val="none" w:sz="0" w:space="0" w:color="auto"/>
                                <w:left w:val="none" w:sz="0" w:space="0" w:color="auto"/>
                                <w:bottom w:val="none" w:sz="0" w:space="0" w:color="auto"/>
                                <w:right w:val="none" w:sz="0" w:space="0" w:color="auto"/>
                              </w:divBdr>
                              <w:divsChild>
                                <w:div w:id="908543690">
                                  <w:marLeft w:val="0"/>
                                  <w:marRight w:val="0"/>
                                  <w:marTop w:val="0"/>
                                  <w:marBottom w:val="0"/>
                                  <w:divBdr>
                                    <w:top w:val="none" w:sz="0" w:space="0" w:color="auto"/>
                                    <w:left w:val="none" w:sz="0" w:space="0" w:color="auto"/>
                                    <w:bottom w:val="none" w:sz="0" w:space="0" w:color="auto"/>
                                    <w:right w:val="none" w:sz="0" w:space="0" w:color="auto"/>
                                  </w:divBdr>
                                  <w:divsChild>
                                    <w:div w:id="7502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211592">
          <w:marLeft w:val="0"/>
          <w:marRight w:val="0"/>
          <w:marTop w:val="0"/>
          <w:marBottom w:val="0"/>
          <w:divBdr>
            <w:top w:val="none" w:sz="0" w:space="0" w:color="auto"/>
            <w:left w:val="none" w:sz="0" w:space="0" w:color="auto"/>
            <w:bottom w:val="none" w:sz="0" w:space="0" w:color="auto"/>
            <w:right w:val="none" w:sz="0" w:space="0" w:color="auto"/>
          </w:divBdr>
          <w:divsChild>
            <w:div w:id="320352433">
              <w:marLeft w:val="0"/>
              <w:marRight w:val="0"/>
              <w:marTop w:val="0"/>
              <w:marBottom w:val="0"/>
              <w:divBdr>
                <w:top w:val="none" w:sz="0" w:space="0" w:color="auto"/>
                <w:left w:val="none" w:sz="0" w:space="0" w:color="auto"/>
                <w:bottom w:val="none" w:sz="0" w:space="0" w:color="auto"/>
                <w:right w:val="none" w:sz="0" w:space="0" w:color="auto"/>
              </w:divBdr>
              <w:divsChild>
                <w:div w:id="2093697597">
                  <w:marLeft w:val="0"/>
                  <w:marRight w:val="0"/>
                  <w:marTop w:val="0"/>
                  <w:marBottom w:val="0"/>
                  <w:divBdr>
                    <w:top w:val="none" w:sz="0" w:space="0" w:color="auto"/>
                    <w:left w:val="none" w:sz="0" w:space="0" w:color="auto"/>
                    <w:bottom w:val="none" w:sz="0" w:space="0" w:color="auto"/>
                    <w:right w:val="none" w:sz="0" w:space="0" w:color="auto"/>
                  </w:divBdr>
                </w:div>
              </w:divsChild>
            </w:div>
            <w:div w:id="1833712233">
              <w:marLeft w:val="0"/>
              <w:marRight w:val="0"/>
              <w:marTop w:val="0"/>
              <w:marBottom w:val="0"/>
              <w:divBdr>
                <w:top w:val="none" w:sz="0" w:space="0" w:color="auto"/>
                <w:left w:val="none" w:sz="0" w:space="0" w:color="auto"/>
                <w:bottom w:val="none" w:sz="0" w:space="0" w:color="auto"/>
                <w:right w:val="none" w:sz="0" w:space="0" w:color="auto"/>
              </w:divBdr>
              <w:divsChild>
                <w:div w:id="1544244596">
                  <w:marLeft w:val="0"/>
                  <w:marRight w:val="0"/>
                  <w:marTop w:val="0"/>
                  <w:marBottom w:val="0"/>
                  <w:divBdr>
                    <w:top w:val="none" w:sz="0" w:space="0" w:color="auto"/>
                    <w:left w:val="none" w:sz="0" w:space="0" w:color="auto"/>
                    <w:bottom w:val="none" w:sz="0" w:space="0" w:color="auto"/>
                    <w:right w:val="none" w:sz="0" w:space="0" w:color="auto"/>
                  </w:divBdr>
                  <w:divsChild>
                    <w:div w:id="681980463">
                      <w:marLeft w:val="0"/>
                      <w:marRight w:val="0"/>
                      <w:marTop w:val="0"/>
                      <w:marBottom w:val="0"/>
                      <w:divBdr>
                        <w:top w:val="none" w:sz="0" w:space="0" w:color="auto"/>
                        <w:left w:val="none" w:sz="0" w:space="0" w:color="auto"/>
                        <w:bottom w:val="none" w:sz="0" w:space="0" w:color="auto"/>
                        <w:right w:val="none" w:sz="0" w:space="0" w:color="auto"/>
                      </w:divBdr>
                      <w:divsChild>
                        <w:div w:id="389380646">
                          <w:marLeft w:val="0"/>
                          <w:marRight w:val="0"/>
                          <w:marTop w:val="0"/>
                          <w:marBottom w:val="0"/>
                          <w:divBdr>
                            <w:top w:val="none" w:sz="0" w:space="0" w:color="auto"/>
                            <w:left w:val="none" w:sz="0" w:space="0" w:color="auto"/>
                            <w:bottom w:val="none" w:sz="0" w:space="0" w:color="auto"/>
                            <w:right w:val="none" w:sz="0" w:space="0" w:color="auto"/>
                          </w:divBdr>
                          <w:divsChild>
                            <w:div w:id="1454053945">
                              <w:marLeft w:val="0"/>
                              <w:marRight w:val="0"/>
                              <w:marTop w:val="0"/>
                              <w:marBottom w:val="0"/>
                              <w:divBdr>
                                <w:top w:val="none" w:sz="0" w:space="0" w:color="auto"/>
                                <w:left w:val="none" w:sz="0" w:space="0" w:color="auto"/>
                                <w:bottom w:val="none" w:sz="0" w:space="0" w:color="auto"/>
                                <w:right w:val="none" w:sz="0" w:space="0" w:color="auto"/>
                              </w:divBdr>
                              <w:divsChild>
                                <w:div w:id="1216426974">
                                  <w:marLeft w:val="0"/>
                                  <w:marRight w:val="0"/>
                                  <w:marTop w:val="0"/>
                                  <w:marBottom w:val="0"/>
                                  <w:divBdr>
                                    <w:top w:val="none" w:sz="0" w:space="0" w:color="auto"/>
                                    <w:left w:val="none" w:sz="0" w:space="0" w:color="auto"/>
                                    <w:bottom w:val="none" w:sz="0" w:space="0" w:color="auto"/>
                                    <w:right w:val="none" w:sz="0" w:space="0" w:color="auto"/>
                                  </w:divBdr>
                                  <w:divsChild>
                                    <w:div w:id="17048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676531">
          <w:marLeft w:val="0"/>
          <w:marRight w:val="0"/>
          <w:marTop w:val="0"/>
          <w:marBottom w:val="0"/>
          <w:divBdr>
            <w:top w:val="none" w:sz="0" w:space="0" w:color="auto"/>
            <w:left w:val="none" w:sz="0" w:space="0" w:color="auto"/>
            <w:bottom w:val="none" w:sz="0" w:space="0" w:color="auto"/>
            <w:right w:val="none" w:sz="0" w:space="0" w:color="auto"/>
          </w:divBdr>
          <w:divsChild>
            <w:div w:id="985549477">
              <w:marLeft w:val="0"/>
              <w:marRight w:val="0"/>
              <w:marTop w:val="0"/>
              <w:marBottom w:val="0"/>
              <w:divBdr>
                <w:top w:val="none" w:sz="0" w:space="0" w:color="auto"/>
                <w:left w:val="none" w:sz="0" w:space="0" w:color="auto"/>
                <w:bottom w:val="none" w:sz="0" w:space="0" w:color="auto"/>
                <w:right w:val="none" w:sz="0" w:space="0" w:color="auto"/>
              </w:divBdr>
              <w:divsChild>
                <w:div w:id="1906061410">
                  <w:marLeft w:val="0"/>
                  <w:marRight w:val="0"/>
                  <w:marTop w:val="0"/>
                  <w:marBottom w:val="0"/>
                  <w:divBdr>
                    <w:top w:val="none" w:sz="0" w:space="0" w:color="auto"/>
                    <w:left w:val="none" w:sz="0" w:space="0" w:color="auto"/>
                    <w:bottom w:val="none" w:sz="0" w:space="0" w:color="auto"/>
                    <w:right w:val="none" w:sz="0" w:space="0" w:color="auto"/>
                  </w:divBdr>
                </w:div>
              </w:divsChild>
            </w:div>
            <w:div w:id="925382630">
              <w:marLeft w:val="0"/>
              <w:marRight w:val="0"/>
              <w:marTop w:val="0"/>
              <w:marBottom w:val="0"/>
              <w:divBdr>
                <w:top w:val="none" w:sz="0" w:space="0" w:color="auto"/>
                <w:left w:val="none" w:sz="0" w:space="0" w:color="auto"/>
                <w:bottom w:val="none" w:sz="0" w:space="0" w:color="auto"/>
                <w:right w:val="none" w:sz="0" w:space="0" w:color="auto"/>
              </w:divBdr>
              <w:divsChild>
                <w:div w:id="1069117072">
                  <w:marLeft w:val="0"/>
                  <w:marRight w:val="0"/>
                  <w:marTop w:val="0"/>
                  <w:marBottom w:val="0"/>
                  <w:divBdr>
                    <w:top w:val="none" w:sz="0" w:space="0" w:color="auto"/>
                    <w:left w:val="none" w:sz="0" w:space="0" w:color="auto"/>
                    <w:bottom w:val="none" w:sz="0" w:space="0" w:color="auto"/>
                    <w:right w:val="none" w:sz="0" w:space="0" w:color="auto"/>
                  </w:divBdr>
                  <w:divsChild>
                    <w:div w:id="1203176630">
                      <w:marLeft w:val="0"/>
                      <w:marRight w:val="0"/>
                      <w:marTop w:val="0"/>
                      <w:marBottom w:val="0"/>
                      <w:divBdr>
                        <w:top w:val="none" w:sz="0" w:space="0" w:color="auto"/>
                        <w:left w:val="none" w:sz="0" w:space="0" w:color="auto"/>
                        <w:bottom w:val="none" w:sz="0" w:space="0" w:color="auto"/>
                        <w:right w:val="none" w:sz="0" w:space="0" w:color="auto"/>
                      </w:divBdr>
                      <w:divsChild>
                        <w:div w:id="846990749">
                          <w:marLeft w:val="0"/>
                          <w:marRight w:val="0"/>
                          <w:marTop w:val="0"/>
                          <w:marBottom w:val="0"/>
                          <w:divBdr>
                            <w:top w:val="none" w:sz="0" w:space="0" w:color="auto"/>
                            <w:left w:val="none" w:sz="0" w:space="0" w:color="auto"/>
                            <w:bottom w:val="none" w:sz="0" w:space="0" w:color="auto"/>
                            <w:right w:val="none" w:sz="0" w:space="0" w:color="auto"/>
                          </w:divBdr>
                          <w:divsChild>
                            <w:div w:id="397752342">
                              <w:marLeft w:val="0"/>
                              <w:marRight w:val="0"/>
                              <w:marTop w:val="0"/>
                              <w:marBottom w:val="0"/>
                              <w:divBdr>
                                <w:top w:val="none" w:sz="0" w:space="0" w:color="auto"/>
                                <w:left w:val="none" w:sz="0" w:space="0" w:color="auto"/>
                                <w:bottom w:val="none" w:sz="0" w:space="0" w:color="auto"/>
                                <w:right w:val="none" w:sz="0" w:space="0" w:color="auto"/>
                              </w:divBdr>
                              <w:divsChild>
                                <w:div w:id="931737267">
                                  <w:marLeft w:val="0"/>
                                  <w:marRight w:val="0"/>
                                  <w:marTop w:val="0"/>
                                  <w:marBottom w:val="0"/>
                                  <w:divBdr>
                                    <w:top w:val="none" w:sz="0" w:space="0" w:color="auto"/>
                                    <w:left w:val="none" w:sz="0" w:space="0" w:color="auto"/>
                                    <w:bottom w:val="none" w:sz="0" w:space="0" w:color="auto"/>
                                    <w:right w:val="none" w:sz="0" w:space="0" w:color="auto"/>
                                  </w:divBdr>
                                  <w:divsChild>
                                    <w:div w:id="15714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019860">
          <w:marLeft w:val="0"/>
          <w:marRight w:val="0"/>
          <w:marTop w:val="0"/>
          <w:marBottom w:val="0"/>
          <w:divBdr>
            <w:top w:val="none" w:sz="0" w:space="0" w:color="auto"/>
            <w:left w:val="none" w:sz="0" w:space="0" w:color="auto"/>
            <w:bottom w:val="none" w:sz="0" w:space="0" w:color="auto"/>
            <w:right w:val="none" w:sz="0" w:space="0" w:color="auto"/>
          </w:divBdr>
          <w:divsChild>
            <w:div w:id="1016927684">
              <w:marLeft w:val="0"/>
              <w:marRight w:val="0"/>
              <w:marTop w:val="0"/>
              <w:marBottom w:val="0"/>
              <w:divBdr>
                <w:top w:val="none" w:sz="0" w:space="0" w:color="auto"/>
                <w:left w:val="none" w:sz="0" w:space="0" w:color="auto"/>
                <w:bottom w:val="none" w:sz="0" w:space="0" w:color="auto"/>
                <w:right w:val="none" w:sz="0" w:space="0" w:color="auto"/>
              </w:divBdr>
              <w:divsChild>
                <w:div w:id="574509190">
                  <w:marLeft w:val="0"/>
                  <w:marRight w:val="0"/>
                  <w:marTop w:val="0"/>
                  <w:marBottom w:val="0"/>
                  <w:divBdr>
                    <w:top w:val="none" w:sz="0" w:space="0" w:color="auto"/>
                    <w:left w:val="none" w:sz="0" w:space="0" w:color="auto"/>
                    <w:bottom w:val="none" w:sz="0" w:space="0" w:color="auto"/>
                    <w:right w:val="none" w:sz="0" w:space="0" w:color="auto"/>
                  </w:divBdr>
                </w:div>
              </w:divsChild>
            </w:div>
            <w:div w:id="361714300">
              <w:marLeft w:val="0"/>
              <w:marRight w:val="0"/>
              <w:marTop w:val="0"/>
              <w:marBottom w:val="0"/>
              <w:divBdr>
                <w:top w:val="none" w:sz="0" w:space="0" w:color="auto"/>
                <w:left w:val="none" w:sz="0" w:space="0" w:color="auto"/>
                <w:bottom w:val="none" w:sz="0" w:space="0" w:color="auto"/>
                <w:right w:val="none" w:sz="0" w:space="0" w:color="auto"/>
              </w:divBdr>
              <w:divsChild>
                <w:div w:id="2069836240">
                  <w:marLeft w:val="0"/>
                  <w:marRight w:val="0"/>
                  <w:marTop w:val="0"/>
                  <w:marBottom w:val="0"/>
                  <w:divBdr>
                    <w:top w:val="none" w:sz="0" w:space="0" w:color="auto"/>
                    <w:left w:val="none" w:sz="0" w:space="0" w:color="auto"/>
                    <w:bottom w:val="none" w:sz="0" w:space="0" w:color="auto"/>
                    <w:right w:val="none" w:sz="0" w:space="0" w:color="auto"/>
                  </w:divBdr>
                  <w:divsChild>
                    <w:div w:id="178467640">
                      <w:marLeft w:val="0"/>
                      <w:marRight w:val="0"/>
                      <w:marTop w:val="0"/>
                      <w:marBottom w:val="0"/>
                      <w:divBdr>
                        <w:top w:val="none" w:sz="0" w:space="0" w:color="auto"/>
                        <w:left w:val="none" w:sz="0" w:space="0" w:color="auto"/>
                        <w:bottom w:val="none" w:sz="0" w:space="0" w:color="auto"/>
                        <w:right w:val="none" w:sz="0" w:space="0" w:color="auto"/>
                      </w:divBdr>
                      <w:divsChild>
                        <w:div w:id="479929964">
                          <w:marLeft w:val="0"/>
                          <w:marRight w:val="0"/>
                          <w:marTop w:val="0"/>
                          <w:marBottom w:val="0"/>
                          <w:divBdr>
                            <w:top w:val="none" w:sz="0" w:space="0" w:color="auto"/>
                            <w:left w:val="none" w:sz="0" w:space="0" w:color="auto"/>
                            <w:bottom w:val="none" w:sz="0" w:space="0" w:color="auto"/>
                            <w:right w:val="none" w:sz="0" w:space="0" w:color="auto"/>
                          </w:divBdr>
                          <w:divsChild>
                            <w:div w:id="550308155">
                              <w:marLeft w:val="0"/>
                              <w:marRight w:val="0"/>
                              <w:marTop w:val="0"/>
                              <w:marBottom w:val="0"/>
                              <w:divBdr>
                                <w:top w:val="none" w:sz="0" w:space="0" w:color="auto"/>
                                <w:left w:val="none" w:sz="0" w:space="0" w:color="auto"/>
                                <w:bottom w:val="none" w:sz="0" w:space="0" w:color="auto"/>
                                <w:right w:val="none" w:sz="0" w:space="0" w:color="auto"/>
                              </w:divBdr>
                              <w:divsChild>
                                <w:div w:id="491138239">
                                  <w:marLeft w:val="0"/>
                                  <w:marRight w:val="0"/>
                                  <w:marTop w:val="0"/>
                                  <w:marBottom w:val="0"/>
                                  <w:divBdr>
                                    <w:top w:val="none" w:sz="0" w:space="0" w:color="auto"/>
                                    <w:left w:val="none" w:sz="0" w:space="0" w:color="auto"/>
                                    <w:bottom w:val="none" w:sz="0" w:space="0" w:color="auto"/>
                                    <w:right w:val="none" w:sz="0" w:space="0" w:color="auto"/>
                                  </w:divBdr>
                                  <w:divsChild>
                                    <w:div w:id="17760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932335">
      <w:bodyDiv w:val="1"/>
      <w:marLeft w:val="0"/>
      <w:marRight w:val="0"/>
      <w:marTop w:val="0"/>
      <w:marBottom w:val="0"/>
      <w:divBdr>
        <w:top w:val="none" w:sz="0" w:space="0" w:color="auto"/>
        <w:left w:val="none" w:sz="0" w:space="0" w:color="auto"/>
        <w:bottom w:val="none" w:sz="0" w:space="0" w:color="auto"/>
        <w:right w:val="none" w:sz="0" w:space="0" w:color="auto"/>
      </w:divBdr>
      <w:divsChild>
        <w:div w:id="791636380">
          <w:marLeft w:val="0"/>
          <w:marRight w:val="0"/>
          <w:marTop w:val="0"/>
          <w:marBottom w:val="0"/>
          <w:divBdr>
            <w:top w:val="none" w:sz="0" w:space="0" w:color="auto"/>
            <w:left w:val="none" w:sz="0" w:space="0" w:color="auto"/>
            <w:bottom w:val="none" w:sz="0" w:space="0" w:color="auto"/>
            <w:right w:val="none" w:sz="0" w:space="0" w:color="auto"/>
          </w:divBdr>
        </w:div>
        <w:div w:id="995646664">
          <w:marLeft w:val="0"/>
          <w:marRight w:val="0"/>
          <w:marTop w:val="0"/>
          <w:marBottom w:val="0"/>
          <w:divBdr>
            <w:top w:val="none" w:sz="0" w:space="0" w:color="auto"/>
            <w:left w:val="none" w:sz="0" w:space="0" w:color="auto"/>
            <w:bottom w:val="none" w:sz="0" w:space="0" w:color="auto"/>
            <w:right w:val="none" w:sz="0" w:space="0" w:color="auto"/>
          </w:divBdr>
        </w:div>
        <w:div w:id="2031949000">
          <w:marLeft w:val="0"/>
          <w:marRight w:val="0"/>
          <w:marTop w:val="0"/>
          <w:marBottom w:val="0"/>
          <w:divBdr>
            <w:top w:val="none" w:sz="0" w:space="0" w:color="auto"/>
            <w:left w:val="none" w:sz="0" w:space="0" w:color="auto"/>
            <w:bottom w:val="none" w:sz="0" w:space="0" w:color="auto"/>
            <w:right w:val="none" w:sz="0" w:space="0" w:color="auto"/>
          </w:divBdr>
        </w:div>
        <w:div w:id="1538736776">
          <w:marLeft w:val="0"/>
          <w:marRight w:val="0"/>
          <w:marTop w:val="0"/>
          <w:marBottom w:val="0"/>
          <w:divBdr>
            <w:top w:val="none" w:sz="0" w:space="0" w:color="auto"/>
            <w:left w:val="none" w:sz="0" w:space="0" w:color="auto"/>
            <w:bottom w:val="none" w:sz="0" w:space="0" w:color="auto"/>
            <w:right w:val="none" w:sz="0" w:space="0" w:color="auto"/>
          </w:divBdr>
        </w:div>
        <w:div w:id="8532006">
          <w:marLeft w:val="0"/>
          <w:marRight w:val="0"/>
          <w:marTop w:val="0"/>
          <w:marBottom w:val="0"/>
          <w:divBdr>
            <w:top w:val="none" w:sz="0" w:space="0" w:color="auto"/>
            <w:left w:val="none" w:sz="0" w:space="0" w:color="auto"/>
            <w:bottom w:val="none" w:sz="0" w:space="0" w:color="auto"/>
            <w:right w:val="none" w:sz="0" w:space="0" w:color="auto"/>
          </w:divBdr>
        </w:div>
        <w:div w:id="836264447">
          <w:marLeft w:val="0"/>
          <w:marRight w:val="0"/>
          <w:marTop w:val="0"/>
          <w:marBottom w:val="0"/>
          <w:divBdr>
            <w:top w:val="none" w:sz="0" w:space="0" w:color="auto"/>
            <w:left w:val="none" w:sz="0" w:space="0" w:color="auto"/>
            <w:bottom w:val="none" w:sz="0" w:space="0" w:color="auto"/>
            <w:right w:val="none" w:sz="0" w:space="0" w:color="auto"/>
          </w:divBdr>
        </w:div>
      </w:divsChild>
    </w:div>
    <w:div w:id="364058489">
      <w:bodyDiv w:val="1"/>
      <w:marLeft w:val="0"/>
      <w:marRight w:val="0"/>
      <w:marTop w:val="0"/>
      <w:marBottom w:val="0"/>
      <w:divBdr>
        <w:top w:val="none" w:sz="0" w:space="0" w:color="auto"/>
        <w:left w:val="none" w:sz="0" w:space="0" w:color="auto"/>
        <w:bottom w:val="none" w:sz="0" w:space="0" w:color="auto"/>
        <w:right w:val="none" w:sz="0" w:space="0" w:color="auto"/>
      </w:divBdr>
      <w:divsChild>
        <w:div w:id="1548880497">
          <w:marLeft w:val="0"/>
          <w:marRight w:val="0"/>
          <w:marTop w:val="0"/>
          <w:marBottom w:val="0"/>
          <w:divBdr>
            <w:top w:val="none" w:sz="0" w:space="0" w:color="auto"/>
            <w:left w:val="none" w:sz="0" w:space="0" w:color="auto"/>
            <w:bottom w:val="none" w:sz="0" w:space="0" w:color="auto"/>
            <w:right w:val="none" w:sz="0" w:space="0" w:color="auto"/>
          </w:divBdr>
          <w:divsChild>
            <w:div w:id="388499949">
              <w:marLeft w:val="0"/>
              <w:marRight w:val="0"/>
              <w:marTop w:val="0"/>
              <w:marBottom w:val="0"/>
              <w:divBdr>
                <w:top w:val="none" w:sz="0" w:space="0" w:color="auto"/>
                <w:left w:val="none" w:sz="0" w:space="0" w:color="auto"/>
                <w:bottom w:val="none" w:sz="0" w:space="0" w:color="auto"/>
                <w:right w:val="none" w:sz="0" w:space="0" w:color="auto"/>
              </w:divBdr>
              <w:divsChild>
                <w:div w:id="1925722376">
                  <w:marLeft w:val="0"/>
                  <w:marRight w:val="0"/>
                  <w:marTop w:val="0"/>
                  <w:marBottom w:val="0"/>
                  <w:divBdr>
                    <w:top w:val="none" w:sz="0" w:space="0" w:color="auto"/>
                    <w:left w:val="none" w:sz="0" w:space="0" w:color="auto"/>
                    <w:bottom w:val="none" w:sz="0" w:space="0" w:color="auto"/>
                    <w:right w:val="none" w:sz="0" w:space="0" w:color="auto"/>
                  </w:divBdr>
                  <w:divsChild>
                    <w:div w:id="13337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1103">
      <w:bodyDiv w:val="1"/>
      <w:marLeft w:val="0"/>
      <w:marRight w:val="0"/>
      <w:marTop w:val="0"/>
      <w:marBottom w:val="0"/>
      <w:divBdr>
        <w:top w:val="none" w:sz="0" w:space="0" w:color="auto"/>
        <w:left w:val="none" w:sz="0" w:space="0" w:color="auto"/>
        <w:bottom w:val="none" w:sz="0" w:space="0" w:color="auto"/>
        <w:right w:val="none" w:sz="0" w:space="0" w:color="auto"/>
      </w:divBdr>
      <w:divsChild>
        <w:div w:id="175273888">
          <w:marLeft w:val="0"/>
          <w:marRight w:val="0"/>
          <w:marTop w:val="0"/>
          <w:marBottom w:val="0"/>
          <w:divBdr>
            <w:top w:val="none" w:sz="0" w:space="0" w:color="auto"/>
            <w:left w:val="none" w:sz="0" w:space="0" w:color="auto"/>
            <w:bottom w:val="none" w:sz="0" w:space="0" w:color="auto"/>
            <w:right w:val="none" w:sz="0" w:space="0" w:color="auto"/>
          </w:divBdr>
        </w:div>
        <w:div w:id="1549024298">
          <w:marLeft w:val="0"/>
          <w:marRight w:val="0"/>
          <w:marTop w:val="0"/>
          <w:marBottom w:val="0"/>
          <w:divBdr>
            <w:top w:val="none" w:sz="0" w:space="0" w:color="auto"/>
            <w:left w:val="none" w:sz="0" w:space="0" w:color="auto"/>
            <w:bottom w:val="none" w:sz="0" w:space="0" w:color="auto"/>
            <w:right w:val="none" w:sz="0" w:space="0" w:color="auto"/>
          </w:divBdr>
        </w:div>
        <w:div w:id="789397249">
          <w:marLeft w:val="0"/>
          <w:marRight w:val="0"/>
          <w:marTop w:val="0"/>
          <w:marBottom w:val="0"/>
          <w:divBdr>
            <w:top w:val="none" w:sz="0" w:space="0" w:color="auto"/>
            <w:left w:val="none" w:sz="0" w:space="0" w:color="auto"/>
            <w:bottom w:val="none" w:sz="0" w:space="0" w:color="auto"/>
            <w:right w:val="none" w:sz="0" w:space="0" w:color="auto"/>
          </w:divBdr>
        </w:div>
      </w:divsChild>
    </w:div>
    <w:div w:id="757362454">
      <w:bodyDiv w:val="1"/>
      <w:marLeft w:val="0"/>
      <w:marRight w:val="0"/>
      <w:marTop w:val="0"/>
      <w:marBottom w:val="0"/>
      <w:divBdr>
        <w:top w:val="none" w:sz="0" w:space="0" w:color="auto"/>
        <w:left w:val="none" w:sz="0" w:space="0" w:color="auto"/>
        <w:bottom w:val="none" w:sz="0" w:space="0" w:color="auto"/>
        <w:right w:val="none" w:sz="0" w:space="0" w:color="auto"/>
      </w:divBdr>
      <w:divsChild>
        <w:div w:id="1504861649">
          <w:marLeft w:val="0"/>
          <w:marRight w:val="0"/>
          <w:marTop w:val="0"/>
          <w:marBottom w:val="0"/>
          <w:divBdr>
            <w:top w:val="none" w:sz="0" w:space="0" w:color="auto"/>
            <w:left w:val="none" w:sz="0" w:space="0" w:color="auto"/>
            <w:bottom w:val="none" w:sz="0" w:space="0" w:color="auto"/>
            <w:right w:val="none" w:sz="0" w:space="0" w:color="auto"/>
          </w:divBdr>
          <w:divsChild>
            <w:div w:id="793867031">
              <w:marLeft w:val="0"/>
              <w:marRight w:val="0"/>
              <w:marTop w:val="0"/>
              <w:marBottom w:val="0"/>
              <w:divBdr>
                <w:top w:val="none" w:sz="0" w:space="0" w:color="auto"/>
                <w:left w:val="none" w:sz="0" w:space="0" w:color="auto"/>
                <w:bottom w:val="none" w:sz="0" w:space="0" w:color="auto"/>
                <w:right w:val="none" w:sz="0" w:space="0" w:color="auto"/>
              </w:divBdr>
            </w:div>
            <w:div w:id="13573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9703">
      <w:bodyDiv w:val="1"/>
      <w:marLeft w:val="0"/>
      <w:marRight w:val="0"/>
      <w:marTop w:val="0"/>
      <w:marBottom w:val="0"/>
      <w:divBdr>
        <w:top w:val="none" w:sz="0" w:space="0" w:color="auto"/>
        <w:left w:val="none" w:sz="0" w:space="0" w:color="auto"/>
        <w:bottom w:val="none" w:sz="0" w:space="0" w:color="auto"/>
        <w:right w:val="none" w:sz="0" w:space="0" w:color="auto"/>
      </w:divBdr>
    </w:div>
    <w:div w:id="1012806081">
      <w:bodyDiv w:val="1"/>
      <w:marLeft w:val="0"/>
      <w:marRight w:val="0"/>
      <w:marTop w:val="0"/>
      <w:marBottom w:val="0"/>
      <w:divBdr>
        <w:top w:val="none" w:sz="0" w:space="0" w:color="auto"/>
        <w:left w:val="none" w:sz="0" w:space="0" w:color="auto"/>
        <w:bottom w:val="none" w:sz="0" w:space="0" w:color="auto"/>
        <w:right w:val="none" w:sz="0" w:space="0" w:color="auto"/>
      </w:divBdr>
    </w:div>
    <w:div w:id="1176462658">
      <w:bodyDiv w:val="1"/>
      <w:marLeft w:val="0"/>
      <w:marRight w:val="0"/>
      <w:marTop w:val="0"/>
      <w:marBottom w:val="0"/>
      <w:divBdr>
        <w:top w:val="none" w:sz="0" w:space="0" w:color="auto"/>
        <w:left w:val="none" w:sz="0" w:space="0" w:color="auto"/>
        <w:bottom w:val="none" w:sz="0" w:space="0" w:color="auto"/>
        <w:right w:val="none" w:sz="0" w:space="0" w:color="auto"/>
      </w:divBdr>
    </w:div>
    <w:div w:id="213597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eliktisad.com/news/tag/&#1573;&#1601;&#1585;&#1610;&#1602;&#1610;&#1575;" TargetMode="External"/><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6.png"/><Relationship Id="rId68" Type="http://schemas.openxmlformats.org/officeDocument/2006/relationships/hyperlink" Target="https://www.sciencedirect.com/science/article/pii/B9780444627339000034"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sciencedirect.com/science/article/pii/B9780444627339000034"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chart" Target="charts/chart6.xml"/><Relationship Id="rId66" Type="http://schemas.openxmlformats.org/officeDocument/2006/relationships/image" Target="media/image49.png"/><Relationship Id="rId74" Type="http://schemas.openxmlformats.org/officeDocument/2006/relationships/hyperlink" Target="http://www.ipieca.org/sites/default/files/publications/Refining_Water_0.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eliktisad.com/news/tag/&#1575;&#1604;&#1588;&#1576;&#1603;&#1575;&#1578;"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chart" Target="charts/chart5.xml"/><Relationship Id="rId61" Type="http://schemas.openxmlformats.org/officeDocument/2006/relationships/image" Target="media/image44.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3.xml"/><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www.sciencedirect.com/science/book/9780444627339"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eliktisad.com/news/tag/&#1575;&#1604;&#1576;&#1603;&#1578;&#1610;&#1585;&#1610;&#1575;"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hyperlink" Target="https://www.sciencedirect.com/science/article/pii/B9780444627339000034"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hyperlink" Target="https://www.sciencedirect.com/science/article/pii/B978044462733900003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hyperlink" Target="http://worldpopulationreview.com/countries/lebanon-population/" TargetMode="Externa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hyperlink" Target="https://www.sciencedirect.com/science/article/pii/B9780444627339000034" TargetMode="External"/><Relationship Id="rId75" Type="http://schemas.openxmlformats.org/officeDocument/2006/relationships/hyperlink" Target="http://www.moe.gov.lb/ledo/soer2001pdf/chpt15_wwm.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waste%20water\gragh.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waste%20water\grag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waste%20water\grag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waste%20water\grag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waste%20water\grag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200703266709477"/>
          <c:y val="4.5954883689885553E-2"/>
        </c:manualLayout>
      </c:layout>
      <c:overlay val="0"/>
      <c:txPr>
        <a:bodyPr/>
        <a:lstStyle/>
        <a:p>
          <a:pPr>
            <a:defRPr sz="1200" b="1"/>
          </a:pPr>
          <a:endParaRPr lang="en-US"/>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0162016975176431E-2"/>
          <c:y val="0.13560260902638968"/>
          <c:w val="0.96619463750523682"/>
          <c:h val="0.84622201001853181"/>
        </c:manualLayout>
      </c:layout>
      <c:pie3DChart>
        <c:varyColors val="1"/>
        <c:ser>
          <c:idx val="0"/>
          <c:order val="0"/>
          <c:tx>
            <c:strRef>
              <c:f>Sheet1!$K$7</c:f>
              <c:strCache>
                <c:ptCount val="1"/>
                <c:pt idx="0">
                  <c:v>النسبة المئوية عام 1997 </c:v>
                </c:pt>
              </c:strCache>
            </c:strRef>
          </c:tx>
          <c:dLbls>
            <c:dLbl>
              <c:idx val="0"/>
              <c:layout>
                <c:manualLayout>
                  <c:x val="-0.26726380191918453"/>
                  <c:y val="0.1340425313484116"/>
                </c:manualLayout>
              </c:layout>
              <c:tx>
                <c:rich>
                  <a:bodyPr/>
                  <a:lstStyle/>
                  <a:p>
                    <a:r>
                      <a:rPr lang="ar-LB"/>
                      <a:t>مباني </a:t>
                    </a:r>
                    <a:r>
                      <a:rPr lang="ar-LB" b="1"/>
                      <a:t>متصلة</a:t>
                    </a:r>
                    <a:r>
                      <a:rPr lang="ar-LB"/>
                      <a:t> بشبكة </a:t>
                    </a:r>
                    <a:r>
                      <a:rPr lang="ar-LB">
                        <a:cs typeface="+mn-cs"/>
                      </a:rPr>
                      <a:t>الصرف</a:t>
                    </a:r>
                    <a:r>
                      <a:rPr lang="ar-LB"/>
                      <a:t> الصحي 
</a:t>
                    </a:r>
                    <a:r>
                      <a:rPr lang="ar-LB" b="1"/>
                      <a:t>37%</a:t>
                    </a:r>
                  </a:p>
                </c:rich>
              </c:tx>
              <c:showLegendKey val="0"/>
              <c:showVal val="0"/>
              <c:showCatName val="1"/>
              <c:showSerName val="0"/>
              <c:showPercent val="1"/>
              <c:showBubbleSize val="0"/>
            </c:dLbl>
            <c:dLbl>
              <c:idx val="1"/>
              <c:layout>
                <c:manualLayout>
                  <c:x val="0.24827764880332334"/>
                  <c:y val="-0.19553949799211412"/>
                </c:manualLayout>
              </c:layout>
              <c:tx>
                <c:rich>
                  <a:bodyPr/>
                  <a:lstStyle/>
                  <a:p>
                    <a:r>
                      <a:rPr lang="ar-LB"/>
                      <a:t>مباني </a:t>
                    </a:r>
                    <a:r>
                      <a:rPr lang="ar-LB" b="1"/>
                      <a:t>غير متصلة </a:t>
                    </a:r>
                    <a:r>
                      <a:rPr lang="ar-LB"/>
                      <a:t>بشبكة الصرف الصحي
</a:t>
                    </a:r>
                    <a:r>
                      <a:rPr lang="ar-LB" b="1"/>
                      <a:t>63%</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Sheet1!$J$8:$J$9</c:f>
              <c:strCache>
                <c:ptCount val="2"/>
                <c:pt idx="0">
                  <c:v>مباني متصلة بشبكة الصرف الصحي </c:v>
                </c:pt>
                <c:pt idx="1">
                  <c:v>مباني غير متصلة بشبكة الصرف الصحي</c:v>
                </c:pt>
              </c:strCache>
            </c:strRef>
          </c:cat>
          <c:val>
            <c:numRef>
              <c:f>Sheet1!$K$8:$K$9</c:f>
              <c:numCache>
                <c:formatCode>0%</c:formatCode>
                <c:ptCount val="2"/>
                <c:pt idx="0">
                  <c:v>0.37</c:v>
                </c:pt>
                <c:pt idx="1">
                  <c:v>0.62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052638093788005"/>
          <c:y val="7.5130145317201205E-2"/>
          <c:w val="0.60680941335318905"/>
          <c:h val="0.76439075603354456"/>
        </c:manualLayout>
      </c:layout>
      <c:bar3DChart>
        <c:barDir val="col"/>
        <c:grouping val="percentStacked"/>
        <c:varyColors val="0"/>
        <c:ser>
          <c:idx val="0"/>
          <c:order val="0"/>
          <c:tx>
            <c:strRef>
              <c:f>Sheet1!$A$2</c:f>
              <c:strCache>
                <c:ptCount val="1"/>
                <c:pt idx="0">
                  <c:v>نسبة المباني لديها إمكانية الوصول إلى المرافق الصحية العامة (%)</c:v>
                </c:pt>
              </c:strCache>
            </c:strRef>
          </c:tx>
          <c:invertIfNegative val="0"/>
          <c:cat>
            <c:strRef>
              <c:f>Sheet1!$B$1:$G$1</c:f>
              <c:strCache>
                <c:ptCount val="6"/>
                <c:pt idx="0">
                  <c:v>بيروت</c:v>
                </c:pt>
                <c:pt idx="1">
                  <c:v>ضواحي بيروت</c:v>
                </c:pt>
                <c:pt idx="2">
                  <c:v>الشمال</c:v>
                </c:pt>
                <c:pt idx="3">
                  <c:v>الجنوب</c:v>
                </c:pt>
                <c:pt idx="4">
                  <c:v>البقاع</c:v>
                </c:pt>
                <c:pt idx="5">
                  <c:v>جبل لبنان</c:v>
                </c:pt>
              </c:strCache>
            </c:strRef>
          </c:cat>
          <c:val>
            <c:numRef>
              <c:f>Sheet1!$B$2:$G$2</c:f>
              <c:numCache>
                <c:formatCode>General</c:formatCode>
                <c:ptCount val="6"/>
                <c:pt idx="0">
                  <c:v>98.3</c:v>
                </c:pt>
                <c:pt idx="1">
                  <c:v>89.3</c:v>
                </c:pt>
                <c:pt idx="2">
                  <c:v>53.5</c:v>
                </c:pt>
                <c:pt idx="3">
                  <c:v>42.1</c:v>
                </c:pt>
                <c:pt idx="4">
                  <c:v>41.1</c:v>
                </c:pt>
                <c:pt idx="5">
                  <c:v>33.9</c:v>
                </c:pt>
              </c:numCache>
            </c:numRef>
          </c:val>
        </c:ser>
        <c:ser>
          <c:idx val="1"/>
          <c:order val="1"/>
          <c:tx>
            <c:strRef>
              <c:f>Sheet1!$A$3</c:f>
              <c:strCache>
                <c:ptCount val="1"/>
                <c:pt idx="0">
                  <c:v>نسبة المباني التي ليس لديها إمكانية الوصول إلى المرافق الصحية العامة (%)</c:v>
                </c:pt>
              </c:strCache>
            </c:strRef>
          </c:tx>
          <c:invertIfNegative val="0"/>
          <c:cat>
            <c:strRef>
              <c:f>Sheet1!$B$1:$G$1</c:f>
              <c:strCache>
                <c:ptCount val="6"/>
                <c:pt idx="0">
                  <c:v>بيروت</c:v>
                </c:pt>
                <c:pt idx="1">
                  <c:v>ضواحي بيروت</c:v>
                </c:pt>
                <c:pt idx="2">
                  <c:v>الشمال</c:v>
                </c:pt>
                <c:pt idx="3">
                  <c:v>الجنوب</c:v>
                </c:pt>
                <c:pt idx="4">
                  <c:v>البقاع</c:v>
                </c:pt>
                <c:pt idx="5">
                  <c:v>جبل لبنان</c:v>
                </c:pt>
              </c:strCache>
            </c:strRef>
          </c:cat>
          <c:val>
            <c:numRef>
              <c:f>Sheet1!$B$3:$G$3</c:f>
              <c:numCache>
                <c:formatCode>General</c:formatCode>
                <c:ptCount val="6"/>
                <c:pt idx="0">
                  <c:v>1.7</c:v>
                </c:pt>
                <c:pt idx="1">
                  <c:v>10.7</c:v>
                </c:pt>
                <c:pt idx="2">
                  <c:v>46.5</c:v>
                </c:pt>
                <c:pt idx="3">
                  <c:v>57.9</c:v>
                </c:pt>
                <c:pt idx="4">
                  <c:v>58.9</c:v>
                </c:pt>
                <c:pt idx="5">
                  <c:v>66.099999999999994</c:v>
                </c:pt>
              </c:numCache>
            </c:numRef>
          </c:val>
        </c:ser>
        <c:dLbls>
          <c:showLegendKey val="0"/>
          <c:showVal val="0"/>
          <c:showCatName val="0"/>
          <c:showSerName val="0"/>
          <c:showPercent val="0"/>
          <c:showBubbleSize val="0"/>
        </c:dLbls>
        <c:gapWidth val="150"/>
        <c:shape val="box"/>
        <c:axId val="112184320"/>
        <c:axId val="112190208"/>
        <c:axId val="0"/>
      </c:bar3DChart>
      <c:catAx>
        <c:axId val="112184320"/>
        <c:scaling>
          <c:orientation val="minMax"/>
        </c:scaling>
        <c:delete val="0"/>
        <c:axPos val="b"/>
        <c:majorTickMark val="out"/>
        <c:minorTickMark val="none"/>
        <c:tickLblPos val="nextTo"/>
        <c:txPr>
          <a:bodyPr/>
          <a:lstStyle/>
          <a:p>
            <a:pPr>
              <a:defRPr sz="1100"/>
            </a:pPr>
            <a:endParaRPr lang="en-US"/>
          </a:p>
        </c:txPr>
        <c:crossAx val="112190208"/>
        <c:crosses val="autoZero"/>
        <c:auto val="1"/>
        <c:lblAlgn val="ctr"/>
        <c:lblOffset val="100"/>
        <c:noMultiLvlLbl val="0"/>
      </c:catAx>
      <c:valAx>
        <c:axId val="112190208"/>
        <c:scaling>
          <c:orientation val="minMax"/>
        </c:scaling>
        <c:delete val="0"/>
        <c:axPos val="l"/>
        <c:majorGridlines/>
        <c:numFmt formatCode="0%" sourceLinked="1"/>
        <c:majorTickMark val="out"/>
        <c:minorTickMark val="none"/>
        <c:tickLblPos val="nextTo"/>
        <c:crossAx val="112184320"/>
        <c:crosses val="autoZero"/>
        <c:crossBetween val="between"/>
      </c:valAx>
    </c:plotArea>
    <c:legend>
      <c:legendPos val="r"/>
      <c:layout>
        <c:manualLayout>
          <c:xMode val="edge"/>
          <c:yMode val="edge"/>
          <c:x val="0.75315311791979456"/>
          <c:y val="0.19288931566481018"/>
          <c:w val="0.23198949546133035"/>
          <c:h val="0.54587716147877807"/>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ar-LB" sz="1200"/>
              <a:t>التزايد السنوي للسكان في لبنان</a:t>
            </a:r>
            <a:endParaRPr lang="en-US" sz="1200"/>
          </a:p>
        </c:rich>
      </c:tx>
      <c:layout>
        <c:manualLayout>
          <c:xMode val="edge"/>
          <c:yMode val="edge"/>
          <c:x val="0.28490561603069836"/>
          <c:y val="1.86162192984662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69161655585801"/>
          <c:y val="9.0011655891256398E-2"/>
          <c:w val="0.86051137357830276"/>
          <c:h val="0.76842010619838252"/>
        </c:manualLayout>
      </c:layout>
      <c:bar3DChart>
        <c:barDir val="col"/>
        <c:grouping val="clustered"/>
        <c:varyColors val="0"/>
        <c:ser>
          <c:idx val="0"/>
          <c:order val="0"/>
          <c:tx>
            <c:strRef>
              <c:f>Sheet1!$H$14</c:f>
              <c:strCache>
                <c:ptCount val="1"/>
                <c:pt idx="0">
                  <c:v>Population (Million)</c:v>
                </c:pt>
              </c:strCache>
            </c:strRef>
          </c:tx>
          <c:invertIfNegative val="0"/>
          <c:cat>
            <c:numRef>
              <c:f>Sheet1!$I$13:$K$13</c:f>
              <c:numCache>
                <c:formatCode>General</c:formatCode>
                <c:ptCount val="3"/>
                <c:pt idx="0">
                  <c:v>2000</c:v>
                </c:pt>
                <c:pt idx="1">
                  <c:v>2001</c:v>
                </c:pt>
                <c:pt idx="2">
                  <c:v>2015</c:v>
                </c:pt>
              </c:numCache>
            </c:numRef>
          </c:cat>
          <c:val>
            <c:numRef>
              <c:f>Sheet1!$I$14:$K$14</c:f>
              <c:numCache>
                <c:formatCode>General</c:formatCode>
                <c:ptCount val="3"/>
                <c:pt idx="0">
                  <c:v>3.55</c:v>
                </c:pt>
                <c:pt idx="1">
                  <c:v>4.3</c:v>
                </c:pt>
                <c:pt idx="2">
                  <c:v>4.8499999999999996</c:v>
                </c:pt>
              </c:numCache>
            </c:numRef>
          </c:val>
        </c:ser>
        <c:dLbls>
          <c:showLegendKey val="0"/>
          <c:showVal val="0"/>
          <c:showCatName val="0"/>
          <c:showSerName val="0"/>
          <c:showPercent val="0"/>
          <c:showBubbleSize val="0"/>
        </c:dLbls>
        <c:gapWidth val="150"/>
        <c:shape val="box"/>
        <c:axId val="112275840"/>
        <c:axId val="112277376"/>
        <c:axId val="0"/>
      </c:bar3DChart>
      <c:catAx>
        <c:axId val="112275840"/>
        <c:scaling>
          <c:orientation val="minMax"/>
        </c:scaling>
        <c:delete val="0"/>
        <c:axPos val="b"/>
        <c:numFmt formatCode="General" sourceLinked="1"/>
        <c:majorTickMark val="out"/>
        <c:minorTickMark val="none"/>
        <c:tickLblPos val="nextTo"/>
        <c:txPr>
          <a:bodyPr/>
          <a:lstStyle/>
          <a:p>
            <a:pPr>
              <a:defRPr b="1"/>
            </a:pPr>
            <a:endParaRPr lang="en-US"/>
          </a:p>
        </c:txPr>
        <c:crossAx val="112277376"/>
        <c:crosses val="autoZero"/>
        <c:auto val="1"/>
        <c:lblAlgn val="ctr"/>
        <c:lblOffset val="100"/>
        <c:noMultiLvlLbl val="0"/>
      </c:catAx>
      <c:valAx>
        <c:axId val="112277376"/>
        <c:scaling>
          <c:orientation val="minMax"/>
        </c:scaling>
        <c:delete val="0"/>
        <c:axPos val="l"/>
        <c:majorGridlines/>
        <c:numFmt formatCode="General" sourceLinked="1"/>
        <c:majorTickMark val="out"/>
        <c:minorTickMark val="none"/>
        <c:tickLblPos val="nextTo"/>
        <c:crossAx val="112275840"/>
        <c:crosses val="autoZero"/>
        <c:crossBetween val="between"/>
      </c:valAx>
    </c:plotArea>
    <c:legend>
      <c:legendPos val="r"/>
      <c:legendEntry>
        <c:idx val="0"/>
        <c:txPr>
          <a:bodyPr/>
          <a:lstStyle/>
          <a:p>
            <a:pPr>
              <a:defRPr sz="900"/>
            </a:pPr>
            <a:endParaRPr lang="en-US"/>
          </a:p>
        </c:txPr>
      </c:legendEntry>
      <c:layout>
        <c:manualLayout>
          <c:xMode val="edge"/>
          <c:yMode val="edge"/>
          <c:x val="0.16999245456321338"/>
          <c:y val="0.8959351965988277"/>
          <c:w val="0.6850452755961145"/>
          <c:h val="0.1040649620308729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ar-LB" sz="1200" b="1" i="0" baseline="0">
                <a:effectLst/>
              </a:rPr>
              <a:t>الحد السنوي لإمدادات المياه ومياه الصرف الصحي </a:t>
            </a:r>
            <a:endParaRPr lang="en-US" sz="1200">
              <a:effectLst/>
            </a:endParaRPr>
          </a:p>
        </c:rich>
      </c:tx>
      <c:layout>
        <c:manualLayout>
          <c:xMode val="edge"/>
          <c:yMode val="edge"/>
          <c:x val="0.17614858175622783"/>
          <c:y val="3.667915949968137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6E-2"/>
          <c:y val="0.13375163259788525"/>
          <c:w val="0.88337270341207352"/>
          <c:h val="0.68820545413886047"/>
        </c:manualLayout>
      </c:layout>
      <c:bar3DChart>
        <c:barDir val="col"/>
        <c:grouping val="clustered"/>
        <c:varyColors val="0"/>
        <c:ser>
          <c:idx val="0"/>
          <c:order val="0"/>
          <c:tx>
            <c:strRef>
              <c:f>Sheet1!$C$14</c:f>
              <c:strCache>
                <c:ptCount val="1"/>
                <c:pt idx="0">
                  <c:v>Water supply (L/c/d)</c:v>
                </c:pt>
              </c:strCache>
            </c:strRef>
          </c:tx>
          <c:invertIfNegative val="0"/>
          <c:cat>
            <c:numRef>
              <c:f>Sheet1!$D$13:$F$13</c:f>
              <c:numCache>
                <c:formatCode>General</c:formatCode>
                <c:ptCount val="3"/>
                <c:pt idx="0">
                  <c:v>2000</c:v>
                </c:pt>
                <c:pt idx="1">
                  <c:v>2001</c:v>
                </c:pt>
                <c:pt idx="2">
                  <c:v>2015</c:v>
                </c:pt>
              </c:numCache>
            </c:numRef>
          </c:cat>
          <c:val>
            <c:numRef>
              <c:f>Sheet1!$D$14:$F$14</c:f>
              <c:numCache>
                <c:formatCode>General</c:formatCode>
                <c:ptCount val="3"/>
                <c:pt idx="0">
                  <c:v>202.5</c:v>
                </c:pt>
                <c:pt idx="1">
                  <c:v>160</c:v>
                </c:pt>
                <c:pt idx="2">
                  <c:v>260</c:v>
                </c:pt>
              </c:numCache>
            </c:numRef>
          </c:val>
        </c:ser>
        <c:ser>
          <c:idx val="1"/>
          <c:order val="1"/>
          <c:tx>
            <c:strRef>
              <c:f>Sheet1!$C$15</c:f>
              <c:strCache>
                <c:ptCount val="1"/>
                <c:pt idx="0">
                  <c:v>Wastewater flow (Mm3)</c:v>
                </c:pt>
              </c:strCache>
            </c:strRef>
          </c:tx>
          <c:invertIfNegative val="0"/>
          <c:cat>
            <c:numRef>
              <c:f>Sheet1!$D$13:$F$13</c:f>
              <c:numCache>
                <c:formatCode>General</c:formatCode>
                <c:ptCount val="3"/>
                <c:pt idx="0">
                  <c:v>2000</c:v>
                </c:pt>
                <c:pt idx="1">
                  <c:v>2001</c:v>
                </c:pt>
                <c:pt idx="2">
                  <c:v>2015</c:v>
                </c:pt>
              </c:numCache>
            </c:numRef>
          </c:cat>
          <c:val>
            <c:numRef>
              <c:f>Sheet1!$D$15:$F$15</c:f>
              <c:numCache>
                <c:formatCode>General</c:formatCode>
                <c:ptCount val="3"/>
                <c:pt idx="0">
                  <c:v>262.5</c:v>
                </c:pt>
                <c:pt idx="1">
                  <c:v>249</c:v>
                </c:pt>
                <c:pt idx="2">
                  <c:v>459.5</c:v>
                </c:pt>
              </c:numCache>
            </c:numRef>
          </c:val>
        </c:ser>
        <c:dLbls>
          <c:showLegendKey val="0"/>
          <c:showVal val="0"/>
          <c:showCatName val="0"/>
          <c:showSerName val="0"/>
          <c:showPercent val="0"/>
          <c:showBubbleSize val="0"/>
        </c:dLbls>
        <c:gapWidth val="75"/>
        <c:shape val="box"/>
        <c:axId val="112303104"/>
        <c:axId val="112325376"/>
        <c:axId val="0"/>
      </c:bar3DChart>
      <c:catAx>
        <c:axId val="112303104"/>
        <c:scaling>
          <c:orientation val="minMax"/>
        </c:scaling>
        <c:delete val="0"/>
        <c:axPos val="b"/>
        <c:numFmt formatCode="General" sourceLinked="1"/>
        <c:majorTickMark val="none"/>
        <c:minorTickMark val="none"/>
        <c:tickLblPos val="nextTo"/>
        <c:txPr>
          <a:bodyPr/>
          <a:lstStyle/>
          <a:p>
            <a:pPr>
              <a:defRPr sz="1100" b="1"/>
            </a:pPr>
            <a:endParaRPr lang="en-US"/>
          </a:p>
        </c:txPr>
        <c:crossAx val="112325376"/>
        <c:crosses val="autoZero"/>
        <c:auto val="1"/>
        <c:lblAlgn val="ctr"/>
        <c:lblOffset val="100"/>
        <c:noMultiLvlLbl val="0"/>
      </c:catAx>
      <c:valAx>
        <c:axId val="112325376"/>
        <c:scaling>
          <c:orientation val="minMax"/>
        </c:scaling>
        <c:delete val="0"/>
        <c:axPos val="l"/>
        <c:majorGridlines/>
        <c:numFmt formatCode="General" sourceLinked="1"/>
        <c:majorTickMark val="none"/>
        <c:minorTickMark val="none"/>
        <c:tickLblPos val="nextTo"/>
        <c:spPr>
          <a:ln w="9525">
            <a:noFill/>
          </a:ln>
        </c:spPr>
        <c:crossAx val="112303104"/>
        <c:crosses val="autoZero"/>
        <c:crossBetween val="between"/>
      </c:valAx>
    </c:plotArea>
    <c:legend>
      <c:legendPos val="b"/>
      <c:overlay val="0"/>
      <c:txPr>
        <a:bodyPr/>
        <a:lstStyle/>
        <a:p>
          <a:pPr>
            <a:defRPr sz="10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a:t>Sewage</a:t>
            </a:r>
            <a:r>
              <a:rPr lang="en-US" sz="1400" baseline="0"/>
              <a:t> sludge production by mass for 2001 and 2010 </a:t>
            </a:r>
            <a:r>
              <a:rPr lang="en-US" sz="1400" b="1" i="0" baseline="0">
                <a:effectLst/>
              </a:rPr>
              <a:t>(Wet-Weight Basics)</a:t>
            </a:r>
            <a:endParaRPr lang="en-US" sz="1100">
              <a:effectLst/>
            </a:endParaRPr>
          </a:p>
        </c:rich>
      </c:tx>
      <c:layout>
        <c:manualLayout>
          <c:xMode val="edge"/>
          <c:yMode val="edge"/>
          <c:x val="0.13341666666666666"/>
          <c:y val="2.7777777777777776E-2"/>
        </c:manualLayout>
      </c:layout>
      <c:overlay val="0"/>
    </c:title>
    <c:autoTitleDeleted val="0"/>
    <c:plotArea>
      <c:layout/>
      <c:barChart>
        <c:barDir val="col"/>
        <c:grouping val="clustered"/>
        <c:varyColors val="0"/>
        <c:ser>
          <c:idx val="0"/>
          <c:order val="0"/>
          <c:tx>
            <c:strRef>
              <c:f>Sheet1!$D$30</c:f>
              <c:strCache>
                <c:ptCount val="1"/>
                <c:pt idx="0">
                  <c:v>Mass in 2001 (Tonnes/day)</c:v>
                </c:pt>
              </c:strCache>
            </c:strRef>
          </c:tx>
          <c:invertIfNegative val="0"/>
          <c:dLbls>
            <c:dLbl>
              <c:idx val="2"/>
              <c:spPr/>
              <c:txPr>
                <a:bodyPr/>
                <a:lstStyle/>
                <a:p>
                  <a:pPr>
                    <a:defRPr b="1"/>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Sheet1!$C$31:$C$35</c:f>
              <c:strCache>
                <c:ptCount val="5"/>
                <c:pt idx="0">
                  <c:v>Beirut (Dora &amp; Ghadir)</c:v>
                </c:pt>
                <c:pt idx="1">
                  <c:v>Rest of Mount Lebanon</c:v>
                </c:pt>
                <c:pt idx="2">
                  <c:v>North Lebanon</c:v>
                </c:pt>
                <c:pt idx="3">
                  <c:v>South</c:v>
                </c:pt>
                <c:pt idx="4">
                  <c:v>Bekaa</c:v>
                </c:pt>
              </c:strCache>
            </c:strRef>
          </c:cat>
          <c:val>
            <c:numRef>
              <c:f>Sheet1!$D$31:$D$35</c:f>
              <c:numCache>
                <c:formatCode>General</c:formatCode>
                <c:ptCount val="5"/>
                <c:pt idx="0">
                  <c:v>113</c:v>
                </c:pt>
                <c:pt idx="1">
                  <c:v>21</c:v>
                </c:pt>
                <c:pt idx="2">
                  <c:v>50</c:v>
                </c:pt>
                <c:pt idx="3">
                  <c:v>14</c:v>
                </c:pt>
                <c:pt idx="4">
                  <c:v>53</c:v>
                </c:pt>
              </c:numCache>
            </c:numRef>
          </c:val>
        </c:ser>
        <c:ser>
          <c:idx val="1"/>
          <c:order val="1"/>
          <c:tx>
            <c:strRef>
              <c:f>Sheet1!$E$30</c:f>
              <c:strCache>
                <c:ptCount val="1"/>
                <c:pt idx="0">
                  <c:v>Mass in 2010 (Tonnes/day)</c:v>
                </c:pt>
              </c:strCache>
            </c:strRef>
          </c:tx>
          <c:invertIfNegative val="0"/>
          <c:dLbls>
            <c:dLbl>
              <c:idx val="2"/>
              <c:spPr/>
              <c:txPr>
                <a:bodyPr/>
                <a:lstStyle/>
                <a:p>
                  <a:pPr>
                    <a:defRPr b="1"/>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Sheet1!$C$31:$C$35</c:f>
              <c:strCache>
                <c:ptCount val="5"/>
                <c:pt idx="0">
                  <c:v>Beirut (Dora &amp; Ghadir)</c:v>
                </c:pt>
                <c:pt idx="1">
                  <c:v>Rest of Mount Lebanon</c:v>
                </c:pt>
                <c:pt idx="2">
                  <c:v>North Lebanon</c:v>
                </c:pt>
                <c:pt idx="3">
                  <c:v>South</c:v>
                </c:pt>
                <c:pt idx="4">
                  <c:v>Bekaa</c:v>
                </c:pt>
              </c:strCache>
            </c:strRef>
          </c:cat>
          <c:val>
            <c:numRef>
              <c:f>Sheet1!$E$31:$E$35</c:f>
              <c:numCache>
                <c:formatCode>General</c:formatCode>
                <c:ptCount val="5"/>
                <c:pt idx="0">
                  <c:v>136</c:v>
                </c:pt>
                <c:pt idx="1">
                  <c:v>26</c:v>
                </c:pt>
                <c:pt idx="2">
                  <c:v>61</c:v>
                </c:pt>
                <c:pt idx="3">
                  <c:v>18</c:v>
                </c:pt>
                <c:pt idx="4">
                  <c:v>69</c:v>
                </c:pt>
              </c:numCache>
            </c:numRef>
          </c:val>
        </c:ser>
        <c:dLbls>
          <c:showLegendKey val="0"/>
          <c:showVal val="1"/>
          <c:showCatName val="0"/>
          <c:showSerName val="0"/>
          <c:showPercent val="0"/>
          <c:showBubbleSize val="0"/>
        </c:dLbls>
        <c:gapWidth val="150"/>
        <c:overlap val="-25"/>
        <c:axId val="112376832"/>
        <c:axId val="112390912"/>
      </c:barChart>
      <c:catAx>
        <c:axId val="112376832"/>
        <c:scaling>
          <c:orientation val="minMax"/>
        </c:scaling>
        <c:delete val="0"/>
        <c:axPos val="b"/>
        <c:majorTickMark val="none"/>
        <c:minorTickMark val="none"/>
        <c:tickLblPos val="nextTo"/>
        <c:crossAx val="112390912"/>
        <c:crosses val="autoZero"/>
        <c:auto val="1"/>
        <c:lblAlgn val="ctr"/>
        <c:lblOffset val="100"/>
        <c:noMultiLvlLbl val="0"/>
      </c:catAx>
      <c:valAx>
        <c:axId val="112390912"/>
        <c:scaling>
          <c:orientation val="minMax"/>
        </c:scaling>
        <c:delete val="1"/>
        <c:axPos val="l"/>
        <c:numFmt formatCode="General" sourceLinked="1"/>
        <c:majorTickMark val="out"/>
        <c:minorTickMark val="none"/>
        <c:tickLblPos val="nextTo"/>
        <c:crossAx val="112376832"/>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baseline="0">
                <a:effectLst/>
              </a:rPr>
              <a:t>Sewage sludge production by volume for 2001 and 2010 (Wet-Weight Basics)</a:t>
            </a:r>
            <a:endParaRPr lang="en-US" sz="1400">
              <a:effectLst/>
            </a:endParaRPr>
          </a:p>
        </c:rich>
      </c:tx>
      <c:overlay val="0"/>
    </c:title>
    <c:autoTitleDeleted val="0"/>
    <c:plotArea>
      <c:layout/>
      <c:barChart>
        <c:barDir val="col"/>
        <c:grouping val="clustered"/>
        <c:varyColors val="0"/>
        <c:ser>
          <c:idx val="0"/>
          <c:order val="0"/>
          <c:tx>
            <c:strRef>
              <c:f>Sheet1!$H$30</c:f>
              <c:strCache>
                <c:ptCount val="1"/>
                <c:pt idx="0">
                  <c:v>Volume in 2001 (m3/day)</c:v>
                </c:pt>
              </c:strCache>
            </c:strRef>
          </c:tx>
          <c:invertIfNegative val="0"/>
          <c:dLbls>
            <c:dLbl>
              <c:idx val="0"/>
              <c:layout>
                <c:manualLayout>
                  <c:x val="-2.5000000000000001E-2"/>
                  <c:y val="4.6296296296296294E-3"/>
                </c:manualLayout>
              </c:layout>
              <c:showLegendKey val="0"/>
              <c:showVal val="1"/>
              <c:showCatName val="0"/>
              <c:showSerName val="0"/>
              <c:showPercent val="0"/>
              <c:showBubbleSize val="0"/>
            </c:dLbl>
            <c:dLbl>
              <c:idx val="1"/>
              <c:layout>
                <c:manualLayout>
                  <c:x val="-2.2222222222222223E-2"/>
                  <c:y val="1.3888888888888888E-2"/>
                </c:manualLayout>
              </c:layout>
              <c:showLegendKey val="0"/>
              <c:showVal val="1"/>
              <c:showCatName val="0"/>
              <c:showSerName val="0"/>
              <c:showPercent val="0"/>
              <c:showBubbleSize val="0"/>
            </c:dLbl>
            <c:dLbl>
              <c:idx val="2"/>
              <c:layout>
                <c:manualLayout>
                  <c:x val="-1.9444444444444445E-2"/>
                  <c:y val="1.3888888888888888E-2"/>
                </c:manualLayout>
              </c:layout>
              <c:spPr/>
              <c:txPr>
                <a:bodyPr/>
                <a:lstStyle/>
                <a:p>
                  <a:pPr>
                    <a:defRPr b="1"/>
                  </a:pPr>
                  <a:endParaRPr lang="en-US"/>
                </a:p>
              </c:txPr>
              <c:showLegendKey val="0"/>
              <c:showVal val="1"/>
              <c:showCatName val="0"/>
              <c:showSerName val="0"/>
              <c:showPercent val="0"/>
              <c:showBubbleSize val="0"/>
            </c:dLbl>
            <c:dLbl>
              <c:idx val="3"/>
              <c:layout>
                <c:manualLayout>
                  <c:x val="-1.6666666666666666E-2"/>
                  <c:y val="9.2592592592592587E-3"/>
                </c:manualLayout>
              </c:layout>
              <c:showLegendKey val="0"/>
              <c:showVal val="1"/>
              <c:showCatName val="0"/>
              <c:showSerName val="0"/>
              <c:showPercent val="0"/>
              <c:showBubbleSize val="0"/>
            </c:dLbl>
            <c:dLbl>
              <c:idx val="4"/>
              <c:layout>
                <c:manualLayout>
                  <c:x val="-1.1111111111111112E-2"/>
                  <c:y val="1.388888888888888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Sheet1!$G$31:$G$35</c:f>
              <c:strCache>
                <c:ptCount val="5"/>
                <c:pt idx="0">
                  <c:v>Beirut (Dora &amp; Ghadir)</c:v>
                </c:pt>
                <c:pt idx="1">
                  <c:v>Rest of Mount Lebanon</c:v>
                </c:pt>
                <c:pt idx="2">
                  <c:v>North Lebanon</c:v>
                </c:pt>
                <c:pt idx="3">
                  <c:v>South</c:v>
                </c:pt>
                <c:pt idx="4">
                  <c:v>Bekaa</c:v>
                </c:pt>
              </c:strCache>
            </c:strRef>
          </c:cat>
          <c:val>
            <c:numRef>
              <c:f>Sheet1!$H$31:$H$35</c:f>
              <c:numCache>
                <c:formatCode>General</c:formatCode>
                <c:ptCount val="5"/>
                <c:pt idx="0">
                  <c:v>283182</c:v>
                </c:pt>
                <c:pt idx="1">
                  <c:v>162981</c:v>
                </c:pt>
                <c:pt idx="2">
                  <c:v>141892</c:v>
                </c:pt>
                <c:pt idx="3">
                  <c:v>66811</c:v>
                </c:pt>
                <c:pt idx="4">
                  <c:v>297472</c:v>
                </c:pt>
              </c:numCache>
            </c:numRef>
          </c:val>
        </c:ser>
        <c:ser>
          <c:idx val="1"/>
          <c:order val="1"/>
          <c:tx>
            <c:strRef>
              <c:f>Sheet1!$I$30</c:f>
              <c:strCache>
                <c:ptCount val="1"/>
                <c:pt idx="0">
                  <c:v>Volume in 2010 (m3/day)</c:v>
                </c:pt>
              </c:strCache>
            </c:strRef>
          </c:tx>
          <c:invertIfNegative val="0"/>
          <c:dLbls>
            <c:dLbl>
              <c:idx val="2"/>
              <c:spPr/>
              <c:txPr>
                <a:bodyPr/>
                <a:lstStyle/>
                <a:p>
                  <a:pPr>
                    <a:defRPr b="1"/>
                  </a:pPr>
                  <a:endParaRPr lang="en-US"/>
                </a:p>
              </c:txPr>
              <c:showLegendKey val="0"/>
              <c:showVal val="1"/>
              <c:showCatName val="0"/>
              <c:showSerName val="0"/>
              <c:showPercent val="0"/>
              <c:showBubbleSize val="0"/>
            </c:dLbl>
            <c:dLbl>
              <c:idx val="3"/>
              <c:layout>
                <c:manualLayout>
                  <c:x val="1.388888888888888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Sheet1!$G$31:$G$35</c:f>
              <c:strCache>
                <c:ptCount val="5"/>
                <c:pt idx="0">
                  <c:v>Beirut (Dora &amp; Ghadir)</c:v>
                </c:pt>
                <c:pt idx="1">
                  <c:v>Rest of Mount Lebanon</c:v>
                </c:pt>
                <c:pt idx="2">
                  <c:v>North Lebanon</c:v>
                </c:pt>
                <c:pt idx="3">
                  <c:v>South</c:v>
                </c:pt>
                <c:pt idx="4">
                  <c:v>Bekaa</c:v>
                </c:pt>
              </c:strCache>
            </c:strRef>
          </c:cat>
          <c:val>
            <c:numRef>
              <c:f>Sheet1!$I$31:$I$35</c:f>
              <c:numCache>
                <c:formatCode>General</c:formatCode>
                <c:ptCount val="5"/>
                <c:pt idx="0">
                  <c:v>339607</c:v>
                </c:pt>
                <c:pt idx="1">
                  <c:v>198150</c:v>
                </c:pt>
                <c:pt idx="2">
                  <c:v>173389</c:v>
                </c:pt>
                <c:pt idx="3">
                  <c:v>83329</c:v>
                </c:pt>
                <c:pt idx="4">
                  <c:v>465552</c:v>
                </c:pt>
              </c:numCache>
            </c:numRef>
          </c:val>
        </c:ser>
        <c:dLbls>
          <c:showLegendKey val="0"/>
          <c:showVal val="1"/>
          <c:showCatName val="0"/>
          <c:showSerName val="0"/>
          <c:showPercent val="0"/>
          <c:showBubbleSize val="0"/>
        </c:dLbls>
        <c:gapWidth val="150"/>
        <c:overlap val="-25"/>
        <c:axId val="120273920"/>
        <c:axId val="120300288"/>
      </c:barChart>
      <c:catAx>
        <c:axId val="120273920"/>
        <c:scaling>
          <c:orientation val="minMax"/>
        </c:scaling>
        <c:delete val="0"/>
        <c:axPos val="b"/>
        <c:majorTickMark val="none"/>
        <c:minorTickMark val="none"/>
        <c:tickLblPos val="nextTo"/>
        <c:crossAx val="120300288"/>
        <c:crosses val="autoZero"/>
        <c:auto val="1"/>
        <c:lblAlgn val="ctr"/>
        <c:lblOffset val="100"/>
        <c:noMultiLvlLbl val="0"/>
      </c:catAx>
      <c:valAx>
        <c:axId val="120300288"/>
        <c:scaling>
          <c:orientation val="minMax"/>
        </c:scaling>
        <c:delete val="1"/>
        <c:axPos val="l"/>
        <c:numFmt formatCode="General" sourceLinked="1"/>
        <c:majorTickMark val="out"/>
        <c:minorTickMark val="none"/>
        <c:tickLblPos val="nextTo"/>
        <c:crossAx val="12027392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InT</b:Tag>
    <b:SourceType>JournalArticle</b:SourceType>
    <b:Guid>{98806702-EC95-4EE6-8444-48C2D88CE8CC}</b:Guid>
    <b:Title>InTech</b:Title>
    <b:RefOrder>1</b:RefOrder>
  </b:Source>
</b:Sources>
</file>

<file path=customXml/itemProps1.xml><?xml version="1.0" encoding="utf-8"?>
<ds:datastoreItem xmlns:ds="http://schemas.openxmlformats.org/officeDocument/2006/customXml" ds:itemID="{B5978E70-9B59-40A6-A36D-ED43FCE2C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5687</TotalTime>
  <Pages>40</Pages>
  <Words>4571</Words>
  <Characters>26056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30566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n0ak95</dc:creator>
  <cp:keywords/>
  <dc:description/>
  <cp:lastModifiedBy>n0ak95</cp:lastModifiedBy>
  <cp:revision>53</cp:revision>
  <dcterms:created xsi:type="dcterms:W3CDTF">2020-03-02T15:51:00Z</dcterms:created>
  <dcterms:modified xsi:type="dcterms:W3CDTF">2020-03-16T20:58:00Z</dcterms:modified>
</cp:coreProperties>
</file>